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AE" w:rsidRDefault="00F16DAE">
      <w:pPr>
        <w:rPr>
          <w:rFonts w:ascii="Times New Roman"/>
          <w:b/>
          <w:sz w:val="32"/>
          <w:szCs w:val="32"/>
        </w:rPr>
      </w:pPr>
    </w:p>
    <w:p w:rsidR="00F16DAE" w:rsidRPr="00CB532D" w:rsidRDefault="00F16DAE">
      <w:pPr>
        <w:rPr>
          <w:rFonts w:ascii="Times New Roman"/>
          <w:b/>
          <w:sz w:val="32"/>
          <w:szCs w:val="32"/>
        </w:rPr>
      </w:pPr>
    </w:p>
    <w:p w:rsidR="00F16DAE" w:rsidRPr="00CB532D" w:rsidRDefault="00F16DAE">
      <w:pPr>
        <w:rPr>
          <w:rFonts w:ascii="Times New Roman"/>
          <w:b/>
          <w:sz w:val="32"/>
          <w:szCs w:val="32"/>
        </w:rPr>
      </w:pPr>
    </w:p>
    <w:p w:rsidR="00F16DAE" w:rsidRPr="008A0F2C" w:rsidRDefault="00F16DAE">
      <w:pPr>
        <w:jc w:val="center"/>
        <w:rPr>
          <w:rFonts w:ascii="Times New Roman"/>
          <w:b/>
          <w:sz w:val="72"/>
          <w:szCs w:val="72"/>
        </w:rPr>
      </w:pPr>
      <w:r w:rsidRPr="008A0F2C">
        <w:rPr>
          <w:rFonts w:ascii="Times New Roman" w:hint="eastAsia"/>
          <w:b/>
          <w:sz w:val="72"/>
          <w:szCs w:val="72"/>
        </w:rPr>
        <w:t>南京市企业信用评价指导性标准和规范</w:t>
      </w:r>
      <w:r w:rsidR="00700856">
        <w:rPr>
          <w:rFonts w:ascii="Times New Roman" w:hint="eastAsia"/>
          <w:b/>
          <w:sz w:val="72"/>
          <w:szCs w:val="72"/>
        </w:rPr>
        <w:t>（试行）</w:t>
      </w:r>
    </w:p>
    <w:p w:rsidR="00F16DAE" w:rsidRDefault="00F16DAE" w:rsidP="00AD4430">
      <w:pPr>
        <w:spacing w:line="578" w:lineRule="exact"/>
        <w:jc w:val="center"/>
        <w:rPr>
          <w:rFonts w:ascii="仿宋" w:eastAsia="仿宋" w:hAnsi="仿宋"/>
          <w:sz w:val="36"/>
          <w:szCs w:val="36"/>
        </w:rPr>
      </w:pPr>
    </w:p>
    <w:p w:rsidR="00F16DAE" w:rsidRPr="00CB532D" w:rsidRDefault="009D679B" w:rsidP="00AD4430">
      <w:pPr>
        <w:spacing w:line="578" w:lineRule="exact"/>
        <w:jc w:val="center"/>
        <w:rPr>
          <w:rFonts w:ascii="仿宋" w:eastAsia="仿宋" w:hAnsi="仿宋"/>
          <w:sz w:val="36"/>
          <w:szCs w:val="36"/>
        </w:rPr>
      </w:pPr>
      <w:r>
        <w:rPr>
          <w:rFonts w:ascii="仿宋" w:eastAsia="仿宋" w:hAnsi="仿宋" w:hint="eastAsia"/>
          <w:sz w:val="36"/>
          <w:szCs w:val="36"/>
        </w:rPr>
        <w:t>（</w:t>
      </w:r>
      <w:r w:rsidR="00F16DAE" w:rsidRPr="00CB532D">
        <w:rPr>
          <w:rFonts w:ascii="仿宋" w:eastAsia="仿宋" w:hAnsi="仿宋" w:hint="eastAsia"/>
          <w:sz w:val="36"/>
          <w:szCs w:val="36"/>
        </w:rPr>
        <w:t>招标投标领域适用</w:t>
      </w:r>
      <w:r>
        <w:rPr>
          <w:rFonts w:ascii="仿宋" w:eastAsia="仿宋" w:hAnsi="仿宋" w:hint="eastAsia"/>
          <w:sz w:val="36"/>
          <w:szCs w:val="36"/>
        </w:rPr>
        <w:t>，2017版</w:t>
      </w:r>
      <w:r w:rsidR="00F16DAE" w:rsidRPr="00CB532D">
        <w:rPr>
          <w:rFonts w:ascii="仿宋" w:eastAsia="仿宋" w:hAnsi="仿宋" w:hint="eastAsia"/>
          <w:sz w:val="36"/>
          <w:szCs w:val="36"/>
        </w:rPr>
        <w:t>）</w:t>
      </w:r>
    </w:p>
    <w:p w:rsidR="00F16DAE" w:rsidRDefault="00F16DAE">
      <w:pPr>
        <w:jc w:val="center"/>
        <w:rPr>
          <w:rFonts w:ascii="Times New Roman"/>
          <w:b/>
          <w:sz w:val="32"/>
          <w:szCs w:val="32"/>
        </w:rPr>
      </w:pPr>
    </w:p>
    <w:p w:rsidR="00F16DAE" w:rsidRDefault="00F16DAE">
      <w:pPr>
        <w:jc w:val="center"/>
        <w:rPr>
          <w:rFonts w:ascii="Times New Roman"/>
          <w:b/>
          <w:sz w:val="32"/>
          <w:szCs w:val="32"/>
        </w:rPr>
      </w:pPr>
    </w:p>
    <w:p w:rsidR="00F16DAE" w:rsidRPr="00BF1DAA"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44"/>
          <w:szCs w:val="44"/>
        </w:rPr>
      </w:pPr>
    </w:p>
    <w:p w:rsidR="00F16DAE" w:rsidRPr="00CB532D" w:rsidRDefault="00F16DAE">
      <w:pPr>
        <w:jc w:val="center"/>
        <w:rPr>
          <w:rFonts w:ascii="Times New Roman"/>
          <w:b/>
          <w:sz w:val="32"/>
          <w:szCs w:val="32"/>
        </w:rPr>
      </w:pPr>
      <w:r w:rsidRPr="00CB532D">
        <w:rPr>
          <w:rFonts w:ascii="Times New Roman" w:hint="eastAsia"/>
          <w:b/>
          <w:sz w:val="32"/>
          <w:szCs w:val="32"/>
        </w:rPr>
        <w:t>二〇一七年</w:t>
      </w:r>
      <w:r w:rsidR="00700856">
        <w:rPr>
          <w:rFonts w:ascii="Times New Roman" w:hint="eastAsia"/>
          <w:b/>
          <w:sz w:val="32"/>
          <w:szCs w:val="32"/>
        </w:rPr>
        <w:t>十一</w:t>
      </w:r>
      <w:r w:rsidRPr="00CB532D">
        <w:rPr>
          <w:rFonts w:ascii="Times New Roman" w:hint="eastAsia"/>
          <w:b/>
          <w:sz w:val="32"/>
          <w:szCs w:val="32"/>
        </w:rPr>
        <w:t>月</w:t>
      </w:r>
    </w:p>
    <w:p w:rsidR="0067491E" w:rsidRDefault="0067491E" w:rsidP="00995427">
      <w:pPr>
        <w:widowControl/>
        <w:jc w:val="center"/>
        <w:rPr>
          <w:rFonts w:ascii="宋体" w:hAnsi="宋体"/>
          <w:b/>
          <w:sz w:val="44"/>
          <w:szCs w:val="44"/>
        </w:rPr>
      </w:pPr>
    </w:p>
    <w:p w:rsidR="00F16DAE" w:rsidRPr="0067491E" w:rsidRDefault="00F16DAE" w:rsidP="00995427">
      <w:pPr>
        <w:widowControl/>
        <w:jc w:val="center"/>
        <w:rPr>
          <w:rFonts w:ascii="宋体"/>
          <w:b/>
          <w:sz w:val="44"/>
          <w:szCs w:val="44"/>
        </w:rPr>
      </w:pPr>
      <w:r w:rsidRPr="0067491E">
        <w:rPr>
          <w:rFonts w:ascii="宋体" w:hAnsi="宋体" w:hint="eastAsia"/>
          <w:b/>
          <w:sz w:val="44"/>
          <w:szCs w:val="44"/>
        </w:rPr>
        <w:t>目</w:t>
      </w:r>
      <w:r w:rsidR="0067491E" w:rsidRPr="0067491E">
        <w:rPr>
          <w:rFonts w:ascii="宋体" w:hAnsi="宋体" w:hint="eastAsia"/>
          <w:b/>
          <w:sz w:val="44"/>
          <w:szCs w:val="44"/>
        </w:rPr>
        <w:t xml:space="preserve">  </w:t>
      </w:r>
      <w:r w:rsidRPr="0067491E">
        <w:rPr>
          <w:rFonts w:ascii="宋体" w:hAnsi="宋体" w:hint="eastAsia"/>
          <w:b/>
          <w:sz w:val="44"/>
          <w:szCs w:val="44"/>
        </w:rPr>
        <w:t>录</w:t>
      </w:r>
    </w:p>
    <w:p w:rsidR="00F16DAE" w:rsidRDefault="00F22D40" w:rsidP="00F22D40">
      <w:pPr>
        <w:widowControl/>
        <w:tabs>
          <w:tab w:val="left" w:pos="6090"/>
        </w:tabs>
        <w:jc w:val="left"/>
        <w:rPr>
          <w:rFonts w:ascii="宋体"/>
          <w:sz w:val="32"/>
          <w:szCs w:val="32"/>
        </w:rPr>
      </w:pPr>
      <w:r>
        <w:rPr>
          <w:rFonts w:ascii="宋体"/>
          <w:sz w:val="32"/>
          <w:szCs w:val="32"/>
        </w:rPr>
        <w:tab/>
      </w:r>
    </w:p>
    <w:p w:rsidR="00403EFD" w:rsidRPr="000C42DE" w:rsidRDefault="00F16DAE" w:rsidP="00403EFD">
      <w:pPr>
        <w:pStyle w:val="11"/>
        <w:rPr>
          <w:kern w:val="2"/>
          <w:sz w:val="21"/>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hyperlink w:anchor="_Toc494106471" w:history="1">
        <w:r w:rsidR="00403EFD" w:rsidRPr="00403EFD">
          <w:rPr>
            <w:rStyle w:val="ac"/>
            <w:rFonts w:hint="eastAsia"/>
          </w:rPr>
          <w:t>第一章</w:t>
        </w:r>
        <w:r w:rsidR="00403EFD" w:rsidRPr="00403EFD">
          <w:rPr>
            <w:rStyle w:val="ac"/>
          </w:rPr>
          <w:t xml:space="preserve">  </w:t>
        </w:r>
        <w:r w:rsidR="00403EFD" w:rsidRPr="00403EFD">
          <w:rPr>
            <w:rStyle w:val="ac"/>
            <w:rFonts w:hint="eastAsia"/>
          </w:rPr>
          <w:t>南京市企业信用评价指导性标准</w:t>
        </w:r>
        <w:r w:rsidR="00403EFD" w:rsidRPr="00403EFD">
          <w:rPr>
            <w:webHidden/>
          </w:rPr>
          <w:tab/>
        </w:r>
        <w:r w:rsidR="00403EFD" w:rsidRPr="00403EFD">
          <w:rPr>
            <w:webHidden/>
          </w:rPr>
          <w:fldChar w:fldCharType="begin"/>
        </w:r>
        <w:r w:rsidR="00403EFD" w:rsidRPr="00403EFD">
          <w:rPr>
            <w:webHidden/>
          </w:rPr>
          <w:instrText xml:space="preserve"> PAGEREF _Toc494106471 \h </w:instrText>
        </w:r>
        <w:r w:rsidR="00403EFD" w:rsidRPr="00403EFD">
          <w:rPr>
            <w:webHidden/>
          </w:rPr>
        </w:r>
        <w:r w:rsidR="00403EFD" w:rsidRPr="00403EFD">
          <w:rPr>
            <w:webHidden/>
          </w:rPr>
          <w:fldChar w:fldCharType="separate"/>
        </w:r>
        <w:r w:rsidR="00E25BD4">
          <w:rPr>
            <w:webHidden/>
          </w:rPr>
          <w:t>3</w:t>
        </w:r>
        <w:r w:rsidR="00403EFD" w:rsidRPr="00403EFD">
          <w:rPr>
            <w:webHidden/>
          </w:rPr>
          <w:fldChar w:fldCharType="end"/>
        </w:r>
      </w:hyperlink>
    </w:p>
    <w:p w:rsidR="00403EFD" w:rsidRPr="000C42DE" w:rsidRDefault="00BD4FE8" w:rsidP="0031795F">
      <w:pPr>
        <w:pStyle w:val="20"/>
        <w:tabs>
          <w:tab w:val="right" w:leader="dot" w:pos="8834"/>
        </w:tabs>
        <w:ind w:left="0" w:firstLineChars="200" w:firstLine="440"/>
        <w:rPr>
          <w:noProof/>
          <w:kern w:val="2"/>
          <w:sz w:val="21"/>
        </w:rPr>
      </w:pPr>
      <w:hyperlink w:anchor="_Toc494106472" w:history="1">
        <w:r w:rsidR="00403EFD" w:rsidRPr="00F308E5">
          <w:rPr>
            <w:rStyle w:val="ac"/>
            <w:rFonts w:hint="eastAsia"/>
            <w:noProof/>
          </w:rPr>
          <w:t>一、指标体系</w:t>
        </w:r>
        <w:r w:rsidR="00403EFD">
          <w:rPr>
            <w:noProof/>
            <w:webHidden/>
          </w:rPr>
          <w:tab/>
        </w:r>
        <w:r w:rsidR="00403EFD">
          <w:rPr>
            <w:noProof/>
            <w:webHidden/>
          </w:rPr>
          <w:fldChar w:fldCharType="begin"/>
        </w:r>
        <w:r w:rsidR="00403EFD">
          <w:rPr>
            <w:noProof/>
            <w:webHidden/>
          </w:rPr>
          <w:instrText xml:space="preserve"> PAGEREF _Toc494106472 \h </w:instrText>
        </w:r>
        <w:r w:rsidR="00403EFD">
          <w:rPr>
            <w:noProof/>
            <w:webHidden/>
          </w:rPr>
        </w:r>
        <w:r w:rsidR="00403EFD">
          <w:rPr>
            <w:noProof/>
            <w:webHidden/>
          </w:rPr>
          <w:fldChar w:fldCharType="separate"/>
        </w:r>
        <w:r w:rsidR="00E25BD4">
          <w:rPr>
            <w:noProof/>
            <w:webHidden/>
          </w:rPr>
          <w:t>3</w:t>
        </w:r>
        <w:r w:rsidR="00403EFD">
          <w:rPr>
            <w:noProof/>
            <w:webHidden/>
          </w:rPr>
          <w:fldChar w:fldCharType="end"/>
        </w:r>
      </w:hyperlink>
    </w:p>
    <w:p w:rsidR="00403EFD" w:rsidRPr="000C42DE" w:rsidRDefault="00BD4FE8">
      <w:pPr>
        <w:pStyle w:val="30"/>
        <w:tabs>
          <w:tab w:val="right" w:leader="dot" w:pos="8834"/>
        </w:tabs>
        <w:rPr>
          <w:noProof/>
          <w:kern w:val="2"/>
          <w:sz w:val="21"/>
        </w:rPr>
      </w:pPr>
      <w:hyperlink w:anchor="_Toc494106473" w:history="1">
        <w:r w:rsidR="00403EFD" w:rsidRPr="00F308E5">
          <w:rPr>
            <w:rStyle w:val="ac"/>
            <w:rFonts w:hint="eastAsia"/>
            <w:noProof/>
          </w:rPr>
          <w:t>（一）材料设备制造类</w:t>
        </w:r>
        <w:r w:rsidR="00403EFD">
          <w:rPr>
            <w:noProof/>
            <w:webHidden/>
          </w:rPr>
          <w:tab/>
        </w:r>
        <w:r w:rsidR="00403EFD">
          <w:rPr>
            <w:noProof/>
            <w:webHidden/>
          </w:rPr>
          <w:fldChar w:fldCharType="begin"/>
        </w:r>
        <w:r w:rsidR="00403EFD">
          <w:rPr>
            <w:noProof/>
            <w:webHidden/>
          </w:rPr>
          <w:instrText xml:space="preserve"> PAGEREF _Toc494106473 \h </w:instrText>
        </w:r>
        <w:r w:rsidR="00403EFD">
          <w:rPr>
            <w:noProof/>
            <w:webHidden/>
          </w:rPr>
        </w:r>
        <w:r w:rsidR="00403EFD">
          <w:rPr>
            <w:noProof/>
            <w:webHidden/>
          </w:rPr>
          <w:fldChar w:fldCharType="separate"/>
        </w:r>
        <w:r w:rsidR="00E25BD4">
          <w:rPr>
            <w:noProof/>
            <w:webHidden/>
          </w:rPr>
          <w:t>3</w:t>
        </w:r>
        <w:r w:rsidR="00403EFD">
          <w:rPr>
            <w:noProof/>
            <w:webHidden/>
          </w:rPr>
          <w:fldChar w:fldCharType="end"/>
        </w:r>
      </w:hyperlink>
    </w:p>
    <w:p w:rsidR="00403EFD" w:rsidRPr="000C42DE" w:rsidRDefault="00BD4FE8">
      <w:pPr>
        <w:pStyle w:val="30"/>
        <w:tabs>
          <w:tab w:val="right" w:leader="dot" w:pos="8834"/>
        </w:tabs>
        <w:rPr>
          <w:noProof/>
          <w:kern w:val="2"/>
          <w:sz w:val="21"/>
        </w:rPr>
      </w:pPr>
      <w:hyperlink w:anchor="_Toc494106474" w:history="1">
        <w:r w:rsidR="00403EFD" w:rsidRPr="00F308E5">
          <w:rPr>
            <w:rStyle w:val="ac"/>
            <w:rFonts w:hint="eastAsia"/>
            <w:noProof/>
          </w:rPr>
          <w:t>（二）批发零售（贸易）类</w:t>
        </w:r>
        <w:r w:rsidR="00403EFD">
          <w:rPr>
            <w:noProof/>
            <w:webHidden/>
          </w:rPr>
          <w:tab/>
        </w:r>
        <w:r w:rsidR="00403EFD">
          <w:rPr>
            <w:noProof/>
            <w:webHidden/>
          </w:rPr>
          <w:fldChar w:fldCharType="begin"/>
        </w:r>
        <w:r w:rsidR="00403EFD">
          <w:rPr>
            <w:noProof/>
            <w:webHidden/>
          </w:rPr>
          <w:instrText xml:space="preserve"> PAGEREF _Toc494106474 \h </w:instrText>
        </w:r>
        <w:r w:rsidR="00403EFD">
          <w:rPr>
            <w:noProof/>
            <w:webHidden/>
          </w:rPr>
        </w:r>
        <w:r w:rsidR="00403EFD">
          <w:rPr>
            <w:noProof/>
            <w:webHidden/>
          </w:rPr>
          <w:fldChar w:fldCharType="separate"/>
        </w:r>
        <w:r w:rsidR="00E25BD4">
          <w:rPr>
            <w:noProof/>
            <w:webHidden/>
          </w:rPr>
          <w:t>8</w:t>
        </w:r>
        <w:r w:rsidR="00403EFD">
          <w:rPr>
            <w:noProof/>
            <w:webHidden/>
          </w:rPr>
          <w:fldChar w:fldCharType="end"/>
        </w:r>
      </w:hyperlink>
    </w:p>
    <w:p w:rsidR="00403EFD" w:rsidRPr="000C42DE" w:rsidRDefault="00BD4FE8">
      <w:pPr>
        <w:pStyle w:val="30"/>
        <w:tabs>
          <w:tab w:val="right" w:leader="dot" w:pos="8834"/>
        </w:tabs>
        <w:rPr>
          <w:noProof/>
          <w:kern w:val="2"/>
          <w:sz w:val="21"/>
        </w:rPr>
      </w:pPr>
      <w:hyperlink w:anchor="_Toc494106475" w:history="1">
        <w:r w:rsidR="00403EFD" w:rsidRPr="00F308E5">
          <w:rPr>
            <w:rStyle w:val="ac"/>
            <w:rFonts w:hint="eastAsia"/>
            <w:noProof/>
          </w:rPr>
          <w:t>（三）施工类</w:t>
        </w:r>
        <w:r w:rsidR="00403EFD">
          <w:rPr>
            <w:noProof/>
            <w:webHidden/>
          </w:rPr>
          <w:tab/>
        </w:r>
        <w:r w:rsidR="00403EFD">
          <w:rPr>
            <w:noProof/>
            <w:webHidden/>
          </w:rPr>
          <w:fldChar w:fldCharType="begin"/>
        </w:r>
        <w:r w:rsidR="00403EFD">
          <w:rPr>
            <w:noProof/>
            <w:webHidden/>
          </w:rPr>
          <w:instrText xml:space="preserve"> PAGEREF _Toc494106475 \h </w:instrText>
        </w:r>
        <w:r w:rsidR="00403EFD">
          <w:rPr>
            <w:noProof/>
            <w:webHidden/>
          </w:rPr>
        </w:r>
        <w:r w:rsidR="00403EFD">
          <w:rPr>
            <w:noProof/>
            <w:webHidden/>
          </w:rPr>
          <w:fldChar w:fldCharType="separate"/>
        </w:r>
        <w:r w:rsidR="00E25BD4">
          <w:rPr>
            <w:noProof/>
            <w:webHidden/>
          </w:rPr>
          <w:t>12</w:t>
        </w:r>
        <w:r w:rsidR="00403EFD">
          <w:rPr>
            <w:noProof/>
            <w:webHidden/>
          </w:rPr>
          <w:fldChar w:fldCharType="end"/>
        </w:r>
      </w:hyperlink>
    </w:p>
    <w:p w:rsidR="00403EFD" w:rsidRPr="000C42DE" w:rsidRDefault="00BD4FE8">
      <w:pPr>
        <w:pStyle w:val="30"/>
        <w:tabs>
          <w:tab w:val="right" w:leader="dot" w:pos="8834"/>
        </w:tabs>
        <w:rPr>
          <w:noProof/>
          <w:kern w:val="2"/>
          <w:sz w:val="21"/>
        </w:rPr>
      </w:pPr>
      <w:hyperlink w:anchor="_Toc494106476" w:history="1">
        <w:r w:rsidR="00403EFD" w:rsidRPr="00F308E5">
          <w:rPr>
            <w:rStyle w:val="ac"/>
            <w:rFonts w:hint="eastAsia"/>
            <w:noProof/>
          </w:rPr>
          <w:t>（四）服务类</w:t>
        </w:r>
        <w:r w:rsidR="00403EFD">
          <w:rPr>
            <w:noProof/>
            <w:webHidden/>
          </w:rPr>
          <w:tab/>
        </w:r>
        <w:r w:rsidR="00403EFD">
          <w:rPr>
            <w:noProof/>
            <w:webHidden/>
          </w:rPr>
          <w:fldChar w:fldCharType="begin"/>
        </w:r>
        <w:r w:rsidR="00403EFD">
          <w:rPr>
            <w:noProof/>
            <w:webHidden/>
          </w:rPr>
          <w:instrText xml:space="preserve"> PAGEREF _Toc494106476 \h </w:instrText>
        </w:r>
        <w:r w:rsidR="00403EFD">
          <w:rPr>
            <w:noProof/>
            <w:webHidden/>
          </w:rPr>
        </w:r>
        <w:r w:rsidR="00403EFD">
          <w:rPr>
            <w:noProof/>
            <w:webHidden/>
          </w:rPr>
          <w:fldChar w:fldCharType="separate"/>
        </w:r>
        <w:r w:rsidR="00E25BD4">
          <w:rPr>
            <w:noProof/>
            <w:webHidden/>
          </w:rPr>
          <w:t>17</w:t>
        </w:r>
        <w:r w:rsidR="00403EFD">
          <w:rPr>
            <w:noProof/>
            <w:webHidden/>
          </w:rPr>
          <w:fldChar w:fldCharType="end"/>
        </w:r>
      </w:hyperlink>
    </w:p>
    <w:p w:rsidR="00403EFD" w:rsidRPr="000C42DE" w:rsidRDefault="00BD4FE8" w:rsidP="0031795F">
      <w:pPr>
        <w:pStyle w:val="20"/>
        <w:tabs>
          <w:tab w:val="right" w:leader="dot" w:pos="8834"/>
        </w:tabs>
        <w:ind w:left="0" w:firstLineChars="200" w:firstLine="440"/>
        <w:rPr>
          <w:noProof/>
          <w:kern w:val="2"/>
          <w:sz w:val="21"/>
        </w:rPr>
      </w:pPr>
      <w:hyperlink w:anchor="_Toc494106477" w:history="1">
        <w:r w:rsidR="00403EFD" w:rsidRPr="00F308E5">
          <w:rPr>
            <w:rStyle w:val="ac"/>
            <w:rFonts w:hint="eastAsia"/>
            <w:noProof/>
          </w:rPr>
          <w:t>二、等级调整规定</w:t>
        </w:r>
        <w:r w:rsidR="00403EFD">
          <w:rPr>
            <w:noProof/>
            <w:webHidden/>
          </w:rPr>
          <w:tab/>
        </w:r>
        <w:r w:rsidR="00403EFD">
          <w:rPr>
            <w:noProof/>
            <w:webHidden/>
          </w:rPr>
          <w:fldChar w:fldCharType="begin"/>
        </w:r>
        <w:r w:rsidR="00403EFD">
          <w:rPr>
            <w:noProof/>
            <w:webHidden/>
          </w:rPr>
          <w:instrText xml:space="preserve"> PAGEREF _Toc494106477 \h </w:instrText>
        </w:r>
        <w:r w:rsidR="00403EFD">
          <w:rPr>
            <w:noProof/>
            <w:webHidden/>
          </w:rPr>
        </w:r>
        <w:r w:rsidR="00403EFD">
          <w:rPr>
            <w:noProof/>
            <w:webHidden/>
          </w:rPr>
          <w:fldChar w:fldCharType="separate"/>
        </w:r>
        <w:r w:rsidR="00E25BD4">
          <w:rPr>
            <w:noProof/>
            <w:webHidden/>
          </w:rPr>
          <w:t>24</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78" w:history="1">
        <w:r w:rsidR="00403EFD" w:rsidRPr="00F308E5">
          <w:rPr>
            <w:rStyle w:val="ac"/>
            <w:rFonts w:hint="eastAsia"/>
            <w:noProof/>
          </w:rPr>
          <w:t>三、报告有效期规定</w:t>
        </w:r>
        <w:r w:rsidR="00403EFD">
          <w:rPr>
            <w:noProof/>
            <w:webHidden/>
          </w:rPr>
          <w:tab/>
        </w:r>
        <w:r w:rsidR="00403EFD">
          <w:rPr>
            <w:noProof/>
            <w:webHidden/>
          </w:rPr>
          <w:fldChar w:fldCharType="begin"/>
        </w:r>
        <w:r w:rsidR="00403EFD">
          <w:rPr>
            <w:noProof/>
            <w:webHidden/>
          </w:rPr>
          <w:instrText xml:space="preserve"> PAGEREF _Toc494106478 \h </w:instrText>
        </w:r>
        <w:r w:rsidR="00403EFD">
          <w:rPr>
            <w:noProof/>
            <w:webHidden/>
          </w:rPr>
        </w:r>
        <w:r w:rsidR="00403EFD">
          <w:rPr>
            <w:noProof/>
            <w:webHidden/>
          </w:rPr>
          <w:fldChar w:fldCharType="separate"/>
        </w:r>
        <w:r w:rsidR="00E25BD4">
          <w:rPr>
            <w:noProof/>
            <w:webHidden/>
          </w:rPr>
          <w:t>25</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79" w:history="1">
        <w:r w:rsidR="00403EFD" w:rsidRPr="00F308E5">
          <w:rPr>
            <w:rStyle w:val="ac"/>
            <w:rFonts w:hint="eastAsia"/>
            <w:noProof/>
          </w:rPr>
          <w:t>四、报告内容和格式</w:t>
        </w:r>
        <w:r w:rsidR="00403EFD">
          <w:rPr>
            <w:noProof/>
            <w:webHidden/>
          </w:rPr>
          <w:tab/>
        </w:r>
        <w:r w:rsidR="00403EFD">
          <w:rPr>
            <w:noProof/>
            <w:webHidden/>
          </w:rPr>
          <w:fldChar w:fldCharType="begin"/>
        </w:r>
        <w:r w:rsidR="00403EFD">
          <w:rPr>
            <w:noProof/>
            <w:webHidden/>
          </w:rPr>
          <w:instrText xml:space="preserve"> PAGEREF _Toc494106479 \h </w:instrText>
        </w:r>
        <w:r w:rsidR="00403EFD">
          <w:rPr>
            <w:noProof/>
            <w:webHidden/>
          </w:rPr>
        </w:r>
        <w:r w:rsidR="00403EFD">
          <w:rPr>
            <w:noProof/>
            <w:webHidden/>
          </w:rPr>
          <w:fldChar w:fldCharType="separate"/>
        </w:r>
        <w:r w:rsidR="00E25BD4">
          <w:rPr>
            <w:noProof/>
            <w:webHidden/>
          </w:rPr>
          <w:t>26</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80" w:history="1">
        <w:r w:rsidR="00403EFD" w:rsidRPr="00F308E5">
          <w:rPr>
            <w:rStyle w:val="ac"/>
            <w:rFonts w:hint="eastAsia"/>
            <w:noProof/>
          </w:rPr>
          <w:t>五、跟踪报告规范</w:t>
        </w:r>
        <w:r w:rsidR="00403EFD">
          <w:rPr>
            <w:noProof/>
            <w:webHidden/>
          </w:rPr>
          <w:tab/>
        </w:r>
        <w:r w:rsidR="00403EFD">
          <w:rPr>
            <w:noProof/>
            <w:webHidden/>
          </w:rPr>
          <w:fldChar w:fldCharType="begin"/>
        </w:r>
        <w:r w:rsidR="00403EFD">
          <w:rPr>
            <w:noProof/>
            <w:webHidden/>
          </w:rPr>
          <w:instrText xml:space="preserve"> PAGEREF _Toc494106480 \h </w:instrText>
        </w:r>
        <w:r w:rsidR="00403EFD">
          <w:rPr>
            <w:noProof/>
            <w:webHidden/>
          </w:rPr>
        </w:r>
        <w:r w:rsidR="00403EFD">
          <w:rPr>
            <w:noProof/>
            <w:webHidden/>
          </w:rPr>
          <w:fldChar w:fldCharType="separate"/>
        </w:r>
        <w:r w:rsidR="00E25BD4">
          <w:rPr>
            <w:noProof/>
            <w:webHidden/>
          </w:rPr>
          <w:t>26</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81" w:history="1">
        <w:r w:rsidR="00403EFD" w:rsidRPr="00F308E5">
          <w:rPr>
            <w:rStyle w:val="ac"/>
            <w:rFonts w:hint="eastAsia"/>
            <w:noProof/>
          </w:rPr>
          <w:t>六、评价服务规范</w:t>
        </w:r>
        <w:r w:rsidR="00403EFD">
          <w:rPr>
            <w:noProof/>
            <w:webHidden/>
          </w:rPr>
          <w:tab/>
        </w:r>
        <w:r w:rsidR="00403EFD">
          <w:rPr>
            <w:noProof/>
            <w:webHidden/>
          </w:rPr>
          <w:fldChar w:fldCharType="begin"/>
        </w:r>
        <w:r w:rsidR="00403EFD">
          <w:rPr>
            <w:noProof/>
            <w:webHidden/>
          </w:rPr>
          <w:instrText xml:space="preserve"> PAGEREF _Toc494106481 \h </w:instrText>
        </w:r>
        <w:r w:rsidR="00403EFD">
          <w:rPr>
            <w:noProof/>
            <w:webHidden/>
          </w:rPr>
        </w:r>
        <w:r w:rsidR="00403EFD">
          <w:rPr>
            <w:noProof/>
            <w:webHidden/>
          </w:rPr>
          <w:fldChar w:fldCharType="separate"/>
        </w:r>
        <w:r w:rsidR="00E25BD4">
          <w:rPr>
            <w:noProof/>
            <w:webHidden/>
          </w:rPr>
          <w:t>28</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82" w:history="1">
        <w:r w:rsidR="00403EFD" w:rsidRPr="00F308E5">
          <w:rPr>
            <w:rStyle w:val="ac"/>
            <w:rFonts w:hint="eastAsia"/>
            <w:noProof/>
          </w:rPr>
          <w:t>七、信用等级划分及释义</w:t>
        </w:r>
        <w:r w:rsidR="00403EFD">
          <w:rPr>
            <w:noProof/>
            <w:webHidden/>
          </w:rPr>
          <w:tab/>
        </w:r>
        <w:r w:rsidR="00403EFD">
          <w:rPr>
            <w:noProof/>
            <w:webHidden/>
          </w:rPr>
          <w:fldChar w:fldCharType="begin"/>
        </w:r>
        <w:r w:rsidR="00403EFD">
          <w:rPr>
            <w:noProof/>
            <w:webHidden/>
          </w:rPr>
          <w:instrText xml:space="preserve"> PAGEREF _Toc494106482 \h </w:instrText>
        </w:r>
        <w:r w:rsidR="00403EFD">
          <w:rPr>
            <w:noProof/>
            <w:webHidden/>
          </w:rPr>
        </w:r>
        <w:r w:rsidR="00403EFD">
          <w:rPr>
            <w:noProof/>
            <w:webHidden/>
          </w:rPr>
          <w:fldChar w:fldCharType="separate"/>
        </w:r>
        <w:r w:rsidR="00E25BD4">
          <w:rPr>
            <w:noProof/>
            <w:webHidden/>
          </w:rPr>
          <w:t>31</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83" w:history="1">
        <w:r w:rsidR="00403EFD" w:rsidRPr="00F308E5">
          <w:rPr>
            <w:rStyle w:val="ac"/>
            <w:rFonts w:hint="eastAsia"/>
            <w:noProof/>
          </w:rPr>
          <w:t>八、工作要求</w:t>
        </w:r>
        <w:r w:rsidR="00403EFD">
          <w:rPr>
            <w:noProof/>
            <w:webHidden/>
          </w:rPr>
          <w:tab/>
        </w:r>
        <w:r w:rsidR="00403EFD">
          <w:rPr>
            <w:noProof/>
            <w:webHidden/>
          </w:rPr>
          <w:fldChar w:fldCharType="begin"/>
        </w:r>
        <w:r w:rsidR="00403EFD">
          <w:rPr>
            <w:noProof/>
            <w:webHidden/>
          </w:rPr>
          <w:instrText xml:space="preserve"> PAGEREF _Toc494106483 \h </w:instrText>
        </w:r>
        <w:r w:rsidR="00403EFD">
          <w:rPr>
            <w:noProof/>
            <w:webHidden/>
          </w:rPr>
        </w:r>
        <w:r w:rsidR="00403EFD">
          <w:rPr>
            <w:noProof/>
            <w:webHidden/>
          </w:rPr>
          <w:fldChar w:fldCharType="separate"/>
        </w:r>
        <w:r w:rsidR="00E25BD4">
          <w:rPr>
            <w:noProof/>
            <w:webHidden/>
          </w:rPr>
          <w:t>31</w:t>
        </w:r>
        <w:r w:rsidR="00403EFD">
          <w:rPr>
            <w:noProof/>
            <w:webHidden/>
          </w:rPr>
          <w:fldChar w:fldCharType="end"/>
        </w:r>
      </w:hyperlink>
    </w:p>
    <w:p w:rsidR="00403EFD" w:rsidRPr="000C42DE" w:rsidRDefault="00BD4FE8" w:rsidP="0031795F">
      <w:pPr>
        <w:pStyle w:val="20"/>
        <w:tabs>
          <w:tab w:val="right" w:leader="dot" w:pos="8834"/>
        </w:tabs>
        <w:ind w:firstLineChars="100" w:firstLine="220"/>
        <w:rPr>
          <w:noProof/>
          <w:kern w:val="2"/>
          <w:sz w:val="21"/>
        </w:rPr>
      </w:pPr>
      <w:hyperlink w:anchor="_Toc494106484" w:history="1">
        <w:r w:rsidR="00403EFD" w:rsidRPr="00F308E5">
          <w:rPr>
            <w:rStyle w:val="ac"/>
            <w:rFonts w:hint="eastAsia"/>
            <w:noProof/>
          </w:rPr>
          <w:t>九、解释修订权</w:t>
        </w:r>
        <w:r w:rsidR="00403EFD">
          <w:rPr>
            <w:noProof/>
            <w:webHidden/>
          </w:rPr>
          <w:tab/>
        </w:r>
        <w:r w:rsidR="00403EFD">
          <w:rPr>
            <w:noProof/>
            <w:webHidden/>
          </w:rPr>
          <w:fldChar w:fldCharType="begin"/>
        </w:r>
        <w:r w:rsidR="00403EFD">
          <w:rPr>
            <w:noProof/>
            <w:webHidden/>
          </w:rPr>
          <w:instrText xml:space="preserve"> PAGEREF _Toc494106484 \h </w:instrText>
        </w:r>
        <w:r w:rsidR="00403EFD">
          <w:rPr>
            <w:noProof/>
            <w:webHidden/>
          </w:rPr>
        </w:r>
        <w:r w:rsidR="00403EFD">
          <w:rPr>
            <w:noProof/>
            <w:webHidden/>
          </w:rPr>
          <w:fldChar w:fldCharType="separate"/>
        </w:r>
        <w:r w:rsidR="00E25BD4">
          <w:rPr>
            <w:noProof/>
            <w:webHidden/>
          </w:rPr>
          <w:t>32</w:t>
        </w:r>
        <w:r w:rsidR="00403EFD">
          <w:rPr>
            <w:noProof/>
            <w:webHidden/>
          </w:rPr>
          <w:fldChar w:fldCharType="end"/>
        </w:r>
      </w:hyperlink>
    </w:p>
    <w:p w:rsidR="00403EFD" w:rsidRPr="000C42DE" w:rsidRDefault="00BD4FE8" w:rsidP="00403EFD">
      <w:pPr>
        <w:pStyle w:val="11"/>
        <w:rPr>
          <w:kern w:val="2"/>
          <w:sz w:val="21"/>
        </w:rPr>
      </w:pPr>
      <w:hyperlink w:anchor="_Toc494106485" w:history="1">
        <w:r w:rsidR="00403EFD" w:rsidRPr="00F308E5">
          <w:rPr>
            <w:rStyle w:val="ac"/>
            <w:rFonts w:hint="eastAsia"/>
          </w:rPr>
          <w:t>第二章</w:t>
        </w:r>
        <w:r w:rsidR="00403EFD" w:rsidRPr="00F308E5">
          <w:rPr>
            <w:rStyle w:val="ac"/>
          </w:rPr>
          <w:t xml:space="preserve">  </w:t>
        </w:r>
        <w:r w:rsidR="00403EFD" w:rsidRPr="00F308E5">
          <w:rPr>
            <w:rStyle w:val="ac"/>
            <w:rFonts w:hint="eastAsia"/>
          </w:rPr>
          <w:t>投标企业信用报告格式</w:t>
        </w:r>
        <w:r w:rsidR="00403EFD">
          <w:rPr>
            <w:webHidden/>
          </w:rPr>
          <w:tab/>
        </w:r>
        <w:r w:rsidR="00403EFD">
          <w:rPr>
            <w:webHidden/>
          </w:rPr>
          <w:fldChar w:fldCharType="begin"/>
        </w:r>
        <w:r w:rsidR="00403EFD">
          <w:rPr>
            <w:webHidden/>
          </w:rPr>
          <w:instrText xml:space="preserve"> PAGEREF _Toc494106485 \h </w:instrText>
        </w:r>
        <w:r w:rsidR="00403EFD">
          <w:rPr>
            <w:webHidden/>
          </w:rPr>
        </w:r>
        <w:r w:rsidR="00403EFD">
          <w:rPr>
            <w:webHidden/>
          </w:rPr>
          <w:fldChar w:fldCharType="separate"/>
        </w:r>
        <w:r w:rsidR="00E25BD4">
          <w:rPr>
            <w:webHidden/>
          </w:rPr>
          <w:t>33</w:t>
        </w:r>
        <w:r w:rsidR="00403EFD">
          <w:rPr>
            <w:webHidden/>
          </w:rPr>
          <w:fldChar w:fldCharType="end"/>
        </w:r>
      </w:hyperlink>
    </w:p>
    <w:p w:rsidR="00403EFD" w:rsidRPr="000C42DE" w:rsidRDefault="00BD4FE8" w:rsidP="00403EFD">
      <w:pPr>
        <w:pStyle w:val="11"/>
        <w:rPr>
          <w:kern w:val="2"/>
          <w:sz w:val="21"/>
        </w:rPr>
      </w:pPr>
      <w:hyperlink w:anchor="_Toc494106486" w:history="1">
        <w:r w:rsidR="00403EFD" w:rsidRPr="00F308E5">
          <w:rPr>
            <w:rStyle w:val="ac"/>
            <w:rFonts w:hint="eastAsia"/>
          </w:rPr>
          <w:t>第三章</w:t>
        </w:r>
        <w:r w:rsidR="00403EFD" w:rsidRPr="00F308E5">
          <w:rPr>
            <w:rStyle w:val="ac"/>
          </w:rPr>
          <w:t xml:space="preserve">  </w:t>
        </w:r>
        <w:r w:rsidR="00403EFD" w:rsidRPr="00F308E5">
          <w:rPr>
            <w:rStyle w:val="ac"/>
            <w:rFonts w:hint="eastAsia"/>
          </w:rPr>
          <w:t>投标企业信用跟踪报告格式</w:t>
        </w:r>
        <w:r w:rsidR="00403EFD">
          <w:rPr>
            <w:webHidden/>
          </w:rPr>
          <w:tab/>
        </w:r>
        <w:r w:rsidR="00403EFD">
          <w:rPr>
            <w:webHidden/>
          </w:rPr>
          <w:fldChar w:fldCharType="begin"/>
        </w:r>
        <w:r w:rsidR="00403EFD">
          <w:rPr>
            <w:webHidden/>
          </w:rPr>
          <w:instrText xml:space="preserve"> PAGEREF _Toc494106486 \h </w:instrText>
        </w:r>
        <w:r w:rsidR="00403EFD">
          <w:rPr>
            <w:webHidden/>
          </w:rPr>
        </w:r>
        <w:r w:rsidR="00403EFD">
          <w:rPr>
            <w:webHidden/>
          </w:rPr>
          <w:fldChar w:fldCharType="separate"/>
        </w:r>
        <w:r w:rsidR="00E25BD4">
          <w:rPr>
            <w:webHidden/>
          </w:rPr>
          <w:t>52</w:t>
        </w:r>
        <w:r w:rsidR="00403EFD">
          <w:rPr>
            <w:webHidden/>
          </w:rPr>
          <w:fldChar w:fldCharType="end"/>
        </w:r>
      </w:hyperlink>
    </w:p>
    <w:p w:rsidR="00403EFD" w:rsidRPr="000C42DE" w:rsidRDefault="00BD4FE8" w:rsidP="00403EFD">
      <w:pPr>
        <w:pStyle w:val="11"/>
        <w:rPr>
          <w:kern w:val="2"/>
          <w:sz w:val="21"/>
        </w:rPr>
      </w:pPr>
      <w:hyperlink w:anchor="_Toc494106487" w:history="1">
        <w:r w:rsidR="00403EFD" w:rsidRPr="00F308E5">
          <w:rPr>
            <w:rStyle w:val="ac"/>
            <w:rFonts w:hint="eastAsia"/>
          </w:rPr>
          <w:t>第四章</w:t>
        </w:r>
        <w:r w:rsidR="00403EFD" w:rsidRPr="00F308E5">
          <w:rPr>
            <w:rStyle w:val="ac"/>
          </w:rPr>
          <w:t xml:space="preserve">  </w:t>
        </w:r>
        <w:r w:rsidR="00403EFD" w:rsidRPr="00F308E5">
          <w:rPr>
            <w:rStyle w:val="ac"/>
            <w:rFonts w:hint="eastAsia"/>
          </w:rPr>
          <w:t>投标企业信用报告格式规范要求</w:t>
        </w:r>
        <w:r w:rsidR="00403EFD">
          <w:rPr>
            <w:webHidden/>
          </w:rPr>
          <w:tab/>
        </w:r>
        <w:r w:rsidR="00403EFD">
          <w:rPr>
            <w:webHidden/>
          </w:rPr>
          <w:fldChar w:fldCharType="begin"/>
        </w:r>
        <w:r w:rsidR="00403EFD">
          <w:rPr>
            <w:webHidden/>
          </w:rPr>
          <w:instrText xml:space="preserve"> PAGEREF _Toc494106487 \h </w:instrText>
        </w:r>
        <w:r w:rsidR="00403EFD">
          <w:rPr>
            <w:webHidden/>
          </w:rPr>
        </w:r>
        <w:r w:rsidR="00403EFD">
          <w:rPr>
            <w:webHidden/>
          </w:rPr>
          <w:fldChar w:fldCharType="separate"/>
        </w:r>
        <w:r w:rsidR="00E25BD4">
          <w:rPr>
            <w:webHidden/>
          </w:rPr>
          <w:t>56</w:t>
        </w:r>
        <w:r w:rsidR="00403EFD">
          <w:rPr>
            <w:webHidden/>
          </w:rPr>
          <w:fldChar w:fldCharType="end"/>
        </w:r>
      </w:hyperlink>
    </w:p>
    <w:p w:rsidR="00F16DAE" w:rsidRPr="00995427" w:rsidRDefault="00F16DAE">
      <w:pPr>
        <w:widowControl/>
        <w:jc w:val="left"/>
        <w:rPr>
          <w:rFonts w:ascii="宋体"/>
          <w:sz w:val="32"/>
          <w:szCs w:val="32"/>
        </w:rPr>
      </w:pPr>
      <w:r>
        <w:rPr>
          <w:rFonts w:ascii="宋体" w:hAnsi="宋体"/>
          <w:sz w:val="32"/>
          <w:szCs w:val="32"/>
        </w:rPr>
        <w:fldChar w:fldCharType="end"/>
      </w:r>
    </w:p>
    <w:p w:rsidR="00F16DAE" w:rsidRDefault="00F16DAE" w:rsidP="00F22D40">
      <w:pPr>
        <w:widowControl/>
        <w:ind w:firstLineChars="200" w:firstLine="643"/>
        <w:jc w:val="left"/>
        <w:rPr>
          <w:rFonts w:ascii="Times New Roman"/>
          <w:b/>
          <w:sz w:val="32"/>
          <w:szCs w:val="32"/>
        </w:rPr>
      </w:pPr>
      <w:r>
        <w:rPr>
          <w:rFonts w:ascii="Times New Roman"/>
          <w:b/>
          <w:sz w:val="32"/>
          <w:szCs w:val="32"/>
        </w:rPr>
        <w:br w:type="page"/>
      </w:r>
    </w:p>
    <w:p w:rsidR="00F16DAE" w:rsidRPr="00403EFD" w:rsidRDefault="00F16DAE" w:rsidP="00403EFD">
      <w:pPr>
        <w:pStyle w:val="af0"/>
        <w:rPr>
          <w:sz w:val="36"/>
          <w:szCs w:val="36"/>
        </w:rPr>
      </w:pPr>
      <w:bookmarkStart w:id="0" w:name="_Toc494106471"/>
      <w:r w:rsidRPr="00403EFD">
        <w:rPr>
          <w:rFonts w:hint="eastAsia"/>
          <w:sz w:val="36"/>
          <w:szCs w:val="36"/>
        </w:rPr>
        <w:lastRenderedPageBreak/>
        <w:t>第一章</w:t>
      </w:r>
      <w:r w:rsidR="00403EFD">
        <w:rPr>
          <w:rFonts w:hint="eastAsia"/>
          <w:sz w:val="36"/>
          <w:szCs w:val="36"/>
        </w:rPr>
        <w:t xml:space="preserve">  </w:t>
      </w:r>
      <w:r w:rsidRPr="00403EFD">
        <w:rPr>
          <w:rFonts w:hint="eastAsia"/>
          <w:sz w:val="36"/>
          <w:szCs w:val="36"/>
        </w:rPr>
        <w:t>南京市企业信用评价指导性标准</w:t>
      </w:r>
      <w:bookmarkEnd w:id="0"/>
    </w:p>
    <w:p w:rsidR="00F16DAE" w:rsidRPr="006D13F2" w:rsidRDefault="00F16DAE" w:rsidP="00F22D40">
      <w:pPr>
        <w:spacing w:line="578" w:lineRule="exact"/>
        <w:ind w:firstLineChars="200" w:firstLine="600"/>
        <w:jc w:val="center"/>
        <w:rPr>
          <w:rFonts w:ascii="仿宋_GB2312" w:eastAsia="仿宋_GB2312" w:hAnsi="Times New Roman"/>
          <w:sz w:val="30"/>
          <w:szCs w:val="30"/>
        </w:rPr>
      </w:pPr>
    </w:p>
    <w:p w:rsidR="00F16DAE" w:rsidRPr="00CB532D" w:rsidRDefault="00E15971" w:rsidP="00E15971">
      <w:pPr>
        <w:spacing w:line="578" w:lineRule="exact"/>
        <w:ind w:firstLineChars="200" w:firstLine="640"/>
        <w:rPr>
          <w:rFonts w:ascii="仿宋" w:eastAsia="仿宋" w:hAnsi="仿宋"/>
          <w:sz w:val="32"/>
          <w:szCs w:val="32"/>
        </w:rPr>
      </w:pPr>
      <w:r>
        <w:rPr>
          <w:rFonts w:ascii="仿宋" w:eastAsia="仿宋" w:hAnsi="仿宋" w:hint="eastAsia"/>
          <w:sz w:val="32"/>
          <w:szCs w:val="32"/>
        </w:rPr>
        <w:t>根据</w:t>
      </w:r>
      <w:r w:rsidRPr="00E15971">
        <w:rPr>
          <w:rFonts w:ascii="仿宋" w:eastAsia="仿宋" w:hAnsi="仿宋" w:hint="eastAsia"/>
          <w:sz w:val="32"/>
          <w:szCs w:val="32"/>
        </w:rPr>
        <w:t>国务院《社会信用体系建设规划纲要（2014—2020年）》（国发〔2014〕21号）</w:t>
      </w:r>
      <w:r>
        <w:rPr>
          <w:rFonts w:ascii="仿宋" w:eastAsia="仿宋" w:hAnsi="仿宋" w:hint="eastAsia"/>
          <w:sz w:val="32"/>
          <w:szCs w:val="32"/>
        </w:rPr>
        <w:t>、</w:t>
      </w:r>
      <w:r w:rsidRPr="00E15971">
        <w:rPr>
          <w:rFonts w:ascii="仿宋" w:eastAsia="仿宋" w:hAnsi="仿宋" w:hint="eastAsia"/>
          <w:sz w:val="32"/>
          <w:szCs w:val="32"/>
        </w:rPr>
        <w:t>南京市“十三五”社会信用体系建设规划的通知（宁政发〔2016〕219号）</w:t>
      </w:r>
      <w:r>
        <w:rPr>
          <w:rFonts w:ascii="仿宋" w:eastAsia="仿宋" w:hAnsi="仿宋" w:hint="eastAsia"/>
          <w:sz w:val="32"/>
          <w:szCs w:val="32"/>
        </w:rPr>
        <w:t>要求</w:t>
      </w:r>
      <w:r w:rsidR="00F16DAE" w:rsidRPr="00CB532D">
        <w:rPr>
          <w:rFonts w:ascii="仿宋" w:eastAsia="仿宋" w:hAnsi="仿宋" w:hint="eastAsia"/>
          <w:sz w:val="32"/>
          <w:szCs w:val="32"/>
        </w:rPr>
        <w:t>，</w:t>
      </w:r>
      <w:r>
        <w:rPr>
          <w:rFonts w:ascii="仿宋" w:eastAsia="仿宋" w:hAnsi="仿宋" w:hint="eastAsia"/>
          <w:sz w:val="32"/>
          <w:szCs w:val="32"/>
        </w:rPr>
        <w:t>和《合格供应商信用评价规范》</w:t>
      </w:r>
      <w:r w:rsidR="00F16DAE" w:rsidRPr="00CB532D">
        <w:rPr>
          <w:rFonts w:ascii="仿宋" w:eastAsia="仿宋" w:hAnsi="仿宋" w:hint="eastAsia"/>
          <w:sz w:val="32"/>
          <w:szCs w:val="32"/>
        </w:rPr>
        <w:t>国家标准，</w:t>
      </w:r>
      <w:r w:rsidRPr="00E15971">
        <w:rPr>
          <w:rFonts w:ascii="仿宋" w:eastAsia="仿宋" w:hAnsi="仿宋" w:hint="eastAsia"/>
          <w:sz w:val="32"/>
          <w:szCs w:val="32"/>
        </w:rPr>
        <w:t>为进一步推进我市招标投标领域第三方信用报告应用工作</w:t>
      </w:r>
      <w:r>
        <w:rPr>
          <w:rFonts w:ascii="仿宋" w:eastAsia="仿宋" w:hAnsi="仿宋" w:hint="eastAsia"/>
          <w:sz w:val="32"/>
          <w:szCs w:val="32"/>
        </w:rPr>
        <w:t>，</w:t>
      </w:r>
      <w:r w:rsidR="00F16DAE" w:rsidRPr="00CB532D">
        <w:rPr>
          <w:rFonts w:ascii="仿宋" w:eastAsia="仿宋" w:hAnsi="仿宋" w:hint="eastAsia"/>
          <w:sz w:val="32"/>
          <w:szCs w:val="32"/>
        </w:rPr>
        <w:t>结合我市招标投标</w:t>
      </w:r>
      <w:r>
        <w:rPr>
          <w:rFonts w:ascii="仿宋" w:eastAsia="仿宋" w:hAnsi="仿宋" w:hint="eastAsia"/>
          <w:sz w:val="32"/>
          <w:szCs w:val="32"/>
        </w:rPr>
        <w:t>工作实际情况</w:t>
      </w:r>
      <w:r w:rsidR="00700856">
        <w:rPr>
          <w:rFonts w:ascii="仿宋" w:eastAsia="仿宋" w:hAnsi="仿宋" w:hint="eastAsia"/>
          <w:sz w:val="32"/>
          <w:szCs w:val="32"/>
        </w:rPr>
        <w:t>，制定本标准</w:t>
      </w:r>
      <w:r w:rsidR="00F16DAE" w:rsidRPr="00CB532D">
        <w:rPr>
          <w:rFonts w:ascii="仿宋" w:eastAsia="仿宋" w:hAnsi="仿宋" w:hint="eastAsia"/>
          <w:sz w:val="32"/>
          <w:szCs w:val="32"/>
        </w:rPr>
        <w:t>。</w:t>
      </w:r>
    </w:p>
    <w:p w:rsidR="00F16DAE" w:rsidRPr="00403EFD" w:rsidRDefault="00F16DAE" w:rsidP="00403EFD">
      <w:pPr>
        <w:pStyle w:val="2"/>
        <w:spacing w:before="120" w:after="120" w:line="415" w:lineRule="auto"/>
        <w:ind w:firstLineChars="200" w:firstLine="643"/>
      </w:pPr>
      <w:bookmarkStart w:id="1" w:name="_Toc494106472"/>
      <w:r w:rsidRPr="00403EFD">
        <w:rPr>
          <w:rFonts w:hint="eastAsia"/>
        </w:rPr>
        <w:t>一、指标体系</w:t>
      </w:r>
      <w:bookmarkEnd w:id="1"/>
    </w:p>
    <w:p w:rsidR="00F16DAE" w:rsidRPr="00CB532D" w:rsidRDefault="00F16DAE" w:rsidP="00403EFD">
      <w:pPr>
        <w:pStyle w:val="3"/>
        <w:spacing w:before="120" w:after="120" w:line="415" w:lineRule="auto"/>
        <w:ind w:firstLineChars="200" w:firstLine="643"/>
      </w:pPr>
      <w:bookmarkStart w:id="2" w:name="_Toc494106473"/>
      <w:r w:rsidRPr="00CB532D">
        <w:rPr>
          <w:rFonts w:hint="eastAsia"/>
        </w:rPr>
        <w:t>（一）材料设备制造类</w:t>
      </w:r>
      <w:bookmarkEnd w:id="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992"/>
        <w:gridCol w:w="1134"/>
        <w:gridCol w:w="1417"/>
        <w:gridCol w:w="3544"/>
        <w:gridCol w:w="709"/>
      </w:tblGrid>
      <w:tr w:rsidR="00F16DAE" w:rsidRPr="00CB532D" w:rsidTr="00766790">
        <w:trPr>
          <w:trHeight w:val="454"/>
          <w:tblHeader/>
        </w:trPr>
        <w:tc>
          <w:tcPr>
            <w:tcW w:w="1101"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一级指标</w:t>
            </w:r>
          </w:p>
        </w:tc>
        <w:tc>
          <w:tcPr>
            <w:tcW w:w="992"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二级指标</w:t>
            </w:r>
          </w:p>
        </w:tc>
        <w:tc>
          <w:tcPr>
            <w:tcW w:w="1134"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三级指标</w:t>
            </w:r>
          </w:p>
        </w:tc>
        <w:tc>
          <w:tcPr>
            <w:tcW w:w="1417"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四级指标</w:t>
            </w:r>
          </w:p>
        </w:tc>
        <w:tc>
          <w:tcPr>
            <w:tcW w:w="3544"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评分标准</w:t>
            </w:r>
          </w:p>
        </w:tc>
        <w:tc>
          <w:tcPr>
            <w:tcW w:w="709" w:type="dxa"/>
            <w:vAlign w:val="center"/>
          </w:tcPr>
          <w:p w:rsidR="00F16DAE" w:rsidRPr="00CB532D" w:rsidRDefault="00F16DAE">
            <w:pPr>
              <w:adjustRightInd w:val="0"/>
              <w:snapToGrid w:val="0"/>
              <w:jc w:val="center"/>
              <w:rPr>
                <w:rFonts w:ascii="黑体" w:eastAsia="黑体" w:hAnsi="黑体"/>
                <w:b/>
                <w:bCs/>
                <w:sz w:val="18"/>
                <w:szCs w:val="18"/>
              </w:rPr>
            </w:pPr>
            <w:r w:rsidRPr="00CB532D">
              <w:rPr>
                <w:rFonts w:ascii="黑体" w:eastAsia="黑体" w:hAnsi="黑体" w:hint="eastAsia"/>
                <w:b/>
                <w:bCs/>
                <w:sz w:val="18"/>
                <w:szCs w:val="18"/>
              </w:rPr>
              <w:t>得分</w:t>
            </w:r>
          </w:p>
        </w:tc>
      </w:tr>
      <w:tr w:rsidR="00F16DAE" w:rsidRPr="00CB532D" w:rsidTr="00AF0C7E">
        <w:trPr>
          <w:trHeight w:val="541"/>
        </w:trPr>
        <w:tc>
          <w:tcPr>
            <w:tcW w:w="1101" w:type="dxa"/>
            <w:vMerge w:val="restart"/>
            <w:vAlign w:val="center"/>
          </w:tcPr>
          <w:p w:rsidR="00F16DAE" w:rsidRPr="00CB532D" w:rsidRDefault="00F16DAE" w:rsidP="0004094B">
            <w:pPr>
              <w:adjustRightInd w:val="0"/>
              <w:snapToGrid w:val="0"/>
              <w:jc w:val="center"/>
              <w:rPr>
                <w:rFonts w:ascii="仿宋" w:eastAsia="仿宋" w:hAnsi="仿宋"/>
                <w:sz w:val="18"/>
                <w:szCs w:val="18"/>
              </w:rPr>
            </w:pPr>
            <w:r w:rsidRPr="00CB532D">
              <w:rPr>
                <w:rFonts w:ascii="仿宋" w:eastAsia="仿宋" w:hAnsi="仿宋" w:hint="eastAsia"/>
                <w:sz w:val="18"/>
                <w:szCs w:val="18"/>
              </w:rPr>
              <w:t>一、基本状况（</w:t>
            </w:r>
            <w:r w:rsidRPr="00CB532D">
              <w:rPr>
                <w:rFonts w:ascii="仿宋" w:eastAsia="仿宋" w:hAnsi="仿宋"/>
                <w:sz w:val="18"/>
                <w:szCs w:val="18"/>
              </w:rPr>
              <w:t>1</w:t>
            </w:r>
            <w:r w:rsidR="0004094B">
              <w:rPr>
                <w:rFonts w:ascii="仿宋" w:eastAsia="仿宋" w:hAnsi="仿宋" w:hint="eastAsia"/>
                <w:sz w:val="18"/>
                <w:szCs w:val="18"/>
              </w:rPr>
              <w:t>6</w:t>
            </w:r>
            <w:r w:rsidRPr="00CB532D">
              <w:rPr>
                <w:rFonts w:ascii="仿宋" w:eastAsia="仿宋" w:hAnsi="仿宋" w:hint="eastAsia"/>
                <w:sz w:val="18"/>
                <w:szCs w:val="18"/>
              </w:rPr>
              <w:t>）</w:t>
            </w: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基本条件（</w:t>
            </w:r>
            <w:r w:rsidRPr="00CB532D">
              <w:rPr>
                <w:rFonts w:ascii="仿宋" w:eastAsia="仿宋" w:hAnsi="仿宋"/>
                <w:sz w:val="18"/>
                <w:szCs w:val="18"/>
              </w:rPr>
              <w:t>2</w:t>
            </w:r>
            <w:r w:rsidRPr="00CB532D">
              <w:rPr>
                <w:rFonts w:ascii="仿宋" w:eastAsia="仿宋" w:hAnsi="仿宋" w:hint="eastAsia"/>
                <w:sz w:val="18"/>
                <w:szCs w:val="18"/>
              </w:rPr>
              <w:t>）</w:t>
            </w:r>
          </w:p>
        </w:tc>
        <w:tc>
          <w:tcPr>
            <w:tcW w:w="1134"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历史沿革（</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成立年限（年）（</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成立年限≥</w:t>
            </w:r>
            <w:r w:rsidRPr="00CB532D">
              <w:rPr>
                <w:rFonts w:ascii="仿宋" w:eastAsia="仿宋" w:hAnsi="仿宋"/>
                <w:sz w:val="18"/>
                <w:szCs w:val="18"/>
              </w:rPr>
              <w:t>10</w:t>
            </w:r>
            <w:r w:rsidRPr="00CB532D">
              <w:rPr>
                <w:rFonts w:ascii="仿宋" w:eastAsia="仿宋" w:hAnsi="仿宋" w:hint="eastAsia"/>
                <w:sz w:val="18"/>
                <w:szCs w:val="18"/>
              </w:rPr>
              <w:t>年得</w:t>
            </w:r>
            <w:r w:rsidRPr="00CB532D">
              <w:rPr>
                <w:rFonts w:ascii="仿宋" w:eastAsia="仿宋" w:hAnsi="仿宋"/>
                <w:sz w:val="18"/>
                <w:szCs w:val="18"/>
              </w:rPr>
              <w:t>0.5</w:t>
            </w:r>
            <w:r w:rsidRPr="00CB532D">
              <w:rPr>
                <w:rFonts w:ascii="仿宋" w:eastAsia="仿宋" w:hAnsi="仿宋" w:hint="eastAsia"/>
                <w:sz w:val="18"/>
                <w:szCs w:val="18"/>
              </w:rPr>
              <w:t>分；其余按（成立年限</w:t>
            </w:r>
            <w:r w:rsidRPr="00CB532D">
              <w:rPr>
                <w:rFonts w:ascii="仿宋" w:eastAsia="仿宋" w:hAnsi="仿宋"/>
                <w:sz w:val="18"/>
                <w:szCs w:val="18"/>
              </w:rPr>
              <w:t>/10</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616E00">
        <w:trPr>
          <w:trHeight w:val="97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股东背景（</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在公开市场（包括在主板、中小板、创业板、新三板市场等）挂牌交易企业及国有、国有控制≥</w:t>
            </w:r>
            <w:r w:rsidRPr="00CB532D">
              <w:rPr>
                <w:rFonts w:ascii="仿宋" w:eastAsia="仿宋" w:hAnsi="仿宋"/>
                <w:sz w:val="18"/>
                <w:szCs w:val="18"/>
              </w:rPr>
              <w:t>20%</w:t>
            </w:r>
            <w:r w:rsidRPr="00CB532D">
              <w:rPr>
                <w:rFonts w:ascii="仿宋" w:eastAsia="仿宋" w:hAnsi="仿宋" w:hint="eastAsia"/>
                <w:sz w:val="18"/>
                <w:szCs w:val="18"/>
              </w:rPr>
              <w:t>企业得</w:t>
            </w:r>
            <w:r w:rsidRPr="00CB532D">
              <w:rPr>
                <w:rFonts w:ascii="仿宋" w:eastAsia="仿宋" w:hAnsi="仿宋"/>
                <w:sz w:val="18"/>
                <w:szCs w:val="18"/>
              </w:rPr>
              <w:t>0.5</w:t>
            </w:r>
            <w:r w:rsidRPr="00CB532D">
              <w:rPr>
                <w:rFonts w:ascii="仿宋" w:eastAsia="仿宋" w:hAnsi="仿宋" w:hint="eastAsia"/>
                <w:sz w:val="18"/>
                <w:szCs w:val="18"/>
              </w:rPr>
              <w:t>分；其余得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551A04">
        <w:trPr>
          <w:trHeight w:val="869"/>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资本实力（</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/8000</w:t>
            </w:r>
            <w:r w:rsidRPr="00CB532D">
              <w:rPr>
                <w:rFonts w:ascii="仿宋" w:eastAsia="仿宋" w:hAnsi="仿宋" w:hint="eastAsia"/>
                <w:sz w:val="18"/>
                <w:szCs w:val="18"/>
              </w:rPr>
              <w:t>万元人民币）≥</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分；其余：按（实收资本</w:t>
            </w:r>
            <w:r w:rsidRPr="00CB532D">
              <w:rPr>
                <w:rFonts w:ascii="仿宋" w:eastAsia="仿宋" w:hAnsi="仿宋"/>
                <w:sz w:val="18"/>
                <w:szCs w:val="18"/>
              </w:rPr>
              <w:t>/8000</w:t>
            </w:r>
            <w:r w:rsidRPr="00CB532D">
              <w:rPr>
                <w:rFonts w:ascii="仿宋" w:eastAsia="仿宋" w:hAnsi="仿宋" w:hint="eastAsia"/>
                <w:sz w:val="18"/>
                <w:szCs w:val="18"/>
              </w:rPr>
              <w:t>万元人民币）×</w:t>
            </w:r>
            <w:r w:rsidRPr="00CB532D">
              <w:rPr>
                <w:rFonts w:ascii="仿宋" w:eastAsia="仿宋" w:hAnsi="仿宋"/>
                <w:sz w:val="18"/>
                <w:szCs w:val="18"/>
              </w:rPr>
              <w:t>0.5</w:t>
            </w:r>
            <w:r w:rsidRPr="00CB532D">
              <w:rPr>
                <w:rFonts w:ascii="仿宋" w:eastAsia="仿宋" w:hAnsi="仿宋" w:hint="eastAsia"/>
                <w:sz w:val="18"/>
                <w:szCs w:val="18"/>
              </w:rPr>
              <w:t>计算值。</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AF0C7E">
        <w:trPr>
          <w:trHeight w:val="787"/>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w:t>
            </w:r>
            <w:r w:rsidRPr="00CB532D">
              <w:rPr>
                <w:rFonts w:ascii="仿宋" w:eastAsia="仿宋" w:hAnsi="仿宋" w:hint="eastAsia"/>
                <w:sz w:val="18"/>
                <w:szCs w:val="18"/>
              </w:rPr>
              <w:t>实收资本（</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按插值（</w:t>
            </w:r>
            <w:r w:rsidRPr="00CB532D">
              <w:rPr>
                <w:rFonts w:ascii="仿宋" w:eastAsia="仿宋" w:hAnsi="仿宋"/>
                <w:sz w:val="18"/>
                <w:szCs w:val="18"/>
              </w:rPr>
              <w:t>X-1</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1.5-1</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AF0C7E">
        <w:trPr>
          <w:trHeight w:val="1125"/>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rsidP="006A62A8">
            <w:pPr>
              <w:adjustRightInd w:val="0"/>
              <w:snapToGrid w:val="0"/>
              <w:jc w:val="center"/>
              <w:rPr>
                <w:rFonts w:ascii="仿宋" w:eastAsia="仿宋" w:hAnsi="仿宋"/>
                <w:sz w:val="18"/>
                <w:szCs w:val="18"/>
              </w:rPr>
            </w:pPr>
            <w:r w:rsidRPr="00CB532D">
              <w:rPr>
                <w:rFonts w:ascii="仿宋" w:eastAsia="仿宋" w:hAnsi="仿宋" w:hint="eastAsia"/>
                <w:sz w:val="18"/>
                <w:szCs w:val="18"/>
              </w:rPr>
              <w:t>人力资源（</w:t>
            </w:r>
            <w:r w:rsidR="006A62A8">
              <w:rPr>
                <w:rFonts w:ascii="仿宋" w:eastAsia="仿宋" w:hAnsi="仿宋" w:hint="eastAsia"/>
                <w:sz w:val="18"/>
                <w:szCs w:val="18"/>
              </w:rPr>
              <w:t>6</w:t>
            </w:r>
            <w:r w:rsidRPr="00CB532D">
              <w:rPr>
                <w:rFonts w:ascii="仿宋" w:eastAsia="仿宋" w:hAnsi="仿宋" w:hint="eastAsia"/>
                <w:sz w:val="18"/>
                <w:szCs w:val="18"/>
              </w:rPr>
              <w:t>）</w:t>
            </w:r>
          </w:p>
        </w:tc>
        <w:tc>
          <w:tcPr>
            <w:tcW w:w="1134" w:type="dxa"/>
            <w:vMerge w:val="restart"/>
            <w:vAlign w:val="center"/>
          </w:tcPr>
          <w:p w:rsidR="00F16DAE" w:rsidRPr="00CB532D" w:rsidRDefault="00F16DAE" w:rsidP="006A62A8">
            <w:pPr>
              <w:adjustRightInd w:val="0"/>
              <w:snapToGrid w:val="0"/>
              <w:jc w:val="center"/>
              <w:rPr>
                <w:rFonts w:ascii="仿宋" w:eastAsia="仿宋" w:hAnsi="仿宋"/>
                <w:sz w:val="18"/>
                <w:szCs w:val="18"/>
              </w:rPr>
            </w:pPr>
            <w:r w:rsidRPr="00CB532D">
              <w:rPr>
                <w:rFonts w:ascii="仿宋" w:eastAsia="仿宋" w:hAnsi="仿宋" w:hint="eastAsia"/>
                <w:sz w:val="18"/>
                <w:szCs w:val="18"/>
              </w:rPr>
              <w:t>高管人员（</w:t>
            </w:r>
            <w:r w:rsidR="006A62A8">
              <w:rPr>
                <w:rFonts w:ascii="仿宋" w:eastAsia="仿宋" w:hAnsi="仿宋" w:hint="eastAsia"/>
                <w:sz w:val="18"/>
                <w:szCs w:val="18"/>
              </w:rPr>
              <w:t>4</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rsidP="00157719">
            <w:pPr>
              <w:adjustRightInd w:val="0"/>
              <w:snapToGrid w:val="0"/>
              <w:rPr>
                <w:rFonts w:ascii="仿宋" w:eastAsia="仿宋" w:hAnsi="仿宋"/>
                <w:sz w:val="18"/>
                <w:szCs w:val="18"/>
              </w:rPr>
            </w:pPr>
            <w:r w:rsidRPr="00CB532D">
              <w:rPr>
                <w:rFonts w:ascii="仿宋" w:eastAsia="仿宋" w:hAnsi="仿宋" w:hint="eastAsia"/>
                <w:sz w:val="18"/>
                <w:szCs w:val="18"/>
              </w:rPr>
              <w:t>高管人员包括法定代表人、总经理、财务总监。其学历和职称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者。得分规则：高管人员中具有本科及以上学历或中级以上职称的比例×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AF0C7E">
        <w:trPr>
          <w:trHeight w:val="829"/>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高管从业年限（</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高管人员平均从业年限（</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年及以上得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10</w:t>
            </w:r>
            <w:r w:rsidRPr="00CB532D">
              <w:rPr>
                <w:rFonts w:ascii="仿宋" w:eastAsia="仿宋" w:hAnsi="仿宋" w:hint="eastAsia"/>
                <w:sz w:val="18"/>
                <w:szCs w:val="18"/>
              </w:rPr>
              <w:t>年以下按公式得分：（</w:t>
            </w:r>
            <w:r w:rsidRPr="00CB532D">
              <w:rPr>
                <w:rFonts w:ascii="仿宋" w:eastAsia="仿宋" w:hAnsi="仿宋"/>
                <w:sz w:val="18"/>
                <w:szCs w:val="18"/>
              </w:rPr>
              <w:t>X/10</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551A04">
        <w:trPr>
          <w:trHeight w:val="933"/>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高管变动情况（</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rsidP="008A0F2C">
            <w:pPr>
              <w:adjustRightInd w:val="0"/>
              <w:snapToGrid w:val="0"/>
              <w:rPr>
                <w:rFonts w:ascii="仿宋" w:eastAsia="仿宋" w:hAnsi="仿宋"/>
                <w:sz w:val="18"/>
                <w:szCs w:val="18"/>
              </w:rPr>
            </w:pPr>
            <w:r w:rsidRPr="00CB532D">
              <w:rPr>
                <w:rFonts w:ascii="仿宋" w:eastAsia="仿宋" w:hAnsi="仿宋" w:hint="eastAsia"/>
                <w:sz w:val="18"/>
                <w:szCs w:val="18"/>
              </w:rPr>
              <w:t>高管人员调出高管职位变动一次的，扣</w:t>
            </w:r>
            <w:r w:rsidRPr="00CB532D">
              <w:rPr>
                <w:rFonts w:ascii="仿宋" w:eastAsia="仿宋" w:hAnsi="仿宋"/>
                <w:sz w:val="18"/>
                <w:szCs w:val="18"/>
              </w:rPr>
              <w:t>0.5</w:t>
            </w:r>
            <w:r w:rsidRPr="00CB532D">
              <w:rPr>
                <w:rFonts w:ascii="仿宋" w:eastAsia="仿宋" w:hAnsi="仿宋" w:hint="eastAsia"/>
                <w:sz w:val="18"/>
                <w:szCs w:val="18"/>
              </w:rPr>
              <w:t>分</w:t>
            </w:r>
            <w:r>
              <w:rPr>
                <w:rFonts w:ascii="仿宋" w:eastAsia="仿宋" w:hAnsi="仿宋" w:hint="eastAsia"/>
                <w:sz w:val="18"/>
                <w:szCs w:val="18"/>
              </w:rPr>
              <w:t>；</w:t>
            </w:r>
            <w:r w:rsidRPr="00CB532D">
              <w:rPr>
                <w:rFonts w:ascii="仿宋" w:eastAsia="仿宋" w:hAnsi="仿宋" w:hint="eastAsia"/>
                <w:sz w:val="18"/>
                <w:szCs w:val="18"/>
              </w:rPr>
              <w:t>变动两次</w:t>
            </w:r>
            <w:r>
              <w:rPr>
                <w:rFonts w:ascii="仿宋" w:eastAsia="仿宋" w:hAnsi="仿宋" w:hint="eastAsia"/>
                <w:sz w:val="18"/>
                <w:szCs w:val="18"/>
              </w:rPr>
              <w:t>及</w:t>
            </w:r>
            <w:r w:rsidRPr="00CB532D">
              <w:rPr>
                <w:rFonts w:ascii="仿宋" w:eastAsia="仿宋" w:hAnsi="仿宋" w:hint="eastAsia"/>
                <w:sz w:val="18"/>
                <w:szCs w:val="18"/>
              </w:rPr>
              <w:t>以上的，扣</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AF0C7E">
        <w:trPr>
          <w:trHeight w:val="1371"/>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rsidP="006A62A8">
            <w:pPr>
              <w:adjustRightInd w:val="0"/>
              <w:snapToGrid w:val="0"/>
              <w:jc w:val="center"/>
              <w:rPr>
                <w:rFonts w:ascii="仿宋" w:eastAsia="仿宋" w:hAnsi="仿宋"/>
                <w:sz w:val="18"/>
                <w:szCs w:val="18"/>
              </w:rPr>
            </w:pPr>
            <w:r w:rsidRPr="00CB532D">
              <w:rPr>
                <w:rFonts w:ascii="仿宋" w:eastAsia="仿宋" w:hAnsi="仿宋" w:hint="eastAsia"/>
                <w:sz w:val="18"/>
                <w:szCs w:val="18"/>
              </w:rPr>
              <w:t>高管信用状况（</w:t>
            </w:r>
            <w:r w:rsidR="006A62A8">
              <w:rPr>
                <w:rFonts w:ascii="仿宋" w:eastAsia="仿宋" w:hAnsi="仿宋" w:hint="eastAsia"/>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高管人员中，每少提供一份个人信用报告的，扣</w:t>
            </w:r>
            <w:r w:rsidR="0004094B">
              <w:rPr>
                <w:rFonts w:ascii="仿宋" w:eastAsia="仿宋" w:hAnsi="仿宋" w:hint="eastAsia"/>
                <w:sz w:val="18"/>
                <w:szCs w:val="18"/>
              </w:rPr>
              <w:t>1</w:t>
            </w:r>
            <w:r w:rsidRPr="00CB532D">
              <w:rPr>
                <w:rFonts w:ascii="仿宋" w:eastAsia="仿宋" w:hAnsi="仿宋" w:hint="eastAsia"/>
                <w:sz w:val="18"/>
                <w:szCs w:val="18"/>
              </w:rPr>
              <w:t>分。</w:t>
            </w:r>
          </w:p>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近三年，高管人员中发生逾期的账户，有一条扣</w:t>
            </w:r>
            <w:r w:rsidRPr="00CB532D">
              <w:rPr>
                <w:rFonts w:ascii="仿宋" w:eastAsia="仿宋" w:hAnsi="仿宋"/>
                <w:sz w:val="18"/>
                <w:szCs w:val="18"/>
              </w:rPr>
              <w:t>0.</w:t>
            </w:r>
            <w:r w:rsidR="0004094B">
              <w:rPr>
                <w:rFonts w:ascii="仿宋" w:eastAsia="仿宋" w:hAnsi="仿宋" w:hint="eastAsia"/>
                <w:sz w:val="18"/>
                <w:szCs w:val="18"/>
              </w:rPr>
              <w:t>2</w:t>
            </w:r>
            <w:r w:rsidRPr="00CB532D">
              <w:rPr>
                <w:rFonts w:ascii="仿宋" w:eastAsia="仿宋" w:hAnsi="仿宋"/>
                <w:sz w:val="18"/>
                <w:szCs w:val="18"/>
              </w:rPr>
              <w:t>5</w:t>
            </w:r>
            <w:r w:rsidRPr="00CB532D">
              <w:rPr>
                <w:rFonts w:ascii="仿宋" w:eastAsia="仿宋" w:hAnsi="仿宋" w:hint="eastAsia"/>
                <w:sz w:val="18"/>
                <w:szCs w:val="18"/>
              </w:rPr>
              <w:t>分；发生</w:t>
            </w:r>
            <w:r w:rsidRPr="00CB532D">
              <w:rPr>
                <w:rFonts w:ascii="仿宋" w:eastAsia="仿宋" w:hAnsi="仿宋"/>
                <w:sz w:val="18"/>
                <w:szCs w:val="18"/>
              </w:rPr>
              <w:t>90</w:t>
            </w:r>
            <w:r w:rsidRPr="00CB532D">
              <w:rPr>
                <w:rFonts w:ascii="仿宋" w:eastAsia="仿宋" w:hAnsi="仿宋" w:hint="eastAsia"/>
                <w:sz w:val="18"/>
                <w:szCs w:val="18"/>
              </w:rPr>
              <w:t>天以上逾期的账户，有一条扣</w:t>
            </w:r>
            <w:r w:rsidR="0004094B">
              <w:rPr>
                <w:rFonts w:ascii="仿宋" w:eastAsia="仿宋" w:hAnsi="仿宋" w:hint="eastAsia"/>
                <w:sz w:val="18"/>
                <w:szCs w:val="18"/>
              </w:rPr>
              <w:t>0.5</w:t>
            </w:r>
            <w:r w:rsidRPr="00CB532D">
              <w:rPr>
                <w:rFonts w:ascii="仿宋" w:eastAsia="仿宋" w:hAnsi="仿宋" w:hint="eastAsia"/>
                <w:sz w:val="18"/>
                <w:szCs w:val="18"/>
              </w:rPr>
              <w:t>分。扣完为止</w:t>
            </w:r>
            <w:r w:rsidR="00872890">
              <w:rPr>
                <w:rFonts w:ascii="仿宋" w:eastAsia="仿宋" w:hAnsi="仿宋" w:hint="eastAsia"/>
                <w:sz w:val="18"/>
                <w:szCs w:val="18"/>
              </w:rPr>
              <w:t>。</w:t>
            </w:r>
          </w:p>
        </w:tc>
        <w:tc>
          <w:tcPr>
            <w:tcW w:w="709" w:type="dxa"/>
            <w:vAlign w:val="center"/>
          </w:tcPr>
          <w:p w:rsidR="00F16DAE" w:rsidRPr="00CB532D" w:rsidRDefault="006A62A8">
            <w:pPr>
              <w:adjustRightInd w:val="0"/>
              <w:snapToGrid w:val="0"/>
              <w:jc w:val="center"/>
              <w:rPr>
                <w:rFonts w:ascii="仿宋" w:eastAsia="仿宋" w:hAnsi="仿宋"/>
                <w:sz w:val="18"/>
                <w:szCs w:val="18"/>
              </w:rPr>
            </w:pPr>
            <w:r>
              <w:rPr>
                <w:rFonts w:ascii="仿宋" w:eastAsia="仿宋" w:hAnsi="仿宋" w:hint="eastAsia"/>
                <w:sz w:val="18"/>
                <w:szCs w:val="18"/>
              </w:rPr>
              <w:t>2</w:t>
            </w:r>
          </w:p>
        </w:tc>
      </w:tr>
      <w:tr w:rsidR="00F16DAE" w:rsidRPr="00CB532D" w:rsidTr="00203EBF">
        <w:trPr>
          <w:trHeight w:val="1121"/>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管理和技术人员（</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21577D">
            <w:pPr>
              <w:adjustRightInd w:val="0"/>
              <w:snapToGrid w:val="0"/>
              <w:jc w:val="center"/>
              <w:rPr>
                <w:rFonts w:ascii="仿宋" w:eastAsia="仿宋" w:hAnsi="仿宋"/>
                <w:sz w:val="18"/>
                <w:szCs w:val="18"/>
              </w:rPr>
            </w:pPr>
            <w:r w:rsidRPr="00CB532D">
              <w:rPr>
                <w:rFonts w:ascii="仿宋" w:eastAsia="仿宋" w:hAnsi="仿宋" w:hint="eastAsia"/>
                <w:sz w:val="18"/>
                <w:szCs w:val="18"/>
              </w:rPr>
              <w:t>管理人员学历构成（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管理人员包括部门经理级别人员。</w:t>
            </w:r>
          </w:p>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w:t>
            </w:r>
            <w:r>
              <w:rPr>
                <w:rFonts w:ascii="仿宋" w:eastAsia="仿宋" w:hAnsi="仿宋" w:hint="eastAsia"/>
                <w:sz w:val="18"/>
                <w:szCs w:val="18"/>
              </w:rPr>
              <w:t>得分</w:t>
            </w:r>
            <w:r w:rsidR="0031795F">
              <w:rPr>
                <w:rFonts w:ascii="仿宋" w:eastAsia="仿宋" w:hAnsi="仿宋" w:hint="eastAsia"/>
                <w:sz w:val="18"/>
                <w:szCs w:val="18"/>
              </w:rPr>
              <w:t>规则</w:t>
            </w:r>
            <w:r>
              <w:rPr>
                <w:rFonts w:ascii="仿宋" w:eastAsia="仿宋" w:hAnsi="仿宋" w:hint="eastAsia"/>
                <w:sz w:val="18"/>
                <w:szCs w:val="18"/>
              </w:rPr>
              <w:t>：</w:t>
            </w:r>
          </w:p>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管理人员中具有大专以上学历或中级职称以上人数比例×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203EBF">
        <w:trPr>
          <w:trHeight w:val="2057"/>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技术人员配置（</w:t>
            </w:r>
            <w:r w:rsidRPr="00CB532D">
              <w:rPr>
                <w:rFonts w:ascii="仿宋" w:eastAsia="仿宋" w:hAnsi="仿宋"/>
                <w:sz w:val="18"/>
                <w:szCs w:val="18"/>
              </w:rPr>
              <w:t>0.5</w:t>
            </w:r>
            <w:r w:rsidRPr="00CB532D">
              <w:rPr>
                <w:rFonts w:ascii="仿宋" w:eastAsia="仿宋" w:hAnsi="仿宋" w:hint="eastAsia"/>
                <w:sz w:val="18"/>
                <w:szCs w:val="18"/>
              </w:rPr>
              <w:t>）</w:t>
            </w:r>
          </w:p>
        </w:tc>
        <w:tc>
          <w:tcPr>
            <w:tcW w:w="3544" w:type="dxa"/>
            <w:vAlign w:val="center"/>
          </w:tcPr>
          <w:p w:rsidR="00F16DAE" w:rsidRPr="00CB532D" w:rsidRDefault="00F16DAE" w:rsidP="00AF0C7E">
            <w:pPr>
              <w:adjustRightInd w:val="0"/>
              <w:snapToGrid w:val="0"/>
            </w:pPr>
            <w:r w:rsidRPr="00CB532D">
              <w:rPr>
                <w:rFonts w:ascii="仿宋" w:eastAsia="仿宋" w:hAnsi="仿宋" w:hint="eastAsia"/>
                <w:sz w:val="18"/>
                <w:szCs w:val="18"/>
              </w:rPr>
              <w:t>根据行业资质管理规定，注册在公司，与公司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劳动合同并在公司交纳社保的专业技术人员达到特定资质所需数量要求；无需资质要求的公司，与公司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劳动合同并在公司交纳社保各类技术人员数量达到根据公司行业技术特点测算所需各类技术人员数量要求的。满足要求得</w:t>
            </w:r>
            <w:r w:rsidRPr="00CB532D">
              <w:rPr>
                <w:rFonts w:ascii="仿宋" w:eastAsia="仿宋" w:hAnsi="仿宋"/>
                <w:sz w:val="18"/>
                <w:szCs w:val="18"/>
              </w:rPr>
              <w:t>0.5</w:t>
            </w:r>
            <w:r w:rsidRPr="00CB532D">
              <w:rPr>
                <w:rFonts w:ascii="仿宋" w:eastAsia="仿宋" w:hAnsi="仿宋" w:hint="eastAsia"/>
                <w:sz w:val="18"/>
                <w:szCs w:val="18"/>
              </w:rPr>
              <w:t>分，不满足得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203EBF">
        <w:trPr>
          <w:trHeight w:val="1055"/>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Merge/>
            <w:vAlign w:val="center"/>
          </w:tcPr>
          <w:p w:rsidR="00F16DAE" w:rsidRPr="00CB532D" w:rsidRDefault="00F16DAE">
            <w:pPr>
              <w:adjustRightInd w:val="0"/>
              <w:snapToGrid w:val="0"/>
              <w:jc w:val="center"/>
              <w:rPr>
                <w:rFonts w:ascii="仿宋" w:eastAsia="仿宋" w:hAnsi="仿宋"/>
                <w:sz w:val="18"/>
                <w:szCs w:val="18"/>
              </w:rPr>
            </w:pP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管理和技术人员稳定性（</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rsidP="008A0F2C">
            <w:pPr>
              <w:adjustRightInd w:val="0"/>
              <w:snapToGrid w:val="0"/>
              <w:rPr>
                <w:rFonts w:ascii="仿宋" w:eastAsia="仿宋" w:hAnsi="仿宋"/>
                <w:sz w:val="18"/>
                <w:szCs w:val="18"/>
              </w:rPr>
            </w:pPr>
            <w:r w:rsidRPr="00CB532D">
              <w:rPr>
                <w:rFonts w:ascii="仿宋" w:eastAsia="仿宋" w:hAnsi="仿宋" w:hint="eastAsia"/>
                <w:sz w:val="18"/>
                <w:szCs w:val="18"/>
              </w:rPr>
              <w:t>管理、技术人员</w:t>
            </w:r>
            <w:r w:rsidRPr="00CB532D">
              <w:rPr>
                <w:rFonts w:ascii="仿宋" w:eastAsia="仿宋" w:hAnsi="仿宋" w:cs="仿宋" w:hint="eastAsia"/>
                <w:sz w:val="18"/>
                <w:szCs w:val="18"/>
              </w:rPr>
              <w:t>离职率</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 xml:space="preserve"> 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 xml:space="preserve"> 10%</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按公式得分：</w:t>
            </w:r>
            <w:r w:rsidRPr="00CB532D">
              <w:rPr>
                <w:rFonts w:ascii="仿宋" w:eastAsia="仿宋" w:hAnsi="仿宋"/>
                <w:sz w:val="18"/>
                <w:szCs w:val="18"/>
              </w:rPr>
              <w:t>1- (X</w:t>
            </w:r>
            <w:r w:rsidRPr="00CB532D">
              <w:rPr>
                <w:rFonts w:ascii="仿宋" w:eastAsia="仿宋" w:hAnsi="仿宋" w:hint="eastAsia"/>
                <w:sz w:val="18"/>
                <w:szCs w:val="18"/>
              </w:rPr>
              <w:t>×</w:t>
            </w:r>
            <w:r w:rsidRPr="00CB532D">
              <w:rPr>
                <w:rFonts w:ascii="仿宋" w:eastAsia="仿宋" w:hAnsi="仿宋"/>
                <w:sz w:val="18"/>
                <w:szCs w:val="18"/>
              </w:rPr>
              <w:t>100-10)/(50-10)</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1326"/>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rsidP="008E3B57">
            <w:pPr>
              <w:adjustRightInd w:val="0"/>
              <w:snapToGrid w:val="0"/>
              <w:jc w:val="center"/>
              <w:rPr>
                <w:rFonts w:ascii="仿宋" w:eastAsia="仿宋" w:hAnsi="仿宋"/>
                <w:sz w:val="18"/>
                <w:szCs w:val="18"/>
              </w:rPr>
            </w:pPr>
            <w:r w:rsidRPr="00CB532D">
              <w:rPr>
                <w:rFonts w:ascii="仿宋" w:eastAsia="仿宋" w:hAnsi="仿宋" w:hint="eastAsia"/>
                <w:sz w:val="18"/>
                <w:szCs w:val="18"/>
              </w:rPr>
              <w:t>管理能力（</w:t>
            </w:r>
            <w:r w:rsidR="008E3B57">
              <w:rPr>
                <w:rFonts w:ascii="仿宋" w:eastAsia="仿宋" w:hAnsi="仿宋" w:hint="eastAsia"/>
                <w:sz w:val="18"/>
                <w:szCs w:val="18"/>
              </w:rPr>
              <w:t>8</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法人治理（</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法人治理结构及其运行情况（</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股东会、董事会、监事会均设置</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分；每少一会扣</w:t>
            </w:r>
            <w:r w:rsidRPr="00CB532D">
              <w:rPr>
                <w:rFonts w:ascii="仿宋" w:eastAsia="仿宋" w:hAnsi="仿宋"/>
                <w:sz w:val="18"/>
                <w:szCs w:val="18"/>
              </w:rPr>
              <w:t>0.1</w:t>
            </w:r>
            <w:r w:rsidRPr="00CB532D">
              <w:rPr>
                <w:rFonts w:ascii="仿宋" w:eastAsia="仿宋" w:hAnsi="仿宋" w:hint="eastAsia"/>
                <w:sz w:val="18"/>
                <w:szCs w:val="18"/>
              </w:rPr>
              <w:t>分；三会会议纪要均完整</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分；缺少一会纪要扣</w:t>
            </w:r>
            <w:r w:rsidRPr="00CB532D">
              <w:rPr>
                <w:rFonts w:ascii="仿宋" w:eastAsia="仿宋" w:hAnsi="仿宋"/>
                <w:sz w:val="18"/>
                <w:szCs w:val="18"/>
              </w:rPr>
              <w:t>0.1</w:t>
            </w:r>
            <w:r w:rsidRPr="00CB532D">
              <w:rPr>
                <w:rFonts w:ascii="仿宋" w:eastAsia="仿宋" w:hAnsi="仿宋" w:hint="eastAsia"/>
                <w:sz w:val="18"/>
                <w:szCs w:val="18"/>
              </w:rPr>
              <w:t>分；三会会议决议均有效执行得</w:t>
            </w:r>
            <w:r w:rsidRPr="00CB532D">
              <w:rPr>
                <w:rFonts w:ascii="仿宋" w:eastAsia="仿宋" w:hAnsi="仿宋"/>
                <w:sz w:val="18"/>
                <w:szCs w:val="18"/>
              </w:rPr>
              <w:t>0.4</w:t>
            </w:r>
            <w:r w:rsidRPr="00CB532D">
              <w:rPr>
                <w:rFonts w:ascii="仿宋" w:eastAsia="仿宋" w:hAnsi="仿宋" w:hint="eastAsia"/>
                <w:sz w:val="18"/>
                <w:szCs w:val="18"/>
              </w:rPr>
              <w:t>分，一会会议制度未执行扣</w:t>
            </w:r>
            <w:r w:rsidRPr="00CB532D">
              <w:rPr>
                <w:rFonts w:ascii="仿宋" w:eastAsia="仿宋" w:hAnsi="仿宋"/>
                <w:sz w:val="18"/>
                <w:szCs w:val="18"/>
              </w:rPr>
              <w:t>0.1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1763"/>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管理制度（</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制度建设与执行（</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各项制度（包括但不限于人事管理制度、生产管理制度、销售采购管理制度、项目管理制度、质量管理制度、安全管理制度、财务管理制度）是否制定并发布执行，各项制度制定完备得</w:t>
            </w:r>
            <w:r w:rsidRPr="00CB532D">
              <w:rPr>
                <w:rFonts w:ascii="仿宋" w:eastAsia="仿宋" w:hAnsi="仿宋"/>
                <w:sz w:val="18"/>
                <w:szCs w:val="18"/>
              </w:rPr>
              <w:t>0.25</w:t>
            </w:r>
            <w:r w:rsidRPr="00CB532D">
              <w:rPr>
                <w:rFonts w:ascii="仿宋" w:eastAsia="仿宋" w:hAnsi="仿宋" w:hint="eastAsia"/>
                <w:sz w:val="18"/>
                <w:szCs w:val="18"/>
              </w:rPr>
              <w:t>分，各项制度由公司统一签署发布得</w:t>
            </w:r>
            <w:r w:rsidRPr="00CB532D">
              <w:rPr>
                <w:rFonts w:ascii="仿宋" w:eastAsia="仿宋" w:hAnsi="仿宋"/>
                <w:sz w:val="18"/>
                <w:szCs w:val="18"/>
              </w:rPr>
              <w:t>0.5</w:t>
            </w:r>
            <w:r w:rsidRPr="00CB532D">
              <w:rPr>
                <w:rFonts w:ascii="仿宋" w:eastAsia="仿宋" w:hAnsi="仿宋" w:hint="eastAsia"/>
                <w:sz w:val="18"/>
                <w:szCs w:val="18"/>
              </w:rPr>
              <w:t>分，制度有执行证明得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1122"/>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rsidP="008E3B57">
            <w:pPr>
              <w:adjustRightInd w:val="0"/>
              <w:snapToGrid w:val="0"/>
              <w:jc w:val="center"/>
              <w:rPr>
                <w:rFonts w:ascii="仿宋" w:eastAsia="仿宋" w:hAnsi="仿宋"/>
                <w:sz w:val="18"/>
                <w:szCs w:val="18"/>
              </w:rPr>
            </w:pPr>
            <w:r w:rsidRPr="00CB532D">
              <w:rPr>
                <w:rFonts w:ascii="仿宋" w:eastAsia="仿宋" w:hAnsi="仿宋" w:hint="eastAsia"/>
                <w:sz w:val="18"/>
                <w:szCs w:val="18"/>
              </w:rPr>
              <w:t>产品认证（</w:t>
            </w:r>
            <w:r w:rsidR="008E3B57">
              <w:rPr>
                <w:rFonts w:ascii="仿宋" w:eastAsia="仿宋" w:hAnsi="仿宋" w:hint="eastAsia"/>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8E3B57">
            <w:pPr>
              <w:adjustRightInd w:val="0"/>
              <w:snapToGrid w:val="0"/>
              <w:jc w:val="center"/>
              <w:rPr>
                <w:rFonts w:ascii="仿宋" w:eastAsia="仿宋" w:hAnsi="仿宋"/>
                <w:sz w:val="18"/>
                <w:szCs w:val="18"/>
              </w:rPr>
            </w:pPr>
            <w:r w:rsidRPr="00CB532D">
              <w:rPr>
                <w:rFonts w:ascii="仿宋" w:eastAsia="仿宋" w:hAnsi="仿宋" w:hint="eastAsia"/>
                <w:sz w:val="18"/>
                <w:szCs w:val="18"/>
              </w:rPr>
              <w:t>产品通过质量管理认证的情况（</w:t>
            </w:r>
            <w:r w:rsidR="008E3B57">
              <w:rPr>
                <w:rFonts w:ascii="仿宋" w:eastAsia="仿宋" w:hAnsi="仿宋" w:hint="eastAsia"/>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rsidP="008E3B57">
            <w:pPr>
              <w:adjustRightInd w:val="0"/>
              <w:snapToGrid w:val="0"/>
              <w:rPr>
                <w:rFonts w:ascii="仿宋" w:eastAsia="仿宋" w:hAnsi="仿宋"/>
                <w:sz w:val="18"/>
                <w:szCs w:val="18"/>
              </w:rPr>
            </w:pPr>
            <w:r w:rsidRPr="00CB532D">
              <w:rPr>
                <w:rFonts w:ascii="仿宋" w:eastAsia="仿宋" w:hAnsi="仿宋" w:hint="eastAsia"/>
                <w:sz w:val="18"/>
                <w:szCs w:val="18"/>
              </w:rPr>
              <w:t>若国家需要对产品进行强制认证，通过认证得</w:t>
            </w:r>
            <w:r w:rsidR="008E3B57">
              <w:rPr>
                <w:rFonts w:ascii="仿宋" w:eastAsia="仿宋" w:hAnsi="仿宋" w:hint="eastAsia"/>
                <w:sz w:val="18"/>
                <w:szCs w:val="18"/>
              </w:rPr>
              <w:t>1</w:t>
            </w:r>
            <w:r w:rsidRPr="00CB532D">
              <w:rPr>
                <w:rFonts w:ascii="仿宋" w:eastAsia="仿宋" w:hAnsi="仿宋" w:hint="eastAsia"/>
                <w:sz w:val="18"/>
                <w:szCs w:val="18"/>
              </w:rPr>
              <w:t>分，不通过认证得</w:t>
            </w:r>
            <w:r w:rsidRPr="00CB532D">
              <w:rPr>
                <w:rFonts w:ascii="仿宋" w:eastAsia="仿宋" w:hAnsi="仿宋"/>
                <w:sz w:val="18"/>
                <w:szCs w:val="18"/>
              </w:rPr>
              <w:t>0</w:t>
            </w:r>
            <w:r w:rsidRPr="00CB532D">
              <w:rPr>
                <w:rFonts w:ascii="仿宋" w:eastAsia="仿宋" w:hAnsi="仿宋" w:hint="eastAsia"/>
                <w:sz w:val="18"/>
                <w:szCs w:val="18"/>
              </w:rPr>
              <w:t>分；若不需要强制认证，获得相关生产许可证得</w:t>
            </w:r>
            <w:r w:rsidR="008E3B57">
              <w:rPr>
                <w:rFonts w:ascii="仿宋" w:eastAsia="仿宋" w:hAnsi="仿宋" w:hint="eastAsia"/>
                <w:sz w:val="18"/>
                <w:szCs w:val="18"/>
              </w:rPr>
              <w:t>1</w:t>
            </w:r>
            <w:r w:rsidRPr="00CB532D">
              <w:rPr>
                <w:rFonts w:ascii="仿宋" w:eastAsia="仿宋" w:hAnsi="仿宋" w:hint="eastAsia"/>
                <w:sz w:val="18"/>
                <w:szCs w:val="18"/>
              </w:rPr>
              <w:t>分，不提供相关许可证得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8E3B57">
            <w:pPr>
              <w:adjustRightInd w:val="0"/>
              <w:snapToGrid w:val="0"/>
              <w:jc w:val="center"/>
              <w:rPr>
                <w:rFonts w:ascii="仿宋" w:eastAsia="仿宋" w:hAnsi="仿宋"/>
                <w:sz w:val="18"/>
                <w:szCs w:val="18"/>
              </w:rPr>
            </w:pPr>
            <w:r>
              <w:rPr>
                <w:rFonts w:ascii="仿宋" w:eastAsia="仿宋" w:hAnsi="仿宋" w:hint="eastAsia"/>
                <w:sz w:val="18"/>
                <w:szCs w:val="18"/>
              </w:rPr>
              <w:t>1</w:t>
            </w:r>
          </w:p>
        </w:tc>
      </w:tr>
      <w:tr w:rsidR="00F16DAE" w:rsidRPr="00CB532D" w:rsidTr="00AF0C7E">
        <w:trPr>
          <w:trHeight w:val="1985"/>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服务管理（</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售后管理及服务水平（</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售后管理水平较差，得</w:t>
            </w:r>
            <w:r w:rsidRPr="00CB532D">
              <w:rPr>
                <w:rFonts w:ascii="仿宋" w:eastAsia="仿宋" w:hAnsi="仿宋"/>
                <w:sz w:val="18"/>
                <w:szCs w:val="18"/>
              </w:rPr>
              <w:t>0.4</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售后管理制度齐备及指定人员负责，服务质量一般，得</w:t>
            </w:r>
            <w:r w:rsidRPr="00CB532D">
              <w:rPr>
                <w:rFonts w:ascii="仿宋" w:eastAsia="仿宋" w:hAnsi="仿宋"/>
                <w:sz w:val="18"/>
                <w:szCs w:val="18"/>
              </w:rPr>
              <w:t>0.6</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售后管理制度齐备，有专门人员负责，服务质量较好，得</w:t>
            </w:r>
            <w:r w:rsidRPr="00CB532D">
              <w:rPr>
                <w:rFonts w:ascii="仿宋" w:eastAsia="仿宋" w:hAnsi="仿宋"/>
                <w:sz w:val="18"/>
                <w:szCs w:val="18"/>
              </w:rPr>
              <w:t>0.8</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售后管理制度完善，人员配备充足，服务质量好，得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AF0C7E">
        <w:trPr>
          <w:trHeight w:val="2080"/>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营销网络（</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合作关系与成本控制（</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营销水平与成本控制能力较差，得</w:t>
            </w:r>
            <w:r w:rsidRPr="00CB532D">
              <w:rPr>
                <w:rFonts w:ascii="仿宋" w:eastAsia="仿宋" w:hAnsi="仿宋"/>
                <w:sz w:val="18"/>
                <w:szCs w:val="18"/>
              </w:rPr>
              <w:t>0.4</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与上下游建立了必要的合作，原材料及能源价格对企业生产的影响一般，得</w:t>
            </w:r>
            <w:r w:rsidRPr="00CB532D">
              <w:rPr>
                <w:rFonts w:ascii="仿宋" w:eastAsia="仿宋" w:hAnsi="仿宋"/>
                <w:sz w:val="18"/>
                <w:szCs w:val="18"/>
              </w:rPr>
              <w:t>0.6</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与上下游建立了稳定的合作关系，原材料及能源价格对企业生产的影响较小，成本控制能力较强，得</w:t>
            </w:r>
            <w:r w:rsidRPr="00CB532D">
              <w:rPr>
                <w:rFonts w:ascii="仿宋" w:eastAsia="仿宋" w:hAnsi="仿宋"/>
                <w:sz w:val="18"/>
                <w:szCs w:val="18"/>
              </w:rPr>
              <w:t>0.8</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与上下游建立了良好的合作关系与完善的营销网络，议价能力强，得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521"/>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质量管理（</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质量管理认证（</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通过质量管理体系认证且按期年检得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分；近三年有质量管理不良记录和未通过认证得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安全管理（</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安全质量标准化认证（</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通过安全管理体系认证且按期年检得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分；近三年有安全管理不良记录和未通过认证得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环保管理（</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通过环保管理体系认证（</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通过环保管理体系认证且按期年检得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分；近三年有环保管理不良记录和未通过认证得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二、财务状况（</w:t>
            </w:r>
            <w:r w:rsidRPr="00CB532D">
              <w:rPr>
                <w:rFonts w:ascii="仿宋" w:eastAsia="仿宋" w:hAnsi="仿宋"/>
                <w:sz w:val="18"/>
                <w:szCs w:val="18"/>
              </w:rPr>
              <w:t>20</w:t>
            </w:r>
            <w:r w:rsidRPr="00CB532D">
              <w:rPr>
                <w:rFonts w:ascii="仿宋" w:eastAsia="仿宋" w:hAnsi="仿宋" w:hint="eastAsia"/>
                <w:sz w:val="18"/>
                <w:szCs w:val="18"/>
              </w:rPr>
              <w:t>）</w:t>
            </w: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债权债务（</w:t>
            </w:r>
            <w:r w:rsidRPr="00CB532D">
              <w:rPr>
                <w:rFonts w:ascii="仿宋" w:eastAsia="仿宋" w:hAnsi="仿宋"/>
                <w:sz w:val="18"/>
                <w:szCs w:val="18"/>
              </w:rPr>
              <w:t>8</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资产负债率（</w:t>
            </w:r>
            <w:r w:rsidRPr="00CB532D">
              <w:rPr>
                <w:rFonts w:ascii="仿宋" w:eastAsia="仿宋" w:hAnsi="仿宋"/>
                <w:sz w:val="18"/>
                <w:szCs w:val="18"/>
              </w:rPr>
              <w:t>3</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（负债总额</w:t>
            </w:r>
            <w:r w:rsidRPr="00CB532D">
              <w:rPr>
                <w:rFonts w:ascii="仿宋" w:eastAsia="仿宋" w:hAnsi="仿宋"/>
                <w:sz w:val="18"/>
                <w:szCs w:val="18"/>
              </w:rPr>
              <w:t>/</w:t>
            </w:r>
            <w:r w:rsidRPr="00CB532D">
              <w:rPr>
                <w:rFonts w:ascii="仿宋" w:eastAsia="仿宋" w:hAnsi="仿宋" w:hint="eastAsia"/>
                <w:sz w:val="18"/>
                <w:szCs w:val="18"/>
              </w:rPr>
              <w:t>资产总额）×</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分；其余：（较差值－实际值）</w:t>
            </w:r>
            <w:r w:rsidRPr="00CB532D">
              <w:rPr>
                <w:rFonts w:ascii="仿宋" w:eastAsia="仿宋" w:hAnsi="仿宋"/>
                <w:sz w:val="18"/>
                <w:szCs w:val="18"/>
              </w:rPr>
              <w:t>/</w:t>
            </w:r>
            <w:r w:rsidRPr="00CB532D">
              <w:rPr>
                <w:rFonts w:ascii="仿宋" w:eastAsia="仿宋" w:hAnsi="仿宋" w:hint="eastAsia"/>
                <w:sz w:val="18"/>
                <w:szCs w:val="18"/>
              </w:rPr>
              <w:t>（较差值－优秀值）×</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现金流动负债比率（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年末流动负债）×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速动比率（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（流动资产</w:t>
            </w:r>
            <w:r w:rsidRPr="00CB532D">
              <w:rPr>
                <w:rFonts w:ascii="仿宋" w:eastAsia="仿宋" w:hAnsi="仿宋"/>
                <w:sz w:val="18"/>
                <w:szCs w:val="18"/>
              </w:rPr>
              <w:t>-</w:t>
            </w:r>
            <w:r w:rsidRPr="00CB532D">
              <w:rPr>
                <w:rFonts w:ascii="仿宋" w:eastAsia="仿宋" w:hAnsi="仿宋" w:hint="eastAsia"/>
                <w:sz w:val="18"/>
                <w:szCs w:val="18"/>
              </w:rPr>
              <w:t>存货）</w:t>
            </w:r>
            <w:r w:rsidRPr="00CB532D">
              <w:rPr>
                <w:rFonts w:ascii="仿宋" w:eastAsia="仿宋" w:hAnsi="仿宋"/>
                <w:sz w:val="18"/>
                <w:szCs w:val="18"/>
              </w:rPr>
              <w:t>/</w:t>
            </w:r>
            <w:r w:rsidRPr="00CB532D">
              <w:rPr>
                <w:rFonts w:ascii="仿宋" w:eastAsia="仿宋" w:hAnsi="仿宋" w:hint="eastAsia"/>
                <w:sz w:val="18"/>
                <w:szCs w:val="18"/>
              </w:rPr>
              <w:t>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已获利</w:t>
            </w:r>
            <w:proofErr w:type="gramStart"/>
            <w:r w:rsidRPr="00CB532D">
              <w:rPr>
                <w:rFonts w:ascii="仿宋" w:eastAsia="仿宋" w:hAnsi="仿宋" w:hint="eastAsia"/>
                <w:sz w:val="18"/>
                <w:szCs w:val="18"/>
              </w:rPr>
              <w:t>息</w:t>
            </w:r>
            <w:proofErr w:type="gramEnd"/>
            <w:r w:rsidRPr="00CB532D">
              <w:rPr>
                <w:rFonts w:ascii="仿宋" w:eastAsia="仿宋" w:hAnsi="仿宋" w:hint="eastAsia"/>
                <w:sz w:val="18"/>
                <w:szCs w:val="18"/>
              </w:rPr>
              <w:t>倍数（</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（利润总额</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营运能力（</w:t>
            </w:r>
            <w:r w:rsidRPr="00CB532D">
              <w:rPr>
                <w:rFonts w:ascii="仿宋" w:eastAsia="仿宋" w:hAnsi="仿宋"/>
                <w:sz w:val="18"/>
                <w:szCs w:val="18"/>
              </w:rPr>
              <w:t>6</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总资产周转率（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应收账款周转率（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平均应收账款余额（</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流动资产周转率（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157719">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 xml:space="preserve">/ </w:t>
            </w:r>
            <w:r w:rsidRPr="00CB532D">
              <w:rPr>
                <w:rFonts w:ascii="仿宋" w:eastAsia="仿宋" w:hAnsi="仿宋" w:hint="eastAsia"/>
                <w:sz w:val="18"/>
                <w:szCs w:val="18"/>
              </w:rPr>
              <w:t>平均流动资产总额（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盈利能力（</w:t>
            </w:r>
            <w:r w:rsidRPr="00CB532D">
              <w:rPr>
                <w:rFonts w:ascii="仿宋" w:eastAsia="仿宋" w:hAnsi="仿宋"/>
                <w:sz w:val="18"/>
                <w:szCs w:val="18"/>
              </w:rPr>
              <w:t>6</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净资产收益率（</w:t>
            </w:r>
            <w:r w:rsidRPr="00CB532D">
              <w:rPr>
                <w:rFonts w:ascii="仿宋" w:eastAsia="仿宋" w:hAnsi="仿宋"/>
                <w:sz w:val="18"/>
                <w:szCs w:val="18"/>
              </w:rPr>
              <w:t>3</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（净利润</w:t>
            </w:r>
            <w:r w:rsidRPr="00CB532D">
              <w:rPr>
                <w:rFonts w:ascii="仿宋" w:eastAsia="仿宋" w:hAnsi="仿宋"/>
                <w:sz w:val="18"/>
                <w:szCs w:val="18"/>
              </w:rPr>
              <w:t>/</w:t>
            </w:r>
            <w:r w:rsidRPr="00CB532D">
              <w:rPr>
                <w:rFonts w:ascii="仿宋" w:eastAsia="仿宋" w:hAnsi="仿宋" w:hint="eastAsia"/>
                <w:sz w:val="18"/>
                <w:szCs w:val="18"/>
              </w:rPr>
              <w:t>平均净资产）×</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3544" w:type="dxa"/>
            <w:vAlign w:val="center"/>
          </w:tcPr>
          <w:p w:rsidR="00F16DAE" w:rsidRPr="00CB532D" w:rsidRDefault="00F16DAE" w:rsidP="00157719">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营业收入利润率（</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rsidP="00157719">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营业成本</w:t>
            </w:r>
            <w:r w:rsidRPr="00CB532D">
              <w:rPr>
                <w:rFonts w:ascii="仿宋" w:eastAsia="仿宋" w:hAnsi="仿宋"/>
                <w:sz w:val="18"/>
                <w:szCs w:val="18"/>
              </w:rPr>
              <w:t>-</w:t>
            </w:r>
            <w:r w:rsidRPr="00CB532D">
              <w:rPr>
                <w:rFonts w:ascii="仿宋" w:eastAsia="仿宋" w:hAnsi="仿宋" w:hint="eastAsia"/>
                <w:sz w:val="18"/>
                <w:szCs w:val="18"/>
              </w:rPr>
              <w:t>营业税金及附加）</w:t>
            </w:r>
            <w:r w:rsidRPr="00CB532D">
              <w:rPr>
                <w:rFonts w:ascii="仿宋" w:eastAsia="仿宋" w:hAnsi="仿宋"/>
                <w:sz w:val="18"/>
                <w:szCs w:val="18"/>
              </w:rPr>
              <w:t>/</w:t>
            </w:r>
            <w:r w:rsidRPr="00CB532D">
              <w:rPr>
                <w:rFonts w:ascii="仿宋" w:eastAsia="仿宋" w:hAnsi="仿宋" w:hint="eastAsia"/>
                <w:sz w:val="18"/>
                <w:szCs w:val="18"/>
              </w:rPr>
              <w:t>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盈余现金保障倍数（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净利润（</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rsidP="00157719">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C4D9A">
        <w:trPr>
          <w:trHeight w:val="1513"/>
        </w:trPr>
        <w:tc>
          <w:tcPr>
            <w:tcW w:w="1101"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lastRenderedPageBreak/>
              <w:t>三、发展潜力（</w:t>
            </w:r>
            <w:r w:rsidRPr="00CB532D">
              <w:rPr>
                <w:rFonts w:ascii="仿宋" w:eastAsia="仿宋" w:hAnsi="仿宋"/>
                <w:sz w:val="18"/>
                <w:szCs w:val="18"/>
              </w:rPr>
              <w:t>13</w:t>
            </w:r>
            <w:r w:rsidRPr="00CB532D">
              <w:rPr>
                <w:rFonts w:ascii="仿宋" w:eastAsia="仿宋" w:hAnsi="仿宋" w:hint="eastAsia"/>
                <w:sz w:val="18"/>
                <w:szCs w:val="18"/>
              </w:rPr>
              <w:t>）</w:t>
            </w: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行业状况（</w:t>
            </w:r>
            <w:r w:rsidRPr="00CB532D">
              <w:rPr>
                <w:rFonts w:ascii="仿宋" w:eastAsia="仿宋" w:hAnsi="仿宋"/>
                <w:sz w:val="18"/>
                <w:szCs w:val="18"/>
              </w:rPr>
              <w:t>3</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产业环境（</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宏观经济形势、行业竞争、行业周期、行业政策等外部因素对企业发展的影响情况（</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属于国家产业结构调整目录中国家鼓励发展产业，得</w:t>
            </w:r>
            <w:r w:rsidRPr="00CB532D">
              <w:rPr>
                <w:rFonts w:ascii="仿宋" w:eastAsia="仿宋" w:hAnsi="仿宋"/>
                <w:sz w:val="18"/>
                <w:szCs w:val="18"/>
              </w:rPr>
              <w:t>1</w:t>
            </w:r>
            <w:r w:rsidRPr="00CB532D">
              <w:rPr>
                <w:rFonts w:ascii="仿宋" w:eastAsia="仿宋" w:hAnsi="仿宋" w:hint="eastAsia"/>
                <w:sz w:val="18"/>
                <w:szCs w:val="18"/>
              </w:rPr>
              <w:t>分；属于国家产业结构调整目录中国家允许发展产业，得</w:t>
            </w:r>
            <w:r w:rsidRPr="00CB532D">
              <w:rPr>
                <w:rFonts w:ascii="仿宋" w:eastAsia="仿宋" w:hAnsi="仿宋"/>
                <w:sz w:val="18"/>
                <w:szCs w:val="18"/>
              </w:rPr>
              <w:t>0.7</w:t>
            </w:r>
            <w:r w:rsidRPr="00CB532D">
              <w:rPr>
                <w:rFonts w:ascii="仿宋" w:eastAsia="仿宋" w:hAnsi="仿宋" w:hint="eastAsia"/>
                <w:sz w:val="18"/>
                <w:szCs w:val="18"/>
              </w:rPr>
              <w:t>分；属于国家产业结构调整目录中国家限制发展产业，得</w:t>
            </w:r>
            <w:r w:rsidRPr="00CB532D">
              <w:rPr>
                <w:rFonts w:ascii="仿宋" w:eastAsia="仿宋" w:hAnsi="仿宋"/>
                <w:sz w:val="18"/>
                <w:szCs w:val="18"/>
              </w:rPr>
              <w:t>0.4</w:t>
            </w:r>
            <w:r w:rsidRPr="00CB532D">
              <w:rPr>
                <w:rFonts w:ascii="仿宋" w:eastAsia="仿宋" w:hAnsi="仿宋" w:hint="eastAsia"/>
                <w:sz w:val="18"/>
                <w:szCs w:val="18"/>
              </w:rPr>
              <w:t>分；属于国家产业结构调整目录中国家淘汰发展产业，得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行业地位（</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企业产能、业务规模、经营业绩、员工人数、市场占有率等在其主营行业中所处地位（</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企业属于微型企业，得</w:t>
            </w:r>
            <w:r w:rsidRPr="00CB532D">
              <w:rPr>
                <w:rFonts w:ascii="仿宋" w:eastAsia="仿宋" w:hAnsi="仿宋"/>
                <w:sz w:val="18"/>
                <w:szCs w:val="18"/>
              </w:rPr>
              <w:t>0.5</w:t>
            </w:r>
            <w:r w:rsidRPr="00CB532D">
              <w:rPr>
                <w:rFonts w:ascii="仿宋" w:eastAsia="仿宋" w:hAnsi="仿宋" w:hint="eastAsia"/>
                <w:sz w:val="18"/>
                <w:szCs w:val="18"/>
              </w:rPr>
              <w:t>分；小型企业，得</w:t>
            </w:r>
            <w:r w:rsidRPr="00CB532D">
              <w:rPr>
                <w:rFonts w:ascii="仿宋" w:eastAsia="仿宋" w:hAnsi="仿宋"/>
                <w:sz w:val="18"/>
                <w:szCs w:val="18"/>
              </w:rPr>
              <w:t>1</w:t>
            </w:r>
            <w:r w:rsidRPr="00CB532D">
              <w:rPr>
                <w:rFonts w:ascii="仿宋" w:eastAsia="仿宋" w:hAnsi="仿宋" w:hint="eastAsia"/>
                <w:sz w:val="18"/>
                <w:szCs w:val="18"/>
              </w:rPr>
              <w:t>分；中型企业，得</w:t>
            </w:r>
            <w:r w:rsidRPr="00CB532D">
              <w:rPr>
                <w:rFonts w:ascii="仿宋" w:eastAsia="仿宋" w:hAnsi="仿宋"/>
                <w:sz w:val="18"/>
                <w:szCs w:val="18"/>
              </w:rPr>
              <w:t>1.5</w:t>
            </w:r>
            <w:r w:rsidRPr="00CB532D">
              <w:rPr>
                <w:rFonts w:ascii="仿宋" w:eastAsia="仿宋" w:hAnsi="仿宋" w:hint="eastAsia"/>
                <w:sz w:val="18"/>
                <w:szCs w:val="18"/>
              </w:rPr>
              <w:t>分；大型企业，得</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952"/>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技术实力（</w:t>
            </w:r>
            <w:r w:rsidRPr="00CB532D">
              <w:rPr>
                <w:rFonts w:ascii="仿宋" w:eastAsia="仿宋" w:hAnsi="仿宋"/>
                <w:sz w:val="18"/>
                <w:szCs w:val="18"/>
              </w:rPr>
              <w:t>4</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固定资产成新率（</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平均固定资产净值同固定资产原值的比率（</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固定资产成新率≥</w:t>
            </w:r>
            <w:r w:rsidRPr="00CB532D">
              <w:rPr>
                <w:rFonts w:ascii="仿宋" w:eastAsia="仿宋" w:hAnsi="仿宋"/>
                <w:sz w:val="18"/>
                <w:szCs w:val="18"/>
              </w:rPr>
              <w:t>70%</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分；固定资产成新率≤</w:t>
            </w:r>
            <w:r w:rsidRPr="00CB532D">
              <w:rPr>
                <w:rFonts w:ascii="仿宋" w:eastAsia="仿宋" w:hAnsi="仿宋"/>
                <w:sz w:val="18"/>
                <w:szCs w:val="18"/>
              </w:rPr>
              <w:t>30</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30</w:t>
            </w:r>
            <w:r w:rsidRPr="00CB532D">
              <w:rPr>
                <w:rFonts w:ascii="仿宋" w:eastAsia="仿宋" w:hAnsi="仿宋" w:hint="eastAsia"/>
                <w:sz w:val="18"/>
                <w:szCs w:val="18"/>
              </w:rPr>
              <w:t>％＜固定资产成新率＜</w:t>
            </w:r>
            <w:r w:rsidRPr="00CB532D">
              <w:rPr>
                <w:rFonts w:ascii="仿宋" w:eastAsia="仿宋" w:hAnsi="仿宋"/>
                <w:sz w:val="18"/>
                <w:szCs w:val="18"/>
              </w:rPr>
              <w:t>70</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C4D9A">
        <w:trPr>
          <w:trHeight w:val="4135"/>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研发经费（</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最近三个财务年度研发费用占营业收入的比例（</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研发费用比例</w:t>
            </w:r>
            <w:r w:rsidRPr="00CB532D">
              <w:rPr>
                <w:rFonts w:ascii="仿宋" w:eastAsia="仿宋" w:hAnsi="仿宋"/>
                <w:sz w:val="18"/>
                <w:szCs w:val="18"/>
              </w:rPr>
              <w:t>=</w:t>
            </w:r>
            <w:r w:rsidRPr="00CB532D">
              <w:rPr>
                <w:rFonts w:ascii="仿宋" w:eastAsia="仿宋" w:hAnsi="仿宋" w:hint="eastAsia"/>
                <w:sz w:val="18"/>
                <w:szCs w:val="18"/>
              </w:rPr>
              <w:t>近三年的研发费用总额</w:t>
            </w:r>
            <w:r w:rsidRPr="00CB532D">
              <w:rPr>
                <w:rFonts w:ascii="仿宋" w:eastAsia="仿宋" w:hAnsi="仿宋"/>
                <w:sz w:val="18"/>
                <w:szCs w:val="18"/>
              </w:rPr>
              <w:t>/</w:t>
            </w:r>
            <w:r w:rsidRPr="00CB532D">
              <w:rPr>
                <w:rFonts w:ascii="仿宋" w:eastAsia="仿宋" w:hAnsi="仿宋" w:hint="eastAsia"/>
                <w:sz w:val="18"/>
                <w:szCs w:val="18"/>
              </w:rPr>
              <w:t>近三年的销售收入总额。</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若为高新技术企业，直接给予满分。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若不是高新技术企业，无研发费用的，得</w:t>
            </w:r>
            <w:r w:rsidRPr="00CB532D">
              <w:rPr>
                <w:rFonts w:ascii="仿宋" w:eastAsia="仿宋" w:hAnsi="仿宋"/>
                <w:sz w:val="18"/>
                <w:szCs w:val="18"/>
              </w:rPr>
              <w:t>0</w:t>
            </w:r>
            <w:r w:rsidRPr="00CB532D">
              <w:rPr>
                <w:rFonts w:ascii="仿宋" w:eastAsia="仿宋" w:hAnsi="仿宋" w:hint="eastAsia"/>
                <w:sz w:val="18"/>
                <w:szCs w:val="18"/>
              </w:rPr>
              <w:t>分，有研发费用得分如下：</w:t>
            </w:r>
          </w:p>
          <w:p w:rsidR="00F16DAE" w:rsidRPr="00CB532D" w:rsidRDefault="00F16DAE" w:rsidP="00743D56">
            <w:pPr>
              <w:numPr>
                <w:ilvl w:val="0"/>
                <w:numId w:val="1"/>
              </w:numPr>
              <w:adjustRightInd w:val="0"/>
              <w:snapToGrid w:val="0"/>
              <w:rPr>
                <w:rFonts w:ascii="仿宋" w:eastAsia="仿宋" w:hAnsi="仿宋"/>
                <w:sz w:val="18"/>
                <w:szCs w:val="18"/>
              </w:rPr>
            </w:pPr>
            <w:r w:rsidRPr="00CB532D">
              <w:rPr>
                <w:rFonts w:ascii="仿宋" w:eastAsia="仿宋" w:hAnsi="仿宋" w:hint="eastAsia"/>
                <w:sz w:val="18"/>
                <w:szCs w:val="18"/>
              </w:rPr>
              <w:t>最近一年销售收入小于</w:t>
            </w:r>
            <w:r w:rsidRPr="00CB532D">
              <w:rPr>
                <w:rFonts w:ascii="仿宋" w:eastAsia="仿宋" w:hAnsi="仿宋"/>
                <w:sz w:val="18"/>
                <w:szCs w:val="18"/>
              </w:rPr>
              <w:t>5000</w:t>
            </w:r>
            <w:r w:rsidRPr="00CB532D">
              <w:rPr>
                <w:rFonts w:ascii="仿宋" w:eastAsia="仿宋" w:hAnsi="仿宋" w:hint="eastAsia"/>
                <w:sz w:val="18"/>
                <w:szCs w:val="18"/>
              </w:rPr>
              <w:t>万元的企业，比例≥</w:t>
            </w:r>
            <w:r w:rsidRPr="00CB532D">
              <w:rPr>
                <w:rFonts w:ascii="仿宋" w:eastAsia="仿宋" w:hAnsi="仿宋"/>
                <w:sz w:val="18"/>
                <w:szCs w:val="18"/>
              </w:rPr>
              <w:t>4%</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4%</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=A/4%</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p w:rsidR="00F16DAE" w:rsidRPr="00CB532D" w:rsidRDefault="00F16DAE" w:rsidP="00743D56">
            <w:pPr>
              <w:adjustRightInd w:val="0"/>
              <w:snapToGrid w:val="0"/>
              <w:rPr>
                <w:rFonts w:ascii="仿宋" w:eastAsia="仿宋" w:hAnsi="仿宋"/>
                <w:sz w:val="18"/>
                <w:szCs w:val="18"/>
              </w:rPr>
            </w:pPr>
            <w:r w:rsidRPr="00CB532D">
              <w:rPr>
                <w:rFonts w:ascii="仿宋" w:eastAsia="仿宋" w:hAnsi="仿宋"/>
                <w:sz w:val="18"/>
                <w:szCs w:val="18"/>
              </w:rPr>
              <w:t>2</w:t>
            </w:r>
            <w:r w:rsidRPr="00CB532D">
              <w:rPr>
                <w:rFonts w:ascii="仿宋" w:eastAsia="仿宋" w:hAnsi="仿宋" w:hint="eastAsia"/>
                <w:sz w:val="18"/>
                <w:szCs w:val="18"/>
              </w:rPr>
              <w:t>、最近一年销售收入在</w:t>
            </w:r>
            <w:r w:rsidRPr="00CB532D">
              <w:rPr>
                <w:rFonts w:ascii="仿宋" w:eastAsia="仿宋" w:hAnsi="仿宋"/>
                <w:sz w:val="18"/>
                <w:szCs w:val="18"/>
              </w:rPr>
              <w:t>5</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万元至</w:t>
            </w:r>
            <w:r w:rsidRPr="00CB532D">
              <w:rPr>
                <w:rFonts w:ascii="仿宋" w:eastAsia="仿宋" w:hAnsi="仿宋"/>
                <w:sz w:val="18"/>
                <w:szCs w:val="18"/>
              </w:rPr>
              <w:t>20</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万元的企业，比例≥</w:t>
            </w:r>
            <w:r w:rsidRPr="00CB532D">
              <w:rPr>
                <w:rFonts w:ascii="仿宋" w:eastAsia="仿宋" w:hAnsi="仿宋"/>
                <w:sz w:val="18"/>
                <w:szCs w:val="18"/>
              </w:rPr>
              <w:t>3%</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=A/3%</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p w:rsidR="00F16DAE" w:rsidRPr="00CB532D" w:rsidRDefault="00F16DAE" w:rsidP="00743D56">
            <w:pPr>
              <w:adjustRightInd w:val="0"/>
              <w:snapToGrid w:val="0"/>
              <w:rPr>
                <w:rFonts w:ascii="仿宋" w:eastAsia="仿宋" w:hAnsi="仿宋"/>
                <w:sz w:val="18"/>
                <w:szCs w:val="18"/>
              </w:rPr>
            </w:pPr>
            <w:r w:rsidRPr="00CB532D">
              <w:rPr>
                <w:rFonts w:ascii="仿宋" w:eastAsia="仿宋" w:hAnsi="仿宋"/>
                <w:sz w:val="18"/>
                <w:szCs w:val="18"/>
              </w:rPr>
              <w:t>3</w:t>
            </w:r>
            <w:r w:rsidRPr="00CB532D">
              <w:rPr>
                <w:rFonts w:ascii="仿宋" w:eastAsia="仿宋" w:hAnsi="仿宋" w:hint="eastAsia"/>
                <w:sz w:val="18"/>
                <w:szCs w:val="18"/>
              </w:rPr>
              <w:t>、最近一年销售收入在</w:t>
            </w:r>
            <w:r w:rsidRPr="00CB532D">
              <w:rPr>
                <w:rFonts w:ascii="仿宋" w:eastAsia="仿宋" w:hAnsi="仿宋"/>
                <w:sz w:val="18"/>
                <w:szCs w:val="18"/>
              </w:rPr>
              <w:t>20</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万元以上的企业，比例≥</w:t>
            </w:r>
            <w:r w:rsidRPr="00CB532D">
              <w:rPr>
                <w:rFonts w:ascii="仿宋" w:eastAsia="仿宋" w:hAnsi="仿宋"/>
                <w:sz w:val="18"/>
                <w:szCs w:val="18"/>
              </w:rPr>
              <w:t>2%</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2%</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=A/2%</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927"/>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研发成果（</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近三年取得发明专利、著作权的情况（</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近三年未取得发明专利、著作权得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br/>
            </w:r>
            <w:r w:rsidRPr="00CB532D">
              <w:rPr>
                <w:rFonts w:ascii="仿宋" w:eastAsia="仿宋" w:hAnsi="仿宋" w:hint="eastAsia"/>
                <w:sz w:val="18"/>
                <w:szCs w:val="18"/>
              </w:rPr>
              <w:t>近三年取得发明专利、著作权得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项，累计不超过</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经营增长能力（</w:t>
            </w:r>
            <w:r w:rsidRPr="00CB532D">
              <w:rPr>
                <w:rFonts w:ascii="仿宋" w:eastAsia="仿宋" w:hAnsi="仿宋"/>
                <w:sz w:val="18"/>
                <w:szCs w:val="18"/>
              </w:rPr>
              <w:t>3</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销售（营业）增长率（</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E66DEE">
            <w:pPr>
              <w:adjustRightInd w:val="0"/>
              <w:snapToGrid w:val="0"/>
              <w:rPr>
                <w:rFonts w:ascii="仿宋" w:eastAsia="仿宋" w:hAnsi="仿宋"/>
                <w:sz w:val="18"/>
                <w:szCs w:val="18"/>
              </w:rPr>
            </w:pPr>
            <w:r w:rsidRPr="00CB532D">
              <w:rPr>
                <w:rFonts w:ascii="仿宋" w:eastAsia="仿宋" w:hAnsi="仿宋" w:hint="eastAsia"/>
                <w:sz w:val="18"/>
                <w:szCs w:val="18"/>
              </w:rPr>
              <w:t>本年度营业收入增长额</w:t>
            </w:r>
            <w:r w:rsidRPr="00CB532D">
              <w:rPr>
                <w:rFonts w:ascii="仿宋" w:eastAsia="仿宋" w:hAnsi="仿宋"/>
                <w:sz w:val="18"/>
                <w:szCs w:val="18"/>
              </w:rPr>
              <w:t>/</w:t>
            </w:r>
            <w:r w:rsidRPr="00CB532D">
              <w:rPr>
                <w:rFonts w:ascii="仿宋" w:eastAsia="仿宋" w:hAnsi="仿宋" w:hint="eastAsia"/>
                <w:sz w:val="18"/>
                <w:szCs w:val="18"/>
              </w:rPr>
              <w:t>上年度营业收入×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销售（营业）利润增长率（</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454"/>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资本积累率（</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（年末所有者权益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1060"/>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发展战略（</w:t>
            </w:r>
            <w:r w:rsidRPr="00CB532D">
              <w:rPr>
                <w:rFonts w:ascii="仿宋" w:eastAsia="仿宋" w:hAnsi="仿宋"/>
                <w:sz w:val="18"/>
                <w:szCs w:val="18"/>
              </w:rPr>
              <w:t>1</w:t>
            </w:r>
            <w:r w:rsidRPr="00CB532D">
              <w:rPr>
                <w:rFonts w:ascii="仿宋" w:eastAsia="仿宋" w:hAnsi="仿宋" w:hint="eastAsia"/>
                <w:sz w:val="18"/>
                <w:szCs w:val="18"/>
              </w:rPr>
              <w:t>）</w:t>
            </w:r>
          </w:p>
        </w:tc>
        <w:tc>
          <w:tcPr>
            <w:tcW w:w="1134"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发展规划（</w:t>
            </w:r>
            <w:r w:rsidRPr="00CB532D">
              <w:rPr>
                <w:rFonts w:ascii="仿宋" w:eastAsia="仿宋" w:hAnsi="仿宋"/>
                <w:sz w:val="18"/>
                <w:szCs w:val="18"/>
              </w:rPr>
              <w:t>1</w:t>
            </w:r>
            <w:r w:rsidRPr="00CB532D">
              <w:rPr>
                <w:rFonts w:ascii="仿宋" w:eastAsia="仿宋" w:hAnsi="仿宋" w:hint="eastAsia"/>
                <w:sz w:val="18"/>
                <w:szCs w:val="18"/>
              </w:rPr>
              <w:t>）</w:t>
            </w:r>
          </w:p>
        </w:tc>
        <w:tc>
          <w:tcPr>
            <w:tcW w:w="1417"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展战略与实施（</w:t>
            </w:r>
            <w:r w:rsidRPr="00CB532D">
              <w:rPr>
                <w:rFonts w:ascii="仿宋" w:eastAsia="仿宋" w:hAnsi="仿宋"/>
                <w:sz w:val="18"/>
                <w:szCs w:val="18"/>
              </w:rPr>
              <w:t>1</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近三年发展规划未制定，得</w:t>
            </w:r>
            <w:r w:rsidRPr="00CB532D">
              <w:rPr>
                <w:rFonts w:ascii="仿宋" w:eastAsia="仿宋" w:hAnsi="仿宋"/>
                <w:sz w:val="18"/>
                <w:szCs w:val="18"/>
              </w:rPr>
              <w:t>0</w:t>
            </w:r>
            <w:r w:rsidRPr="00CB532D">
              <w:rPr>
                <w:rFonts w:ascii="仿宋" w:eastAsia="仿宋" w:hAnsi="仿宋" w:hint="eastAsia"/>
                <w:sz w:val="18"/>
                <w:szCs w:val="18"/>
              </w:rPr>
              <w:t>分；近三年发展规划切实可行且执行一般，得</w:t>
            </w:r>
            <w:r w:rsidRPr="00CB532D">
              <w:rPr>
                <w:rFonts w:ascii="仿宋" w:eastAsia="仿宋" w:hAnsi="仿宋"/>
                <w:sz w:val="18"/>
                <w:szCs w:val="18"/>
              </w:rPr>
              <w:t>0.5</w:t>
            </w:r>
            <w:r w:rsidRPr="00CB532D">
              <w:rPr>
                <w:rFonts w:ascii="仿宋" w:eastAsia="仿宋" w:hAnsi="仿宋" w:hint="eastAsia"/>
                <w:sz w:val="18"/>
                <w:szCs w:val="18"/>
              </w:rPr>
              <w:t>分；近三年发展规划切实可行且执行良好，得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766790">
        <w:trPr>
          <w:trHeight w:val="795"/>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社会责任（</w:t>
            </w:r>
            <w:r w:rsidRPr="00CB532D">
              <w:rPr>
                <w:rFonts w:ascii="仿宋" w:eastAsia="仿宋" w:hAnsi="仿宋"/>
                <w:sz w:val="18"/>
                <w:szCs w:val="18"/>
              </w:rPr>
              <w:t>2</w:t>
            </w:r>
            <w:r w:rsidRPr="00CB532D">
              <w:rPr>
                <w:rFonts w:ascii="仿宋" w:eastAsia="仿宋" w:hAnsi="仿宋" w:hint="eastAsia"/>
                <w:sz w:val="18"/>
                <w:szCs w:val="18"/>
              </w:rPr>
              <w:t>）</w:t>
            </w:r>
          </w:p>
        </w:tc>
        <w:tc>
          <w:tcPr>
            <w:tcW w:w="1134"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社会责任履行（</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企业对社会的贡献以及所获奖励等（</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获得人民政府或有关部门出具的公开表彰证明的，地市级每项计</w:t>
            </w:r>
            <w:r w:rsidRPr="00CB532D">
              <w:rPr>
                <w:rFonts w:ascii="仿宋" w:eastAsia="仿宋" w:hAnsi="仿宋"/>
                <w:sz w:val="18"/>
                <w:szCs w:val="18"/>
              </w:rPr>
              <w:t>0.5</w:t>
            </w:r>
            <w:r w:rsidRPr="00CB532D">
              <w:rPr>
                <w:rFonts w:ascii="仿宋" w:eastAsia="仿宋" w:hAnsi="仿宋" w:hint="eastAsia"/>
                <w:sz w:val="18"/>
                <w:szCs w:val="18"/>
              </w:rPr>
              <w:t>分，省级每项计</w:t>
            </w:r>
            <w:r w:rsidRPr="00CB532D">
              <w:rPr>
                <w:rFonts w:ascii="仿宋" w:eastAsia="仿宋" w:hAnsi="仿宋"/>
                <w:sz w:val="18"/>
                <w:szCs w:val="18"/>
              </w:rPr>
              <w:t>1</w:t>
            </w:r>
            <w:r w:rsidRPr="00CB532D">
              <w:rPr>
                <w:rFonts w:ascii="仿宋" w:eastAsia="仿宋" w:hAnsi="仿宋" w:hint="eastAsia"/>
                <w:sz w:val="18"/>
                <w:szCs w:val="18"/>
              </w:rPr>
              <w:t>分，国家级每项计</w:t>
            </w:r>
            <w:r w:rsidRPr="00CB532D">
              <w:rPr>
                <w:rFonts w:ascii="仿宋" w:eastAsia="仿宋" w:hAnsi="仿宋"/>
                <w:sz w:val="18"/>
                <w:szCs w:val="18"/>
              </w:rPr>
              <w:t>2</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2</w:t>
            </w:r>
            <w:r>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AF0C7E">
        <w:trPr>
          <w:trHeight w:val="1907"/>
        </w:trPr>
        <w:tc>
          <w:tcPr>
            <w:tcW w:w="1101"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四、公共信用监管记录（</w:t>
            </w:r>
            <w:r w:rsidRPr="00CB532D">
              <w:rPr>
                <w:rFonts w:ascii="仿宋" w:eastAsia="仿宋" w:hAnsi="仿宋"/>
                <w:sz w:val="18"/>
                <w:szCs w:val="18"/>
              </w:rPr>
              <w:t>23</w:t>
            </w:r>
            <w:r w:rsidRPr="00CB532D">
              <w:rPr>
                <w:rFonts w:ascii="仿宋" w:eastAsia="仿宋" w:hAnsi="仿宋" w:hint="eastAsia"/>
                <w:sz w:val="18"/>
                <w:szCs w:val="18"/>
              </w:rPr>
              <w:t>）</w:t>
            </w:r>
          </w:p>
        </w:tc>
        <w:tc>
          <w:tcPr>
            <w:tcW w:w="2126" w:type="dxa"/>
            <w:gridSpan w:val="2"/>
            <w:vAlign w:val="center"/>
          </w:tcPr>
          <w:p w:rsidR="00F16DAE" w:rsidRPr="00CB532D" w:rsidRDefault="00F16DAE" w:rsidP="00CC6092">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年在注册地工商、税务、建设、人社、环保</w:t>
            </w:r>
            <w:r w:rsidR="00E25BD4" w:rsidRPr="00E15971">
              <w:rPr>
                <w:rFonts w:ascii="仿宋" w:eastAsia="仿宋" w:hAnsi="仿宋" w:hint="eastAsia"/>
                <w:sz w:val="18"/>
                <w:szCs w:val="18"/>
              </w:rPr>
              <w:t>、交通、水利</w:t>
            </w:r>
            <w:r w:rsidRPr="00CB532D">
              <w:rPr>
                <w:rFonts w:ascii="仿宋" w:eastAsia="仿宋" w:hAnsi="仿宋" w:hint="eastAsia"/>
                <w:sz w:val="18"/>
                <w:szCs w:val="18"/>
              </w:rPr>
              <w:t>等行政主管部门及司法机关记录的信用情况（</w:t>
            </w:r>
            <w:r w:rsidRPr="00CB532D">
              <w:rPr>
                <w:rFonts w:ascii="仿宋" w:eastAsia="仿宋" w:hAnsi="仿宋"/>
                <w:sz w:val="18"/>
                <w:szCs w:val="18"/>
              </w:rPr>
              <w:t>19</w:t>
            </w:r>
            <w:r w:rsidRPr="00CB532D">
              <w:rPr>
                <w:rFonts w:ascii="仿宋" w:eastAsia="仿宋" w:hAnsi="仿宋" w:hint="eastAsia"/>
                <w:sz w:val="18"/>
                <w:szCs w:val="18"/>
              </w:rPr>
              <w:t>）</w:t>
            </w:r>
          </w:p>
        </w:tc>
        <w:tc>
          <w:tcPr>
            <w:tcW w:w="4961" w:type="dxa"/>
            <w:gridSpan w:val="2"/>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无书面调查结果的，缺少一个部门扣</w:t>
            </w:r>
            <w:r w:rsidRPr="00CB532D">
              <w:rPr>
                <w:rFonts w:ascii="仿宋" w:eastAsia="仿宋" w:hAnsi="仿宋"/>
                <w:sz w:val="18"/>
                <w:szCs w:val="18"/>
              </w:rPr>
              <w:t>5</w:t>
            </w:r>
            <w:r w:rsidRPr="00CB532D">
              <w:rPr>
                <w:rFonts w:ascii="仿宋" w:eastAsia="仿宋" w:hAnsi="仿宋" w:hint="eastAsia"/>
                <w:sz w:val="18"/>
                <w:szCs w:val="18"/>
              </w:rPr>
              <w:t>分；</w:t>
            </w:r>
          </w:p>
          <w:p w:rsidR="00F16DAE" w:rsidRPr="00CB532D" w:rsidRDefault="00F16DAE" w:rsidP="001837D3">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1</w:t>
            </w:r>
            <w:r w:rsidRPr="00CB532D">
              <w:rPr>
                <w:rFonts w:ascii="仿宋" w:eastAsia="仿宋" w:hAnsi="仿宋" w:hint="eastAsia"/>
                <w:sz w:val="18"/>
                <w:szCs w:val="18"/>
              </w:rPr>
              <w:t>条一般失信行为记录的，扣</w:t>
            </w:r>
            <w:r w:rsidRPr="00CB532D">
              <w:rPr>
                <w:rFonts w:ascii="仿宋" w:eastAsia="仿宋" w:hAnsi="仿宋"/>
                <w:sz w:val="18"/>
                <w:szCs w:val="18"/>
              </w:rPr>
              <w:t>1</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条较重失信行为记录的，扣</w:t>
            </w:r>
            <w:r w:rsidRPr="00CB532D">
              <w:rPr>
                <w:rFonts w:ascii="仿宋" w:eastAsia="仿宋" w:hAnsi="仿宋"/>
                <w:sz w:val="18"/>
                <w:szCs w:val="18"/>
              </w:rPr>
              <w:t>3</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条严重失信行为记录的，扣</w:t>
            </w:r>
            <w:r w:rsidRPr="00CB532D">
              <w:rPr>
                <w:rFonts w:ascii="仿宋" w:eastAsia="仿宋" w:hAnsi="仿宋"/>
                <w:sz w:val="18"/>
                <w:szCs w:val="18"/>
              </w:rPr>
              <w:t>5</w:t>
            </w:r>
            <w:r w:rsidRPr="00CB532D">
              <w:rPr>
                <w:rFonts w:ascii="仿宋" w:eastAsia="仿宋" w:hAnsi="仿宋" w:hint="eastAsia"/>
                <w:sz w:val="18"/>
                <w:szCs w:val="18"/>
              </w:rPr>
              <w:t>分；</w:t>
            </w:r>
          </w:p>
          <w:p w:rsidR="00F16DAE" w:rsidRPr="00CB532D" w:rsidRDefault="00F16DAE" w:rsidP="001837D3">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5</w:t>
            </w:r>
            <w:r w:rsidRPr="00CB532D">
              <w:rPr>
                <w:rFonts w:ascii="仿宋" w:eastAsia="仿宋" w:hAnsi="仿宋" w:hint="eastAsia"/>
                <w:sz w:val="18"/>
                <w:szCs w:val="18"/>
              </w:rPr>
              <w:t>条（含）以上一般失信行为记录，</w:t>
            </w:r>
            <w:r w:rsidRPr="00CB532D">
              <w:rPr>
                <w:rFonts w:ascii="仿宋" w:eastAsia="仿宋" w:hAnsi="仿宋"/>
                <w:sz w:val="18"/>
                <w:szCs w:val="18"/>
              </w:rPr>
              <w:t>3</w:t>
            </w:r>
            <w:r w:rsidRPr="00CB532D">
              <w:rPr>
                <w:rFonts w:ascii="仿宋" w:eastAsia="仿宋" w:hAnsi="仿宋" w:hint="eastAsia"/>
                <w:sz w:val="18"/>
                <w:szCs w:val="18"/>
              </w:rPr>
              <w:t>条（含）以上较重失信行为记录，</w:t>
            </w:r>
            <w:r w:rsidRPr="00CB532D">
              <w:rPr>
                <w:rFonts w:ascii="仿宋" w:eastAsia="仿宋" w:hAnsi="仿宋"/>
                <w:sz w:val="18"/>
                <w:szCs w:val="18"/>
              </w:rPr>
              <w:t>2</w:t>
            </w:r>
            <w:r w:rsidRPr="00CB532D">
              <w:rPr>
                <w:rFonts w:ascii="仿宋" w:eastAsia="仿宋" w:hAnsi="仿宋" w:hint="eastAsia"/>
                <w:sz w:val="18"/>
                <w:szCs w:val="18"/>
              </w:rPr>
              <w:t>条（含）以上严重失信行为记录的，本项不得分。（失信行为认定参考《江苏省社会法人失信惩戒办法</w:t>
            </w:r>
            <w:r w:rsidRPr="00CB532D">
              <w:rPr>
                <w:rFonts w:ascii="仿宋" w:eastAsia="仿宋" w:hAnsi="仿宋"/>
                <w:sz w:val="18"/>
                <w:szCs w:val="18"/>
              </w:rPr>
              <w:t>(</w:t>
            </w:r>
            <w:r w:rsidRPr="00CB532D">
              <w:rPr>
                <w:rFonts w:ascii="仿宋" w:eastAsia="仿宋" w:hAnsi="仿宋" w:hint="eastAsia"/>
                <w:sz w:val="18"/>
                <w:szCs w:val="18"/>
              </w:rPr>
              <w:t>试行</w:t>
            </w:r>
            <w:r w:rsidRPr="00CB532D">
              <w:rPr>
                <w:rFonts w:ascii="仿宋" w:eastAsia="仿宋" w:hAnsi="仿宋"/>
                <w:sz w:val="18"/>
                <w:szCs w:val="18"/>
              </w:rPr>
              <w:t>)</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19</w:t>
            </w:r>
          </w:p>
        </w:tc>
      </w:tr>
      <w:tr w:rsidR="00F16DAE" w:rsidRPr="00CB532D" w:rsidTr="00AF0C7E">
        <w:trPr>
          <w:trHeight w:val="839"/>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2126" w:type="dxa"/>
            <w:gridSpan w:val="2"/>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3544" w:type="dxa"/>
            <w:vAlign w:val="center"/>
          </w:tcPr>
          <w:p w:rsidR="00F16DAE" w:rsidRPr="00CB532D" w:rsidRDefault="00F16DAE" w:rsidP="00CC6092">
            <w:pPr>
              <w:adjustRightInd w:val="0"/>
              <w:snapToGrid w:val="0"/>
              <w:rPr>
                <w:rFonts w:ascii="仿宋" w:eastAsia="仿宋" w:hAnsi="仿宋"/>
                <w:sz w:val="18"/>
                <w:szCs w:val="18"/>
              </w:rPr>
            </w:pPr>
            <w:r w:rsidRPr="00CB532D">
              <w:rPr>
                <w:rFonts w:ascii="仿宋" w:eastAsia="仿宋" w:hAnsi="仿宋" w:hint="eastAsia"/>
                <w:sz w:val="18"/>
                <w:szCs w:val="18"/>
              </w:rPr>
              <w:t>近三年，信贷记录为：</w:t>
            </w:r>
            <w:r w:rsidRPr="00CB532D">
              <w:rPr>
                <w:rFonts w:ascii="仿宋" w:eastAsia="仿宋" w:hAnsi="仿宋"/>
                <w:sz w:val="18"/>
                <w:szCs w:val="18"/>
              </w:rPr>
              <w:t>1</w:t>
            </w:r>
            <w:r w:rsidRPr="00CB532D">
              <w:rPr>
                <w:rFonts w:ascii="仿宋" w:eastAsia="仿宋" w:hAnsi="仿宋" w:hint="eastAsia"/>
                <w:sz w:val="18"/>
                <w:szCs w:val="18"/>
              </w:rPr>
              <w:t>、正常类：不扣分；</w:t>
            </w:r>
            <w:r w:rsidRPr="00CB532D">
              <w:rPr>
                <w:rFonts w:ascii="仿宋" w:eastAsia="仿宋" w:hAnsi="仿宋"/>
                <w:sz w:val="18"/>
                <w:szCs w:val="18"/>
              </w:rPr>
              <w:t>2</w:t>
            </w:r>
            <w:r w:rsidRPr="00CB532D">
              <w:rPr>
                <w:rFonts w:ascii="仿宋" w:eastAsia="仿宋" w:hAnsi="仿宋" w:hint="eastAsia"/>
                <w:sz w:val="18"/>
                <w:szCs w:val="18"/>
              </w:rPr>
              <w:t>、关注类：每笔扣</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、不良</w:t>
            </w:r>
            <w:r w:rsidRPr="00CB532D">
              <w:rPr>
                <w:rFonts w:ascii="仿宋" w:eastAsia="仿宋" w:hAnsi="仿宋"/>
                <w:sz w:val="18"/>
                <w:szCs w:val="18"/>
              </w:rPr>
              <w:t>/</w:t>
            </w:r>
            <w:r w:rsidRPr="00CB532D">
              <w:rPr>
                <w:rFonts w:ascii="仿宋" w:eastAsia="仿宋" w:hAnsi="仿宋" w:hint="eastAsia"/>
                <w:sz w:val="18"/>
                <w:szCs w:val="18"/>
              </w:rPr>
              <w:t>违约类</w:t>
            </w:r>
            <w:r>
              <w:rPr>
                <w:rFonts w:ascii="仿宋" w:eastAsia="仿宋" w:hAnsi="仿宋" w:hint="eastAsia"/>
                <w:sz w:val="18"/>
                <w:szCs w:val="18"/>
              </w:rPr>
              <w:t>：每笔扣</w:t>
            </w:r>
            <w:r>
              <w:rPr>
                <w:rFonts w:ascii="仿宋" w:eastAsia="仿宋" w:hAnsi="仿宋"/>
                <w:sz w:val="18"/>
                <w:szCs w:val="18"/>
              </w:rPr>
              <w:t>4</w:t>
            </w:r>
            <w:r>
              <w:rPr>
                <w:rFonts w:ascii="仿宋" w:eastAsia="仿宋" w:hAnsi="仿宋" w:hint="eastAsia"/>
                <w:sz w:val="18"/>
                <w:szCs w:val="18"/>
              </w:rPr>
              <w:t>分。扣完为止。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4</w:t>
            </w:r>
          </w:p>
        </w:tc>
      </w:tr>
      <w:tr w:rsidR="00F16DAE" w:rsidRPr="00CB532D" w:rsidTr="00AF0C7E">
        <w:trPr>
          <w:trHeight w:val="964"/>
        </w:trPr>
        <w:tc>
          <w:tcPr>
            <w:tcW w:w="1101"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五、招投标监管信息（</w:t>
            </w:r>
            <w:r w:rsidRPr="00CB532D">
              <w:rPr>
                <w:rFonts w:ascii="仿宋" w:eastAsia="仿宋" w:hAnsi="仿宋"/>
                <w:sz w:val="18"/>
                <w:szCs w:val="18"/>
              </w:rPr>
              <w:t>28</w:t>
            </w:r>
            <w:r w:rsidRPr="00CB532D">
              <w:rPr>
                <w:rFonts w:ascii="仿宋" w:eastAsia="仿宋" w:hAnsi="仿宋" w:hint="eastAsia"/>
                <w:sz w:val="18"/>
                <w:szCs w:val="18"/>
              </w:rPr>
              <w:t>）</w:t>
            </w:r>
          </w:p>
        </w:tc>
        <w:tc>
          <w:tcPr>
            <w:tcW w:w="992"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1134" w:type="dxa"/>
            <w:vAlign w:val="center"/>
          </w:tcPr>
          <w:p w:rsidR="00F16DAE" w:rsidRPr="00CB532D" w:rsidRDefault="00F16DAE" w:rsidP="005D2C4F">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3544" w:type="dxa"/>
            <w:vAlign w:val="center"/>
          </w:tcPr>
          <w:p w:rsidR="00F16DAE" w:rsidRPr="00CB532D" w:rsidRDefault="00F16DAE" w:rsidP="005D2C4F">
            <w:pPr>
              <w:adjustRightInd w:val="0"/>
              <w:snapToGrid w:val="0"/>
              <w:rPr>
                <w:rFonts w:ascii="仿宋" w:eastAsia="仿宋" w:hAnsi="仿宋"/>
                <w:sz w:val="18"/>
                <w:szCs w:val="18"/>
              </w:rPr>
            </w:pPr>
            <w:r w:rsidRPr="00CB532D">
              <w:rPr>
                <w:rFonts w:ascii="仿宋" w:eastAsia="仿宋" w:hAnsi="仿宋" w:hint="eastAsia"/>
                <w:sz w:val="18"/>
                <w:szCs w:val="18"/>
              </w:rPr>
              <w:t>企业及其从业人员在招标投标方面的不良记录。涉及招投标处罚的，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15</w:t>
            </w:r>
            <w:r w:rsidRPr="00CB532D">
              <w:rPr>
                <w:rFonts w:ascii="仿宋" w:eastAsia="仿宋" w:hAnsi="仿宋" w:hint="eastAsia"/>
                <w:sz w:val="18"/>
                <w:szCs w:val="18"/>
              </w:rPr>
              <w:t>分；涉及不良信用记录的，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5</w:t>
            </w:r>
            <w:r w:rsidRPr="00CB532D">
              <w:rPr>
                <w:rFonts w:ascii="仿宋" w:eastAsia="仿宋" w:hAnsi="仿宋" w:hint="eastAsia"/>
                <w:sz w:val="18"/>
                <w:szCs w:val="18"/>
              </w:rPr>
              <w:t>分。</w:t>
            </w:r>
            <w:r>
              <w:rPr>
                <w:rFonts w:ascii="仿宋" w:eastAsia="仿宋" w:hAnsi="仿宋" w:hint="eastAsia"/>
                <w:sz w:val="18"/>
                <w:szCs w:val="18"/>
              </w:rPr>
              <w:t>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15</w:t>
            </w:r>
          </w:p>
        </w:tc>
      </w:tr>
      <w:tr w:rsidR="00F16DAE" w:rsidRPr="00CB532D" w:rsidTr="00AF0C7E">
        <w:trPr>
          <w:trHeight w:val="1843"/>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restart"/>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合同履约情况（</w:t>
            </w:r>
            <w:r w:rsidRPr="00CB532D">
              <w:rPr>
                <w:rFonts w:ascii="仿宋" w:eastAsia="仿宋" w:hAnsi="仿宋"/>
                <w:sz w:val="18"/>
                <w:szCs w:val="18"/>
              </w:rPr>
              <w:t>10</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建设工程中标项目履约情况（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近三年所中标的政府投资、国有投资建设工程项目履约情况，包括质量、交货、服务等方面的履约情况（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3544"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无完工证明有履约情况说明的，得</w:t>
            </w:r>
            <w:r w:rsidRPr="00CB532D">
              <w:rPr>
                <w:rFonts w:ascii="仿宋" w:eastAsia="仿宋" w:hAnsi="仿宋"/>
                <w:sz w:val="18"/>
                <w:szCs w:val="18"/>
              </w:rPr>
              <w:t>0.5</w:t>
            </w:r>
            <w:r w:rsidRPr="00CB532D">
              <w:rPr>
                <w:rFonts w:ascii="仿宋" w:eastAsia="仿宋" w:hAnsi="仿宋" w:hint="eastAsia"/>
                <w:sz w:val="18"/>
                <w:szCs w:val="18"/>
              </w:rPr>
              <w:t>分，最高得</w:t>
            </w:r>
            <w:r w:rsidRPr="00CB532D">
              <w:rPr>
                <w:rFonts w:ascii="仿宋" w:eastAsia="仿宋" w:hAnsi="仿宋"/>
                <w:sz w:val="18"/>
                <w:szCs w:val="18"/>
              </w:rPr>
              <w:t>5</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5</w:t>
            </w:r>
          </w:p>
        </w:tc>
      </w:tr>
      <w:tr w:rsidR="00F16DAE" w:rsidRPr="00CB532D" w:rsidTr="00AF0C7E">
        <w:trPr>
          <w:trHeight w:val="1232"/>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其它项目中标履约情况（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近三年其他项目履约情况，包括质量、交货、服务等方面的履约情况（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3544"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0.5</w:t>
            </w:r>
            <w:r w:rsidRPr="00CB532D">
              <w:rPr>
                <w:rFonts w:ascii="仿宋" w:eastAsia="仿宋" w:hAnsi="仿宋" w:hint="eastAsia"/>
                <w:sz w:val="18"/>
                <w:szCs w:val="18"/>
              </w:rPr>
              <w:t>分，无完工证明有履约情况说明的，得</w:t>
            </w:r>
            <w:r w:rsidRPr="00CB532D">
              <w:rPr>
                <w:rFonts w:ascii="仿宋" w:eastAsia="仿宋" w:hAnsi="仿宋"/>
                <w:sz w:val="18"/>
                <w:szCs w:val="18"/>
              </w:rPr>
              <w:t>0.25</w:t>
            </w:r>
            <w:r w:rsidRPr="00CB532D">
              <w:rPr>
                <w:rFonts w:ascii="仿宋" w:eastAsia="仿宋" w:hAnsi="仿宋" w:hint="eastAsia"/>
                <w:sz w:val="18"/>
                <w:szCs w:val="18"/>
              </w:rPr>
              <w:t>分，最高得</w:t>
            </w:r>
            <w:r w:rsidRPr="00CB532D">
              <w:rPr>
                <w:rFonts w:ascii="仿宋" w:eastAsia="仿宋" w:hAnsi="仿宋"/>
                <w:sz w:val="18"/>
                <w:szCs w:val="18"/>
              </w:rPr>
              <w:t>2</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AF0C7E">
        <w:trPr>
          <w:trHeight w:val="839"/>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Merge/>
            <w:vAlign w:val="center"/>
          </w:tcPr>
          <w:p w:rsidR="00F16DAE" w:rsidRPr="00CB532D" w:rsidRDefault="00F16DAE">
            <w:pPr>
              <w:adjustRightInd w:val="0"/>
              <w:snapToGrid w:val="0"/>
              <w:jc w:val="center"/>
              <w:rPr>
                <w:rFonts w:ascii="仿宋" w:eastAsia="仿宋" w:hAnsi="仿宋"/>
                <w:sz w:val="18"/>
                <w:szCs w:val="18"/>
              </w:rPr>
            </w:pP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合同纠纷（</w:t>
            </w:r>
            <w:r w:rsidRPr="00CB532D">
              <w:rPr>
                <w:rFonts w:ascii="仿宋" w:eastAsia="仿宋" w:hAnsi="仿宋"/>
                <w:sz w:val="18"/>
                <w:szCs w:val="18"/>
              </w:rPr>
              <w:t>3</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近三年合同纠纷数目（</w:t>
            </w:r>
            <w:r w:rsidRPr="00CB532D">
              <w:rPr>
                <w:rFonts w:ascii="仿宋" w:eastAsia="仿宋" w:hAnsi="仿宋"/>
                <w:sz w:val="18"/>
                <w:szCs w:val="18"/>
              </w:rPr>
              <w:t>3</w:t>
            </w:r>
            <w:r w:rsidRPr="00CB532D">
              <w:rPr>
                <w:rFonts w:ascii="仿宋" w:eastAsia="仿宋" w:hAnsi="仿宋" w:hint="eastAsia"/>
                <w:sz w:val="18"/>
                <w:szCs w:val="18"/>
              </w:rPr>
              <w:t>）</w:t>
            </w:r>
          </w:p>
        </w:tc>
        <w:tc>
          <w:tcPr>
            <w:tcW w:w="354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近三年合同纠纷负主要责任的，有一起扣</w:t>
            </w:r>
            <w:r w:rsidRPr="00CB532D">
              <w:rPr>
                <w:rFonts w:ascii="仿宋" w:eastAsia="仿宋" w:hAnsi="仿宋"/>
                <w:sz w:val="18"/>
                <w:szCs w:val="18"/>
              </w:rPr>
              <w:t>1</w:t>
            </w:r>
            <w:r w:rsidRPr="00CB532D">
              <w:rPr>
                <w:rFonts w:ascii="仿宋" w:eastAsia="仿宋" w:hAnsi="仿宋" w:hint="eastAsia"/>
                <w:sz w:val="18"/>
                <w:szCs w:val="18"/>
              </w:rPr>
              <w:t>分，扣完为止。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766790">
        <w:trPr>
          <w:trHeight w:val="2313"/>
        </w:trPr>
        <w:tc>
          <w:tcPr>
            <w:tcW w:w="1101" w:type="dxa"/>
            <w:vMerge/>
            <w:vAlign w:val="center"/>
          </w:tcPr>
          <w:p w:rsidR="00F16DAE" w:rsidRPr="00CB532D" w:rsidRDefault="00F16DAE">
            <w:pPr>
              <w:adjustRightInd w:val="0"/>
              <w:snapToGrid w:val="0"/>
              <w:jc w:val="center"/>
              <w:rPr>
                <w:rFonts w:ascii="仿宋" w:eastAsia="仿宋" w:hAnsi="仿宋"/>
                <w:sz w:val="18"/>
                <w:szCs w:val="18"/>
              </w:rPr>
            </w:pPr>
          </w:p>
        </w:tc>
        <w:tc>
          <w:tcPr>
            <w:tcW w:w="992"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获奖情况（</w:t>
            </w:r>
            <w:r w:rsidRPr="00CB532D">
              <w:rPr>
                <w:rFonts w:ascii="仿宋" w:eastAsia="仿宋" w:hAnsi="仿宋"/>
                <w:sz w:val="18"/>
                <w:szCs w:val="18"/>
              </w:rPr>
              <w:t>3</w:t>
            </w:r>
            <w:r w:rsidRPr="00CB532D">
              <w:rPr>
                <w:rFonts w:ascii="仿宋" w:eastAsia="仿宋" w:hAnsi="仿宋" w:hint="eastAsia"/>
                <w:sz w:val="18"/>
                <w:szCs w:val="18"/>
              </w:rPr>
              <w:t>）</w:t>
            </w:r>
          </w:p>
        </w:tc>
        <w:tc>
          <w:tcPr>
            <w:tcW w:w="1134"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获奖工程（</w:t>
            </w:r>
            <w:r w:rsidRPr="00CB532D">
              <w:rPr>
                <w:rFonts w:ascii="仿宋" w:eastAsia="仿宋" w:hAnsi="仿宋"/>
                <w:sz w:val="18"/>
                <w:szCs w:val="18"/>
              </w:rPr>
              <w:t>3</w:t>
            </w:r>
            <w:r w:rsidRPr="00CB532D">
              <w:rPr>
                <w:rFonts w:ascii="仿宋" w:eastAsia="仿宋" w:hAnsi="仿宋" w:hint="eastAsia"/>
                <w:sz w:val="18"/>
                <w:szCs w:val="18"/>
              </w:rPr>
              <w:t>）</w:t>
            </w:r>
          </w:p>
        </w:tc>
        <w:tc>
          <w:tcPr>
            <w:tcW w:w="1417"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参与承建且竣工工程近三年获省及以上建筑工程奖项的，且在参建工程获奖名单中列明的（以取得证书的落款时间为准）。</w:t>
            </w:r>
          </w:p>
        </w:tc>
        <w:tc>
          <w:tcPr>
            <w:tcW w:w="3544" w:type="dxa"/>
            <w:vAlign w:val="center"/>
          </w:tcPr>
          <w:p w:rsidR="00F16DAE" w:rsidRPr="00CB532D" w:rsidRDefault="00F16DAE">
            <w:pPr>
              <w:adjustRightInd w:val="0"/>
              <w:snapToGrid w:val="0"/>
              <w:rPr>
                <w:rFonts w:ascii="仿宋" w:eastAsia="仿宋" w:hAnsi="仿宋"/>
                <w:sz w:val="18"/>
                <w:szCs w:val="18"/>
              </w:rPr>
            </w:pPr>
          </w:p>
          <w:p w:rsidR="00F16DAE" w:rsidRPr="00CB532D" w:rsidRDefault="00F16DAE" w:rsidP="005D2C4F">
            <w:pPr>
              <w:adjustRightInd w:val="0"/>
              <w:snapToGrid w:val="0"/>
              <w:rPr>
                <w:rFonts w:ascii="仿宋" w:eastAsia="仿宋" w:hAnsi="仿宋"/>
                <w:sz w:val="18"/>
                <w:szCs w:val="18"/>
              </w:rPr>
            </w:pPr>
            <w:r w:rsidRPr="00CB532D">
              <w:rPr>
                <w:rFonts w:ascii="仿宋" w:eastAsia="仿宋" w:hAnsi="仿宋" w:hint="eastAsia"/>
                <w:sz w:val="18"/>
                <w:szCs w:val="18"/>
              </w:rPr>
              <w:t>国家级的，有一个得</w:t>
            </w:r>
            <w:r w:rsidRPr="00CB532D">
              <w:rPr>
                <w:rFonts w:ascii="仿宋" w:eastAsia="仿宋" w:hAnsi="仿宋"/>
                <w:sz w:val="18"/>
                <w:szCs w:val="18"/>
              </w:rPr>
              <w:t>3</w:t>
            </w:r>
            <w:r w:rsidRPr="00CB532D">
              <w:rPr>
                <w:rFonts w:ascii="仿宋" w:eastAsia="仿宋" w:hAnsi="仿宋" w:hint="eastAsia"/>
                <w:sz w:val="18"/>
                <w:szCs w:val="18"/>
              </w:rPr>
              <w:t>分；省级的，有一个得</w:t>
            </w:r>
            <w:r w:rsidRPr="00CB532D">
              <w:rPr>
                <w:rFonts w:ascii="仿宋" w:eastAsia="仿宋" w:hAnsi="仿宋"/>
                <w:sz w:val="18"/>
                <w:szCs w:val="18"/>
              </w:rPr>
              <w:t>1.5</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3</w:t>
            </w:r>
            <w:r>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bl>
    <w:p w:rsidR="00F16DAE" w:rsidRPr="00403EFD" w:rsidRDefault="00F16DAE" w:rsidP="00403EFD">
      <w:pPr>
        <w:pStyle w:val="3"/>
        <w:spacing w:before="120" w:after="120" w:line="415" w:lineRule="auto"/>
        <w:ind w:firstLineChars="200" w:firstLine="643"/>
      </w:pPr>
      <w:bookmarkStart w:id="3" w:name="_Toc494106474"/>
      <w:r w:rsidRPr="00403EFD">
        <w:rPr>
          <w:rFonts w:hint="eastAsia"/>
        </w:rPr>
        <w:lastRenderedPageBreak/>
        <w:t>（二）批发零售（贸易）类</w:t>
      </w:r>
      <w:bookmarkEnd w:id="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5"/>
        <w:gridCol w:w="709"/>
        <w:gridCol w:w="850"/>
        <w:gridCol w:w="1545"/>
        <w:gridCol w:w="4179"/>
        <w:gridCol w:w="709"/>
      </w:tblGrid>
      <w:tr w:rsidR="00F16DAE" w:rsidRPr="00CB532D" w:rsidTr="00845707">
        <w:trPr>
          <w:trHeight w:val="454"/>
          <w:tblHeader/>
        </w:trPr>
        <w:tc>
          <w:tcPr>
            <w:tcW w:w="905"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一级指标</w:t>
            </w:r>
          </w:p>
        </w:tc>
        <w:tc>
          <w:tcPr>
            <w:tcW w:w="709" w:type="dxa"/>
            <w:tcMar>
              <w:top w:w="0" w:type="dxa"/>
              <w:left w:w="57" w:type="dxa"/>
              <w:bottom w:w="0" w:type="dxa"/>
              <w:right w:w="57" w:type="dxa"/>
            </w:tcMar>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二级指标</w:t>
            </w:r>
          </w:p>
        </w:tc>
        <w:tc>
          <w:tcPr>
            <w:tcW w:w="850"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三级指标</w:t>
            </w:r>
          </w:p>
        </w:tc>
        <w:tc>
          <w:tcPr>
            <w:tcW w:w="1545"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四级指标</w:t>
            </w:r>
          </w:p>
        </w:tc>
        <w:tc>
          <w:tcPr>
            <w:tcW w:w="4179"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bCs/>
                <w:sz w:val="18"/>
                <w:szCs w:val="18"/>
              </w:rPr>
              <w:t>评分标准</w:t>
            </w:r>
          </w:p>
        </w:tc>
        <w:tc>
          <w:tcPr>
            <w:tcW w:w="709" w:type="dxa"/>
            <w:vAlign w:val="center"/>
          </w:tcPr>
          <w:p w:rsidR="00F16DAE" w:rsidRPr="00CB532D" w:rsidRDefault="00F16DAE">
            <w:pPr>
              <w:jc w:val="center"/>
              <w:rPr>
                <w:rFonts w:ascii="黑体" w:eastAsia="黑体" w:hAnsi="黑体"/>
                <w:b/>
                <w:bCs/>
                <w:sz w:val="18"/>
                <w:szCs w:val="18"/>
              </w:rPr>
            </w:pPr>
            <w:r w:rsidRPr="00CB532D">
              <w:rPr>
                <w:rFonts w:ascii="黑体" w:eastAsia="黑体" w:hAnsi="黑体" w:hint="eastAsia"/>
                <w:b/>
                <w:bCs/>
                <w:sz w:val="18"/>
                <w:szCs w:val="18"/>
              </w:rPr>
              <w:t>得分</w:t>
            </w:r>
          </w:p>
        </w:tc>
      </w:tr>
      <w:tr w:rsidR="00F16DAE" w:rsidRPr="00CB532D" w:rsidTr="003156A2">
        <w:trPr>
          <w:trHeight w:val="858"/>
        </w:trPr>
        <w:tc>
          <w:tcPr>
            <w:tcW w:w="905"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t>一、基本状况</w:t>
            </w:r>
          </w:p>
          <w:p w:rsidR="00F16DAE" w:rsidRPr="00CB532D" w:rsidRDefault="00F16DAE">
            <w:pPr>
              <w:rPr>
                <w:rFonts w:ascii="仿宋" w:eastAsia="仿宋" w:hAnsi="仿宋"/>
                <w:sz w:val="18"/>
                <w:szCs w:val="18"/>
              </w:rPr>
            </w:pPr>
            <w:r w:rsidRPr="00CB532D">
              <w:rPr>
                <w:rFonts w:ascii="仿宋" w:eastAsia="仿宋" w:hAnsi="仿宋" w:hint="eastAsia"/>
                <w:sz w:val="18"/>
                <w:szCs w:val="18"/>
              </w:rPr>
              <w:t>（</w:t>
            </w:r>
            <w:r w:rsidRPr="00CB532D">
              <w:rPr>
                <w:rFonts w:ascii="仿宋" w:eastAsia="仿宋" w:hAnsi="仿宋"/>
                <w:sz w:val="18"/>
                <w:szCs w:val="18"/>
              </w:rPr>
              <w:t>17</w:t>
            </w:r>
            <w:r w:rsidRPr="00CB532D">
              <w:rPr>
                <w:rFonts w:ascii="仿宋" w:eastAsia="仿宋" w:hAnsi="仿宋" w:hint="eastAsia"/>
                <w:sz w:val="18"/>
                <w:szCs w:val="18"/>
              </w:rPr>
              <w:t>）</w:t>
            </w:r>
          </w:p>
        </w:tc>
        <w:tc>
          <w:tcPr>
            <w:tcW w:w="709" w:type="dxa"/>
            <w:vMerge w:val="restart"/>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基本条件（</w:t>
            </w:r>
            <w:r w:rsidRPr="00CB532D">
              <w:rPr>
                <w:rFonts w:ascii="仿宋" w:eastAsia="仿宋" w:hAnsi="仿宋"/>
                <w:sz w:val="18"/>
                <w:szCs w:val="18"/>
              </w:rPr>
              <w:t>2</w:t>
            </w:r>
            <w:r w:rsidRPr="00CB532D">
              <w:rPr>
                <w:rFonts w:ascii="仿宋" w:eastAsia="仿宋" w:hAnsi="仿宋" w:hint="eastAsia"/>
                <w:sz w:val="18"/>
                <w:szCs w:val="18"/>
              </w:rPr>
              <w:t>）</w:t>
            </w:r>
          </w:p>
        </w:tc>
        <w:tc>
          <w:tcPr>
            <w:tcW w:w="850" w:type="dxa"/>
            <w:vMerge w:val="restart"/>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历史沿革（</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成立年限（年）（</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成立年限≥</w:t>
            </w:r>
            <w:r w:rsidRPr="00CB532D">
              <w:rPr>
                <w:rFonts w:ascii="仿宋" w:eastAsia="仿宋" w:hAnsi="仿宋"/>
                <w:sz w:val="18"/>
                <w:szCs w:val="18"/>
              </w:rPr>
              <w:t>8</w:t>
            </w:r>
            <w:r w:rsidRPr="00CB532D">
              <w:rPr>
                <w:rFonts w:ascii="仿宋" w:eastAsia="仿宋" w:hAnsi="仿宋" w:hint="eastAsia"/>
                <w:sz w:val="18"/>
                <w:szCs w:val="18"/>
              </w:rPr>
              <w:t>年得</w:t>
            </w:r>
            <w:r w:rsidRPr="00CB532D">
              <w:rPr>
                <w:rFonts w:ascii="仿宋" w:eastAsia="仿宋" w:hAnsi="仿宋"/>
                <w:sz w:val="18"/>
                <w:szCs w:val="18"/>
              </w:rPr>
              <w:t>0.5</w:t>
            </w:r>
            <w:r w:rsidRPr="00CB532D">
              <w:rPr>
                <w:rFonts w:ascii="仿宋" w:eastAsia="仿宋" w:hAnsi="仿宋" w:hint="eastAsia"/>
                <w:sz w:val="18"/>
                <w:szCs w:val="18"/>
              </w:rPr>
              <w:t>分；其余按（成立年限</w:t>
            </w:r>
            <w:r w:rsidRPr="00CB532D">
              <w:rPr>
                <w:rFonts w:ascii="仿宋" w:eastAsia="仿宋" w:hAnsi="仿宋"/>
                <w:sz w:val="18"/>
                <w:szCs w:val="18"/>
              </w:rPr>
              <w:t>/8</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3156A2">
        <w:trPr>
          <w:trHeight w:val="983"/>
        </w:trPr>
        <w:tc>
          <w:tcPr>
            <w:tcW w:w="905" w:type="dxa"/>
            <w:vMerge/>
            <w:vAlign w:val="center"/>
          </w:tcPr>
          <w:p w:rsidR="00F16DAE" w:rsidRPr="00CB532D" w:rsidRDefault="00F16DAE">
            <w:pPr>
              <w:rPr>
                <w:rFonts w:ascii="仿宋" w:eastAsia="仿宋" w:hAnsi="仿宋"/>
                <w:sz w:val="18"/>
                <w:szCs w:val="18"/>
              </w:rPr>
            </w:pPr>
          </w:p>
        </w:tc>
        <w:tc>
          <w:tcPr>
            <w:tcW w:w="709" w:type="dxa"/>
            <w:vMerge/>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股东背景（</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在公开市场（包括在主板、中小板、创业板、新三板市场等）挂牌交易企业及国有、国有控制≥</w:t>
            </w:r>
            <w:r w:rsidRPr="00CB532D">
              <w:rPr>
                <w:rFonts w:ascii="仿宋" w:eastAsia="仿宋" w:hAnsi="仿宋"/>
                <w:sz w:val="18"/>
                <w:szCs w:val="18"/>
              </w:rPr>
              <w:t>20%</w:t>
            </w:r>
            <w:r w:rsidRPr="00CB532D">
              <w:rPr>
                <w:rFonts w:ascii="仿宋" w:eastAsia="仿宋" w:hAnsi="仿宋" w:hint="eastAsia"/>
                <w:sz w:val="18"/>
                <w:szCs w:val="18"/>
              </w:rPr>
              <w:t>企业得</w:t>
            </w:r>
            <w:r w:rsidRPr="00CB532D">
              <w:rPr>
                <w:rFonts w:ascii="仿宋" w:eastAsia="仿宋" w:hAnsi="仿宋"/>
                <w:sz w:val="18"/>
                <w:szCs w:val="18"/>
              </w:rPr>
              <w:t>0.5</w:t>
            </w:r>
            <w:r w:rsidRPr="00CB532D">
              <w:rPr>
                <w:rFonts w:ascii="仿宋" w:eastAsia="仿宋" w:hAnsi="仿宋" w:hint="eastAsia"/>
                <w:sz w:val="18"/>
                <w:szCs w:val="18"/>
              </w:rPr>
              <w:t>分；其余得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3156A2">
        <w:trPr>
          <w:trHeight w:val="840"/>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adjustRightInd w:val="0"/>
              <w:snapToGrid w:val="0"/>
              <w:rPr>
                <w:rFonts w:ascii="仿宋" w:eastAsia="仿宋" w:hAnsi="仿宋"/>
                <w:sz w:val="18"/>
                <w:szCs w:val="18"/>
              </w:rPr>
            </w:pPr>
          </w:p>
        </w:tc>
        <w:tc>
          <w:tcPr>
            <w:tcW w:w="850" w:type="dxa"/>
            <w:vMerge w:val="restart"/>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资本实力（</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/1000</w:t>
            </w:r>
            <w:r w:rsidRPr="00CB532D">
              <w:rPr>
                <w:rFonts w:ascii="仿宋" w:eastAsia="仿宋" w:hAnsi="仿宋" w:hint="eastAsia"/>
                <w:sz w:val="18"/>
                <w:szCs w:val="18"/>
              </w:rPr>
              <w:t>万元人民币）≥</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分，其余：按（实收资本</w:t>
            </w:r>
            <w:r w:rsidRPr="00CB532D">
              <w:rPr>
                <w:rFonts w:ascii="仿宋" w:eastAsia="仿宋" w:hAnsi="仿宋"/>
                <w:sz w:val="18"/>
                <w:szCs w:val="18"/>
              </w:rPr>
              <w:t>/1000</w:t>
            </w:r>
            <w:r w:rsidRPr="00CB532D">
              <w:rPr>
                <w:rFonts w:ascii="仿宋" w:eastAsia="仿宋" w:hAnsi="仿宋" w:hint="eastAsia"/>
                <w:sz w:val="18"/>
                <w:szCs w:val="18"/>
              </w:rPr>
              <w:t>万元人民币）×</w:t>
            </w:r>
            <w:r w:rsidRPr="00CB532D">
              <w:rPr>
                <w:rFonts w:ascii="仿宋" w:eastAsia="仿宋" w:hAnsi="仿宋"/>
                <w:sz w:val="18"/>
                <w:szCs w:val="18"/>
              </w:rPr>
              <w:t>0.5</w:t>
            </w:r>
            <w:r w:rsidRPr="00CB532D">
              <w:rPr>
                <w:rFonts w:ascii="仿宋" w:eastAsia="仿宋" w:hAnsi="仿宋" w:hint="eastAsia"/>
                <w:sz w:val="18"/>
                <w:szCs w:val="18"/>
              </w:rPr>
              <w:t>计算值。</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3156A2">
        <w:trPr>
          <w:trHeight w:val="993"/>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adjustRightInd w:val="0"/>
              <w:snapToGrid w:val="0"/>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w:t>
            </w:r>
            <w:r w:rsidRPr="00CB532D">
              <w:rPr>
                <w:rFonts w:ascii="仿宋" w:eastAsia="仿宋" w:hAnsi="仿宋" w:hint="eastAsia"/>
                <w:sz w:val="18"/>
                <w:szCs w:val="18"/>
              </w:rPr>
              <w:t>实收资本（</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按插值（</w:t>
            </w:r>
            <w:r w:rsidRPr="00CB532D">
              <w:rPr>
                <w:rFonts w:ascii="仿宋" w:eastAsia="仿宋" w:hAnsi="仿宋"/>
                <w:sz w:val="18"/>
                <w:szCs w:val="18"/>
              </w:rPr>
              <w:t>X-1</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1.5-1</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1126"/>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rsidP="00E366F0">
            <w:pPr>
              <w:adjustRightInd w:val="0"/>
              <w:snapToGrid w:val="0"/>
              <w:rPr>
                <w:rFonts w:ascii="仿宋" w:eastAsia="仿宋" w:hAnsi="仿宋"/>
                <w:sz w:val="18"/>
                <w:szCs w:val="18"/>
              </w:rPr>
            </w:pPr>
            <w:r w:rsidRPr="00CB532D">
              <w:rPr>
                <w:rFonts w:ascii="仿宋" w:eastAsia="仿宋" w:hAnsi="仿宋" w:hint="eastAsia"/>
                <w:sz w:val="18"/>
                <w:szCs w:val="18"/>
              </w:rPr>
              <w:t>人力资源（</w:t>
            </w:r>
            <w:r w:rsidR="0004094B">
              <w:rPr>
                <w:rFonts w:ascii="仿宋" w:eastAsia="仿宋" w:hAnsi="仿宋" w:hint="eastAsia"/>
                <w:sz w:val="18"/>
                <w:szCs w:val="18"/>
              </w:rPr>
              <w:t>6</w:t>
            </w:r>
            <w:r w:rsidRPr="00CB532D">
              <w:rPr>
                <w:rFonts w:ascii="仿宋" w:eastAsia="仿宋" w:hAnsi="仿宋" w:hint="eastAsia"/>
                <w:sz w:val="18"/>
                <w:szCs w:val="18"/>
              </w:rPr>
              <w:t>）</w:t>
            </w:r>
          </w:p>
        </w:tc>
        <w:tc>
          <w:tcPr>
            <w:tcW w:w="850" w:type="dxa"/>
            <w:vMerge w:val="restart"/>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高管人员（</w:t>
            </w:r>
            <w:r w:rsidR="0004094B">
              <w:rPr>
                <w:rFonts w:ascii="仿宋" w:eastAsia="仿宋" w:hAnsi="仿宋" w:hint="eastAsia"/>
                <w:sz w:val="18"/>
                <w:szCs w:val="18"/>
              </w:rPr>
              <w:t>4</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31795F" w:rsidRDefault="00F16DAE" w:rsidP="00E66DEE">
            <w:pPr>
              <w:adjustRightInd w:val="0"/>
              <w:snapToGrid w:val="0"/>
              <w:rPr>
                <w:rFonts w:ascii="仿宋" w:eastAsia="仿宋" w:hAnsi="仿宋"/>
                <w:sz w:val="18"/>
                <w:szCs w:val="18"/>
              </w:rPr>
            </w:pPr>
            <w:r w:rsidRPr="00CB532D">
              <w:rPr>
                <w:rFonts w:ascii="仿宋" w:eastAsia="仿宋" w:hAnsi="仿宋" w:hint="eastAsia"/>
                <w:sz w:val="18"/>
                <w:szCs w:val="18"/>
              </w:rPr>
              <w:t>高管人员包括法定代表人、总经理、财务总监。</w:t>
            </w:r>
          </w:p>
          <w:p w:rsidR="0031795F" w:rsidRDefault="00F16DAE" w:rsidP="00E66DEE">
            <w:pPr>
              <w:adjustRightInd w:val="0"/>
              <w:snapToGrid w:val="0"/>
              <w:rPr>
                <w:rFonts w:ascii="仿宋" w:eastAsia="仿宋" w:hAnsi="仿宋"/>
                <w:sz w:val="18"/>
                <w:szCs w:val="18"/>
              </w:rPr>
            </w:pPr>
            <w:r w:rsidRPr="00CB532D">
              <w:rPr>
                <w:rFonts w:ascii="仿宋" w:eastAsia="仿宋" w:hAnsi="仿宋" w:hint="eastAsia"/>
                <w:sz w:val="18"/>
                <w:szCs w:val="18"/>
              </w:rPr>
              <w:t>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者。得分规则：</w:t>
            </w:r>
          </w:p>
          <w:p w:rsidR="00F16DAE" w:rsidRPr="00CB532D" w:rsidRDefault="00F16DAE" w:rsidP="00E66DEE">
            <w:pPr>
              <w:adjustRightInd w:val="0"/>
              <w:snapToGrid w:val="0"/>
              <w:rPr>
                <w:rFonts w:ascii="仿宋" w:eastAsia="仿宋" w:hAnsi="仿宋"/>
                <w:sz w:val="18"/>
                <w:szCs w:val="18"/>
              </w:rPr>
            </w:pPr>
            <w:r w:rsidRPr="00CB532D">
              <w:rPr>
                <w:rFonts w:ascii="仿宋" w:eastAsia="仿宋" w:hAnsi="仿宋" w:hint="eastAsia"/>
                <w:sz w:val="18"/>
                <w:szCs w:val="18"/>
              </w:rPr>
              <w:t>高管人员中具有本科及以上学历或中级以上职称的比例×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729"/>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adjustRightInd w:val="0"/>
              <w:snapToGrid w:val="0"/>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高管从业年限（</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高管人员平均从业年限（</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年及以上得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10</w:t>
            </w:r>
            <w:r w:rsidRPr="00CB532D">
              <w:rPr>
                <w:rFonts w:ascii="仿宋" w:eastAsia="仿宋" w:hAnsi="仿宋" w:hint="eastAsia"/>
                <w:sz w:val="18"/>
                <w:szCs w:val="18"/>
              </w:rPr>
              <w:t>年以下按公式得分：（</w:t>
            </w:r>
            <w:r w:rsidRPr="00CB532D">
              <w:rPr>
                <w:rFonts w:ascii="仿宋" w:eastAsia="仿宋" w:hAnsi="仿宋"/>
                <w:sz w:val="18"/>
                <w:szCs w:val="18"/>
              </w:rPr>
              <w:t>X/10</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697"/>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adjustRightInd w:val="0"/>
              <w:snapToGrid w:val="0"/>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高管变动情况（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rsidP="003915B0">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高管人员调出高管职位变动一次的，扣</w:t>
            </w:r>
            <w:r w:rsidRPr="00CB532D">
              <w:rPr>
                <w:rFonts w:ascii="仿宋" w:eastAsia="仿宋" w:hAnsi="仿宋"/>
                <w:sz w:val="18"/>
                <w:szCs w:val="18"/>
              </w:rPr>
              <w:t>0.5</w:t>
            </w:r>
            <w:r w:rsidRPr="00CB532D">
              <w:rPr>
                <w:rFonts w:ascii="仿宋" w:eastAsia="仿宋" w:hAnsi="仿宋" w:hint="eastAsia"/>
                <w:sz w:val="18"/>
                <w:szCs w:val="18"/>
              </w:rPr>
              <w:t>分</w:t>
            </w:r>
            <w:r>
              <w:rPr>
                <w:rFonts w:ascii="仿宋" w:eastAsia="仿宋" w:hAnsi="仿宋" w:hint="eastAsia"/>
                <w:sz w:val="18"/>
                <w:szCs w:val="18"/>
              </w:rPr>
              <w:t>；</w:t>
            </w:r>
            <w:r w:rsidRPr="00CB532D">
              <w:rPr>
                <w:rFonts w:ascii="仿宋" w:eastAsia="仿宋" w:hAnsi="仿宋" w:hint="eastAsia"/>
                <w:sz w:val="18"/>
                <w:szCs w:val="18"/>
              </w:rPr>
              <w:t>变动两次</w:t>
            </w:r>
            <w:r>
              <w:rPr>
                <w:rFonts w:ascii="仿宋" w:eastAsia="仿宋" w:hAnsi="仿宋" w:hint="eastAsia"/>
                <w:sz w:val="18"/>
                <w:szCs w:val="18"/>
              </w:rPr>
              <w:t>及</w:t>
            </w:r>
            <w:r w:rsidRPr="00CB532D">
              <w:rPr>
                <w:rFonts w:ascii="仿宋" w:eastAsia="仿宋" w:hAnsi="仿宋" w:hint="eastAsia"/>
                <w:sz w:val="18"/>
                <w:szCs w:val="18"/>
              </w:rPr>
              <w:t>以上的，扣</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04094B" w:rsidRPr="00CB532D" w:rsidTr="003156A2">
        <w:trPr>
          <w:trHeight w:val="1372"/>
        </w:trPr>
        <w:tc>
          <w:tcPr>
            <w:tcW w:w="905" w:type="dxa"/>
            <w:vMerge/>
            <w:vAlign w:val="center"/>
          </w:tcPr>
          <w:p w:rsidR="0004094B" w:rsidRPr="00CB532D" w:rsidRDefault="0004094B">
            <w:pPr>
              <w:rPr>
                <w:rFonts w:ascii="仿宋" w:eastAsia="仿宋" w:hAnsi="仿宋"/>
                <w:sz w:val="18"/>
                <w:szCs w:val="18"/>
              </w:rPr>
            </w:pPr>
          </w:p>
        </w:tc>
        <w:tc>
          <w:tcPr>
            <w:tcW w:w="709" w:type="dxa"/>
            <w:vMerge/>
            <w:vAlign w:val="center"/>
          </w:tcPr>
          <w:p w:rsidR="0004094B" w:rsidRPr="00CB532D" w:rsidRDefault="0004094B">
            <w:pPr>
              <w:rPr>
                <w:rFonts w:ascii="仿宋" w:eastAsia="仿宋" w:hAnsi="仿宋"/>
                <w:sz w:val="18"/>
                <w:szCs w:val="18"/>
              </w:rPr>
            </w:pPr>
          </w:p>
        </w:tc>
        <w:tc>
          <w:tcPr>
            <w:tcW w:w="850" w:type="dxa"/>
            <w:vMerge/>
            <w:vAlign w:val="center"/>
          </w:tcPr>
          <w:p w:rsidR="0004094B" w:rsidRPr="00CB532D" w:rsidRDefault="0004094B">
            <w:pPr>
              <w:adjustRightInd w:val="0"/>
              <w:snapToGrid w:val="0"/>
              <w:rPr>
                <w:rFonts w:ascii="仿宋" w:eastAsia="仿宋" w:hAnsi="仿宋"/>
                <w:sz w:val="18"/>
                <w:szCs w:val="18"/>
              </w:rPr>
            </w:pPr>
          </w:p>
        </w:tc>
        <w:tc>
          <w:tcPr>
            <w:tcW w:w="1545" w:type="dxa"/>
            <w:vAlign w:val="center"/>
          </w:tcPr>
          <w:p w:rsidR="0004094B" w:rsidRPr="00CB532D" w:rsidRDefault="0004094B" w:rsidP="00E366F0">
            <w:pPr>
              <w:adjustRightInd w:val="0"/>
              <w:snapToGrid w:val="0"/>
              <w:jc w:val="center"/>
              <w:rPr>
                <w:rFonts w:ascii="仿宋" w:eastAsia="仿宋" w:hAnsi="仿宋"/>
                <w:sz w:val="18"/>
                <w:szCs w:val="18"/>
              </w:rPr>
            </w:pPr>
            <w:r w:rsidRPr="00CB532D">
              <w:rPr>
                <w:rFonts w:ascii="仿宋" w:eastAsia="仿宋" w:hAnsi="仿宋" w:hint="eastAsia"/>
                <w:sz w:val="18"/>
                <w:szCs w:val="18"/>
              </w:rPr>
              <w:t>高管信用状况（</w:t>
            </w:r>
            <w:r>
              <w:rPr>
                <w:rFonts w:ascii="仿宋" w:eastAsia="仿宋" w:hAnsi="仿宋" w:hint="eastAsia"/>
                <w:sz w:val="18"/>
                <w:szCs w:val="18"/>
              </w:rPr>
              <w:t>2</w:t>
            </w:r>
            <w:r w:rsidRPr="00CB532D">
              <w:rPr>
                <w:rFonts w:ascii="仿宋" w:eastAsia="仿宋" w:hAnsi="仿宋" w:hint="eastAsia"/>
                <w:sz w:val="18"/>
                <w:szCs w:val="18"/>
              </w:rPr>
              <w:t>）</w:t>
            </w:r>
          </w:p>
        </w:tc>
        <w:tc>
          <w:tcPr>
            <w:tcW w:w="4179" w:type="dxa"/>
            <w:vAlign w:val="center"/>
          </w:tcPr>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高管人员中，每少提供一份个人信用报告的，扣</w:t>
            </w:r>
            <w:r>
              <w:rPr>
                <w:rFonts w:ascii="仿宋" w:eastAsia="仿宋" w:hAnsi="仿宋" w:hint="eastAsia"/>
                <w:sz w:val="18"/>
                <w:szCs w:val="18"/>
              </w:rPr>
              <w:t>1</w:t>
            </w:r>
            <w:r w:rsidRPr="00CB532D">
              <w:rPr>
                <w:rFonts w:ascii="仿宋" w:eastAsia="仿宋" w:hAnsi="仿宋" w:hint="eastAsia"/>
                <w:sz w:val="18"/>
                <w:szCs w:val="18"/>
              </w:rPr>
              <w:t>分。</w:t>
            </w:r>
          </w:p>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近三年，高管人员中发生逾期的账户，有一条扣</w:t>
            </w:r>
            <w:r w:rsidRPr="00CB532D">
              <w:rPr>
                <w:rFonts w:ascii="仿宋" w:eastAsia="仿宋" w:hAnsi="仿宋"/>
                <w:sz w:val="18"/>
                <w:szCs w:val="18"/>
              </w:rPr>
              <w:t>0.</w:t>
            </w:r>
            <w:r>
              <w:rPr>
                <w:rFonts w:ascii="仿宋" w:eastAsia="仿宋" w:hAnsi="仿宋" w:hint="eastAsia"/>
                <w:sz w:val="18"/>
                <w:szCs w:val="18"/>
              </w:rPr>
              <w:t>2</w:t>
            </w:r>
            <w:r w:rsidRPr="00CB532D">
              <w:rPr>
                <w:rFonts w:ascii="仿宋" w:eastAsia="仿宋" w:hAnsi="仿宋"/>
                <w:sz w:val="18"/>
                <w:szCs w:val="18"/>
              </w:rPr>
              <w:t>5</w:t>
            </w:r>
            <w:r w:rsidRPr="00CB532D">
              <w:rPr>
                <w:rFonts w:ascii="仿宋" w:eastAsia="仿宋" w:hAnsi="仿宋" w:hint="eastAsia"/>
                <w:sz w:val="18"/>
                <w:szCs w:val="18"/>
              </w:rPr>
              <w:t>分；发生</w:t>
            </w:r>
            <w:r w:rsidRPr="00CB532D">
              <w:rPr>
                <w:rFonts w:ascii="仿宋" w:eastAsia="仿宋" w:hAnsi="仿宋"/>
                <w:sz w:val="18"/>
                <w:szCs w:val="18"/>
              </w:rPr>
              <w:t>90</w:t>
            </w:r>
            <w:r w:rsidRPr="00CB532D">
              <w:rPr>
                <w:rFonts w:ascii="仿宋" w:eastAsia="仿宋" w:hAnsi="仿宋" w:hint="eastAsia"/>
                <w:sz w:val="18"/>
                <w:szCs w:val="18"/>
              </w:rPr>
              <w:t>天以上逾期的账户，有一条扣</w:t>
            </w:r>
            <w:r>
              <w:rPr>
                <w:rFonts w:ascii="仿宋" w:eastAsia="仿宋" w:hAnsi="仿宋" w:hint="eastAsia"/>
                <w:sz w:val="18"/>
                <w:szCs w:val="18"/>
              </w:rPr>
              <w:t>0.5</w:t>
            </w:r>
            <w:r w:rsidRPr="00CB532D">
              <w:rPr>
                <w:rFonts w:ascii="仿宋" w:eastAsia="仿宋" w:hAnsi="仿宋" w:hint="eastAsia"/>
                <w:sz w:val="18"/>
                <w:szCs w:val="18"/>
              </w:rPr>
              <w:t>分。扣完为止</w:t>
            </w:r>
            <w:r>
              <w:rPr>
                <w:rFonts w:ascii="仿宋" w:eastAsia="仿宋" w:hAnsi="仿宋" w:hint="eastAsia"/>
                <w:sz w:val="18"/>
                <w:szCs w:val="18"/>
              </w:rPr>
              <w:t>。</w:t>
            </w:r>
          </w:p>
        </w:tc>
        <w:tc>
          <w:tcPr>
            <w:tcW w:w="709" w:type="dxa"/>
            <w:vAlign w:val="center"/>
          </w:tcPr>
          <w:p w:rsidR="0004094B" w:rsidRPr="00CB532D" w:rsidRDefault="0004094B" w:rsidP="00E366F0">
            <w:pPr>
              <w:adjustRightInd w:val="0"/>
              <w:snapToGrid w:val="0"/>
              <w:jc w:val="center"/>
              <w:rPr>
                <w:rFonts w:ascii="仿宋" w:eastAsia="仿宋" w:hAnsi="仿宋"/>
                <w:sz w:val="18"/>
                <w:szCs w:val="18"/>
              </w:rPr>
            </w:pPr>
            <w:r>
              <w:rPr>
                <w:rFonts w:ascii="仿宋" w:eastAsia="仿宋" w:hAnsi="仿宋" w:hint="eastAsia"/>
                <w:sz w:val="18"/>
                <w:szCs w:val="18"/>
              </w:rPr>
              <w:t>2</w:t>
            </w:r>
          </w:p>
        </w:tc>
      </w:tr>
      <w:tr w:rsidR="00F16DAE" w:rsidRPr="00CB532D" w:rsidTr="00845707">
        <w:trPr>
          <w:trHeight w:val="1067"/>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Merge w:val="restart"/>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管理、专业技术人员（</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102B88">
            <w:pPr>
              <w:adjustRightInd w:val="0"/>
              <w:snapToGrid w:val="0"/>
              <w:rPr>
                <w:rFonts w:ascii="仿宋" w:eastAsia="仿宋" w:hAnsi="仿宋"/>
                <w:sz w:val="18"/>
                <w:szCs w:val="18"/>
              </w:rPr>
            </w:pPr>
            <w:r w:rsidRPr="00CB532D">
              <w:rPr>
                <w:rFonts w:ascii="仿宋" w:eastAsia="仿宋" w:hAnsi="仿宋" w:hint="eastAsia"/>
                <w:sz w:val="18"/>
                <w:szCs w:val="18"/>
              </w:rPr>
              <w:t>管理人员学历构成（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管理人员包括部门经理级别人员。</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w:t>
            </w:r>
            <w:r>
              <w:rPr>
                <w:rFonts w:ascii="仿宋" w:eastAsia="仿宋" w:hAnsi="仿宋" w:hint="eastAsia"/>
                <w:sz w:val="18"/>
                <w:szCs w:val="18"/>
              </w:rPr>
              <w:t>得分规则：</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管理人员中具有大专以上学历或中级职称以上人数比例×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3156A2">
        <w:trPr>
          <w:trHeight w:val="1605"/>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技术人员配置（</w:t>
            </w:r>
            <w:r w:rsidRPr="00CB532D">
              <w:rPr>
                <w:rFonts w:ascii="仿宋" w:eastAsia="仿宋" w:hAnsi="仿宋"/>
                <w:sz w:val="18"/>
                <w:szCs w:val="18"/>
              </w:rPr>
              <w:t>0.5</w:t>
            </w:r>
            <w:r w:rsidRPr="00CB532D">
              <w:rPr>
                <w:rFonts w:ascii="仿宋" w:eastAsia="仿宋" w:hAnsi="仿宋" w:hint="eastAsia"/>
                <w:sz w:val="18"/>
                <w:szCs w:val="18"/>
              </w:rPr>
              <w:t>）</w:t>
            </w:r>
          </w:p>
        </w:tc>
        <w:tc>
          <w:tcPr>
            <w:tcW w:w="4179" w:type="dxa"/>
            <w:vAlign w:val="center"/>
          </w:tcPr>
          <w:p w:rsidR="00F16DAE" w:rsidRPr="00CB532D" w:rsidRDefault="00F16DAE" w:rsidP="00AF0C7E">
            <w:pPr>
              <w:adjustRightInd w:val="0"/>
              <w:snapToGrid w:val="0"/>
            </w:pPr>
            <w:r w:rsidRPr="00CB532D">
              <w:rPr>
                <w:rFonts w:ascii="仿宋" w:eastAsia="仿宋" w:hAnsi="仿宋" w:hint="eastAsia"/>
                <w:sz w:val="18"/>
                <w:szCs w:val="18"/>
              </w:rPr>
              <w:t>根据行业资质管理规定，注册在公司，与公司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劳动合同并在公司交纳社保的专业技术人员达到特定资质所需数量要求；无需资质要求的公司，与公司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劳动合同并在公司交纳社保各类技术人员数量达到根据公司行业技术特点测算所需各类技术人员数量要求的。满足要求得</w:t>
            </w:r>
            <w:r w:rsidRPr="00CB532D">
              <w:rPr>
                <w:rFonts w:ascii="仿宋" w:eastAsia="仿宋" w:hAnsi="仿宋"/>
                <w:sz w:val="18"/>
                <w:szCs w:val="18"/>
              </w:rPr>
              <w:t>0.5</w:t>
            </w:r>
            <w:r w:rsidRPr="00CB532D">
              <w:rPr>
                <w:rFonts w:ascii="仿宋" w:eastAsia="仿宋" w:hAnsi="仿宋" w:hint="eastAsia"/>
                <w:sz w:val="18"/>
                <w:szCs w:val="18"/>
              </w:rPr>
              <w:t>分，不满足得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919"/>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Merge/>
            <w:vAlign w:val="center"/>
          </w:tcPr>
          <w:p w:rsidR="00F16DAE" w:rsidRPr="00CB532D" w:rsidRDefault="00F16DAE">
            <w:pPr>
              <w:adjustRightInd w:val="0"/>
              <w:snapToGrid w:val="0"/>
              <w:rPr>
                <w:rFonts w:ascii="仿宋" w:eastAsia="仿宋" w:hAnsi="仿宋"/>
                <w:sz w:val="18"/>
                <w:szCs w:val="18"/>
              </w:rPr>
            </w:pPr>
          </w:p>
        </w:tc>
        <w:tc>
          <w:tcPr>
            <w:tcW w:w="154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管理技术人员稳定性（</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管理、技术人员</w:t>
            </w:r>
            <w:r w:rsidRPr="00CB532D">
              <w:rPr>
                <w:rFonts w:ascii="仿宋" w:eastAsia="仿宋" w:hAnsi="仿宋" w:cs="仿宋" w:hint="eastAsia"/>
                <w:sz w:val="18"/>
                <w:szCs w:val="18"/>
              </w:rPr>
              <w:t>离职率</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 xml:space="preserve"> 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 xml:space="preserve"> 10%</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按公式得分：</w:t>
            </w:r>
            <w:r w:rsidRPr="00CB532D">
              <w:rPr>
                <w:rFonts w:ascii="仿宋" w:eastAsia="仿宋" w:hAnsi="仿宋"/>
                <w:sz w:val="18"/>
                <w:szCs w:val="18"/>
              </w:rPr>
              <w:t>1- (X</w:t>
            </w:r>
            <w:r w:rsidRPr="00CB532D">
              <w:rPr>
                <w:rFonts w:ascii="仿宋" w:eastAsia="仿宋" w:hAnsi="仿宋" w:hint="eastAsia"/>
                <w:sz w:val="18"/>
                <w:szCs w:val="18"/>
              </w:rPr>
              <w:t>×</w:t>
            </w:r>
            <w:r w:rsidRPr="00CB532D">
              <w:rPr>
                <w:rFonts w:ascii="仿宋" w:eastAsia="仿宋" w:hAnsi="仿宋"/>
                <w:sz w:val="18"/>
                <w:szCs w:val="18"/>
              </w:rPr>
              <w:t>100-10)/(50-10)</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971"/>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rsidP="00E366F0">
            <w:pPr>
              <w:rPr>
                <w:rFonts w:ascii="仿宋" w:eastAsia="仿宋" w:hAnsi="仿宋"/>
                <w:sz w:val="18"/>
                <w:szCs w:val="18"/>
              </w:rPr>
            </w:pPr>
            <w:r w:rsidRPr="00CB532D">
              <w:rPr>
                <w:rFonts w:ascii="仿宋" w:eastAsia="仿宋" w:hAnsi="仿宋" w:hint="eastAsia"/>
                <w:sz w:val="18"/>
                <w:szCs w:val="18"/>
              </w:rPr>
              <w:t>管理能力（</w:t>
            </w:r>
            <w:r w:rsidR="0004094B">
              <w:rPr>
                <w:rFonts w:ascii="仿宋" w:eastAsia="仿宋" w:hAnsi="仿宋" w:hint="eastAsia"/>
                <w:sz w:val="18"/>
                <w:szCs w:val="18"/>
              </w:rPr>
              <w:t>9</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法人治理（</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法人治理结构及其运行情况（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股东会、董事会、监事会均设置</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分；每少一会扣</w:t>
            </w:r>
            <w:r w:rsidRPr="00CB532D">
              <w:rPr>
                <w:rFonts w:ascii="仿宋" w:eastAsia="仿宋" w:hAnsi="仿宋"/>
                <w:sz w:val="18"/>
                <w:szCs w:val="18"/>
              </w:rPr>
              <w:t>0.1</w:t>
            </w:r>
            <w:r w:rsidRPr="00CB532D">
              <w:rPr>
                <w:rFonts w:ascii="仿宋" w:eastAsia="仿宋" w:hAnsi="仿宋" w:hint="eastAsia"/>
                <w:sz w:val="18"/>
                <w:szCs w:val="18"/>
              </w:rPr>
              <w:t>分；三会会议纪要均完整</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分；缺少一会纪要扣</w:t>
            </w:r>
            <w:r w:rsidRPr="00CB532D">
              <w:rPr>
                <w:rFonts w:ascii="仿宋" w:eastAsia="仿宋" w:hAnsi="仿宋"/>
                <w:sz w:val="18"/>
                <w:szCs w:val="18"/>
              </w:rPr>
              <w:t>0.1</w:t>
            </w:r>
            <w:r w:rsidRPr="00CB532D">
              <w:rPr>
                <w:rFonts w:ascii="仿宋" w:eastAsia="仿宋" w:hAnsi="仿宋" w:hint="eastAsia"/>
                <w:sz w:val="18"/>
                <w:szCs w:val="18"/>
              </w:rPr>
              <w:t>分；三会会议决议均有效执行得</w:t>
            </w:r>
            <w:r w:rsidRPr="00CB532D">
              <w:rPr>
                <w:rFonts w:ascii="仿宋" w:eastAsia="仿宋" w:hAnsi="仿宋"/>
                <w:sz w:val="18"/>
                <w:szCs w:val="18"/>
              </w:rPr>
              <w:t>0.4</w:t>
            </w:r>
            <w:r w:rsidRPr="00CB532D">
              <w:rPr>
                <w:rFonts w:ascii="仿宋" w:eastAsia="仿宋" w:hAnsi="仿宋" w:hint="eastAsia"/>
                <w:sz w:val="18"/>
                <w:szCs w:val="18"/>
              </w:rPr>
              <w:t>分，一会会议制度未执行扣</w:t>
            </w:r>
            <w:r w:rsidRPr="00CB532D">
              <w:rPr>
                <w:rFonts w:ascii="仿宋" w:eastAsia="仿宋" w:hAnsi="仿宋"/>
                <w:sz w:val="18"/>
                <w:szCs w:val="18"/>
              </w:rPr>
              <w:t>0.1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547"/>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管理制度（</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管理制度完备程度以及执行情况（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各项制度（包括但不限于人事管理制度、仓储管理制度、销售采购管理、质量管理制度、安全管理制度、财务管理制度）是否制定并发布执行，各项制度制定完备得</w:t>
            </w:r>
            <w:r w:rsidRPr="00CB532D">
              <w:rPr>
                <w:rFonts w:ascii="仿宋" w:eastAsia="仿宋" w:hAnsi="仿宋"/>
                <w:sz w:val="18"/>
                <w:szCs w:val="18"/>
              </w:rPr>
              <w:t>0.25</w:t>
            </w:r>
            <w:r w:rsidRPr="00CB532D">
              <w:rPr>
                <w:rFonts w:ascii="仿宋" w:eastAsia="仿宋" w:hAnsi="仿宋" w:hint="eastAsia"/>
                <w:sz w:val="18"/>
                <w:szCs w:val="18"/>
              </w:rPr>
              <w:t>分，各项制度由公司统一签署发布得</w:t>
            </w:r>
            <w:r w:rsidRPr="00CB532D">
              <w:rPr>
                <w:rFonts w:ascii="仿宋" w:eastAsia="仿宋" w:hAnsi="仿宋"/>
                <w:sz w:val="18"/>
                <w:szCs w:val="18"/>
              </w:rPr>
              <w:t>0.5</w:t>
            </w:r>
            <w:r w:rsidRPr="00CB532D">
              <w:rPr>
                <w:rFonts w:ascii="仿宋" w:eastAsia="仿宋" w:hAnsi="仿宋" w:hint="eastAsia"/>
                <w:sz w:val="18"/>
                <w:szCs w:val="18"/>
              </w:rPr>
              <w:t>分，制度有执行证明得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755"/>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质量管理（</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质量管理体系认证通过和质量管理水平情况（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通过质量管理体系认证且按期年检得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分；近三年有质量管理不良记录和未通过认证得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3574"/>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服务管理（</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售后服务能力及水平（</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参与《商品售后服务评价体系》国家标准（</w:t>
            </w:r>
            <w:r w:rsidRPr="00CB532D">
              <w:rPr>
                <w:rFonts w:ascii="仿宋" w:eastAsia="仿宋" w:hAnsi="仿宋"/>
                <w:sz w:val="18"/>
                <w:szCs w:val="18"/>
              </w:rPr>
              <w:t>GB/T27922</w:t>
            </w:r>
            <w:r w:rsidRPr="00CB532D">
              <w:rPr>
                <w:rFonts w:ascii="仿宋" w:eastAsia="仿宋" w:hAnsi="仿宋" w:hint="eastAsia"/>
                <w:sz w:val="18"/>
                <w:szCs w:val="18"/>
              </w:rPr>
              <w:t>－</w:t>
            </w:r>
            <w:r w:rsidRPr="00CB532D">
              <w:rPr>
                <w:rFonts w:ascii="仿宋" w:eastAsia="仿宋" w:hAnsi="仿宋"/>
                <w:sz w:val="18"/>
                <w:szCs w:val="18"/>
              </w:rPr>
              <w:t>2011</w:t>
            </w:r>
            <w:r w:rsidRPr="00CB532D">
              <w:rPr>
                <w:rFonts w:ascii="仿宋" w:eastAsia="仿宋" w:hAnsi="仿宋" w:hint="eastAsia"/>
                <w:sz w:val="18"/>
                <w:szCs w:val="18"/>
              </w:rPr>
              <w:t>）星级认证的：达标级售后服务</w:t>
            </w:r>
            <w:r>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分，三星及以上</w:t>
            </w:r>
            <w:r>
              <w:rPr>
                <w:rFonts w:ascii="仿宋" w:eastAsia="仿宋" w:hAnsi="仿宋" w:hint="eastAsia"/>
                <w:sz w:val="18"/>
                <w:szCs w:val="18"/>
              </w:rPr>
              <w:t>得</w:t>
            </w:r>
            <w:r w:rsidRPr="00CB532D">
              <w:rPr>
                <w:rFonts w:ascii="仿宋" w:eastAsia="仿宋" w:hAnsi="仿宋"/>
                <w:sz w:val="18"/>
                <w:szCs w:val="18"/>
              </w:rPr>
              <w:t>2</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未参与售后服务星级认证的：</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专门从事售后服务工作部门</w:t>
            </w:r>
            <w:r>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分，无专门的售后服务部门</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配置符合岗位要求并有相应资质水平的售后服务技术人员和业务人员</w:t>
            </w:r>
            <w:r>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在南京设有固定的售后服务场所</w:t>
            </w:r>
            <w:r>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分，南京无固定的售后服务场所</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售后服务管理实现电子化管理</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分，未实现电子化管理</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rsidP="0080090B">
            <w:pPr>
              <w:adjustRightInd w:val="0"/>
              <w:snapToGrid w:val="0"/>
              <w:rPr>
                <w:rFonts w:ascii="仿宋" w:eastAsia="仿宋" w:hAnsi="仿宋"/>
                <w:sz w:val="18"/>
                <w:szCs w:val="18"/>
              </w:rPr>
            </w:pPr>
            <w:r w:rsidRPr="00CB532D">
              <w:rPr>
                <w:rFonts w:ascii="仿宋" w:eastAsia="仿宋" w:hAnsi="仿宋" w:hint="eastAsia"/>
                <w:sz w:val="18"/>
                <w:szCs w:val="18"/>
              </w:rPr>
              <w:t>有售后服务档案记录</w:t>
            </w:r>
            <w:r>
              <w:rPr>
                <w:rFonts w:ascii="仿宋" w:eastAsia="仿宋" w:hAnsi="仿宋" w:hint="eastAsia"/>
                <w:sz w:val="18"/>
                <w:szCs w:val="18"/>
              </w:rPr>
              <w:t>得</w:t>
            </w:r>
            <w:r w:rsidRPr="00CB532D">
              <w:rPr>
                <w:rFonts w:ascii="仿宋" w:eastAsia="仿宋" w:hAnsi="仿宋"/>
                <w:sz w:val="18"/>
                <w:szCs w:val="18"/>
              </w:rPr>
              <w:t>0.2</w:t>
            </w:r>
            <w:r w:rsidRPr="00CB532D">
              <w:rPr>
                <w:rFonts w:ascii="仿宋" w:eastAsia="仿宋" w:hAnsi="仿宋" w:hint="eastAsia"/>
                <w:sz w:val="18"/>
                <w:szCs w:val="18"/>
              </w:rPr>
              <w:t>分，无售后服务档案记录</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108"/>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强制认证（</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主要代理产品通过国家强制性认证情况、厂商对其支持情况（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若代理产品需要进行强制认证，通过认证的，得</w:t>
            </w:r>
            <w:r w:rsidRPr="00CB532D">
              <w:rPr>
                <w:rFonts w:ascii="仿宋" w:eastAsia="仿宋" w:hAnsi="仿宋"/>
                <w:sz w:val="18"/>
                <w:szCs w:val="18"/>
              </w:rPr>
              <w:t>1</w:t>
            </w:r>
            <w:r w:rsidRPr="00CB532D">
              <w:rPr>
                <w:rFonts w:ascii="仿宋" w:eastAsia="仿宋" w:hAnsi="仿宋" w:hint="eastAsia"/>
                <w:sz w:val="18"/>
                <w:szCs w:val="18"/>
              </w:rPr>
              <w:t>分，不通过认证的</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若不需要强制认证，获得相关生产许可证的，得</w:t>
            </w:r>
            <w:r w:rsidRPr="00CB532D">
              <w:rPr>
                <w:rFonts w:ascii="仿宋" w:eastAsia="仿宋" w:hAnsi="仿宋"/>
                <w:sz w:val="18"/>
                <w:szCs w:val="18"/>
              </w:rPr>
              <w:t>1</w:t>
            </w:r>
            <w:r w:rsidRPr="00CB532D">
              <w:rPr>
                <w:rFonts w:ascii="仿宋" w:eastAsia="仿宋" w:hAnsi="仿宋" w:hint="eastAsia"/>
                <w:sz w:val="18"/>
                <w:szCs w:val="18"/>
              </w:rPr>
              <w:t>分，不提供相关许可证的</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833"/>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营销网络（</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营销网络以及管理水平情况（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3</w:t>
            </w:r>
            <w:r w:rsidRPr="00CB532D">
              <w:rPr>
                <w:rFonts w:ascii="仿宋" w:eastAsia="仿宋" w:hAnsi="仿宋" w:hint="eastAsia"/>
                <w:sz w:val="18"/>
                <w:szCs w:val="18"/>
              </w:rPr>
              <w:t>个营销网点的，得</w:t>
            </w:r>
            <w:r w:rsidRPr="00CB532D">
              <w:rPr>
                <w:rFonts w:ascii="仿宋" w:eastAsia="仿宋" w:hAnsi="仿宋"/>
                <w:sz w:val="18"/>
                <w:szCs w:val="18"/>
              </w:rPr>
              <w:t>0.15</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个</w:t>
            </w:r>
            <w:r w:rsidRPr="00CB532D">
              <w:rPr>
                <w:rFonts w:ascii="仿宋" w:eastAsia="仿宋" w:hAnsi="仿宋"/>
                <w:sz w:val="18"/>
                <w:szCs w:val="18"/>
              </w:rPr>
              <w:t>-10</w:t>
            </w:r>
            <w:r w:rsidRPr="00CB532D">
              <w:rPr>
                <w:rFonts w:ascii="仿宋" w:eastAsia="仿宋" w:hAnsi="仿宋" w:hint="eastAsia"/>
                <w:sz w:val="18"/>
                <w:szCs w:val="18"/>
              </w:rPr>
              <w:t>个（含</w:t>
            </w:r>
            <w:r w:rsidRPr="00CB532D">
              <w:rPr>
                <w:rFonts w:ascii="仿宋" w:eastAsia="仿宋" w:hAnsi="仿宋"/>
                <w:sz w:val="18"/>
                <w:szCs w:val="18"/>
              </w:rPr>
              <w:t>10</w:t>
            </w:r>
            <w:r w:rsidRPr="00CB532D">
              <w:rPr>
                <w:rFonts w:ascii="仿宋" w:eastAsia="仿宋" w:hAnsi="仿宋" w:hint="eastAsia"/>
                <w:sz w:val="18"/>
                <w:szCs w:val="18"/>
              </w:rPr>
              <w:t>个）的，得</w:t>
            </w:r>
            <w:r w:rsidRPr="00CB532D">
              <w:rPr>
                <w:rFonts w:ascii="仿宋" w:eastAsia="仿宋" w:hAnsi="仿宋"/>
                <w:sz w:val="18"/>
                <w:szCs w:val="18"/>
              </w:rPr>
              <w:t>0.25</w:t>
            </w:r>
            <w:r w:rsidRPr="00CB532D">
              <w:rPr>
                <w:rFonts w:ascii="仿宋" w:eastAsia="仿宋" w:hAnsi="仿宋" w:hint="eastAsia"/>
                <w:sz w:val="18"/>
                <w:szCs w:val="18"/>
              </w:rPr>
              <w:t>分，</w:t>
            </w:r>
            <w:r w:rsidRPr="00CB532D">
              <w:rPr>
                <w:rFonts w:ascii="仿宋" w:eastAsia="仿宋" w:hAnsi="仿宋"/>
                <w:sz w:val="18"/>
                <w:szCs w:val="18"/>
              </w:rPr>
              <w:t>10</w:t>
            </w:r>
            <w:r w:rsidRPr="00CB532D">
              <w:rPr>
                <w:rFonts w:ascii="仿宋" w:eastAsia="仿宋" w:hAnsi="仿宋" w:hint="eastAsia"/>
                <w:sz w:val="18"/>
                <w:szCs w:val="18"/>
              </w:rPr>
              <w:t>个以上的，得</w:t>
            </w:r>
            <w:r w:rsidRPr="00CB532D">
              <w:rPr>
                <w:rFonts w:ascii="仿宋" w:eastAsia="仿宋" w:hAnsi="仿宋"/>
                <w:sz w:val="18"/>
                <w:szCs w:val="18"/>
              </w:rPr>
              <w:t>0.5</w:t>
            </w:r>
            <w:r w:rsidRPr="00CB532D">
              <w:rPr>
                <w:rFonts w:ascii="仿宋" w:eastAsia="仿宋" w:hAnsi="仿宋" w:hint="eastAsia"/>
                <w:sz w:val="18"/>
                <w:szCs w:val="18"/>
              </w:rPr>
              <w:t>分；南京地区有营销网点的额外增加</w:t>
            </w:r>
            <w:r w:rsidRPr="00CB532D">
              <w:rPr>
                <w:rFonts w:ascii="仿宋" w:eastAsia="仿宋" w:hAnsi="仿宋"/>
                <w:sz w:val="18"/>
                <w:szCs w:val="18"/>
              </w:rPr>
              <w:t>0.05</w:t>
            </w:r>
            <w:r w:rsidRPr="00CB532D">
              <w:rPr>
                <w:rFonts w:ascii="仿宋" w:eastAsia="仿宋" w:hAnsi="仿宋" w:hint="eastAsia"/>
                <w:sz w:val="18"/>
                <w:szCs w:val="18"/>
              </w:rPr>
              <w:t>分；营销售网点得分最高为</w:t>
            </w:r>
            <w:r w:rsidRPr="00CB532D">
              <w:rPr>
                <w:rFonts w:ascii="仿宋" w:eastAsia="仿宋" w:hAnsi="仿宋"/>
                <w:sz w:val="18"/>
                <w:szCs w:val="18"/>
              </w:rPr>
              <w:t>0.5</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有营销网点管理的具体办法得，得</w:t>
            </w:r>
            <w:r w:rsidRPr="00CB532D">
              <w:rPr>
                <w:rFonts w:ascii="仿宋" w:eastAsia="仿宋" w:hAnsi="仿宋"/>
                <w:sz w:val="18"/>
                <w:szCs w:val="18"/>
              </w:rPr>
              <w:t>0.2</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提供近一年的“月度销售汇总表”的，得</w:t>
            </w:r>
            <w:r w:rsidRPr="00CB532D">
              <w:rPr>
                <w:rFonts w:ascii="仿宋" w:eastAsia="仿宋" w:hAnsi="仿宋"/>
                <w:sz w:val="18"/>
                <w:szCs w:val="18"/>
              </w:rPr>
              <w:t>0.3</w:t>
            </w:r>
            <w:r w:rsidRPr="00CB532D">
              <w:rPr>
                <w:rFonts w:ascii="仿宋" w:eastAsia="仿宋" w:hAnsi="仿宋" w:hint="eastAsia"/>
                <w:sz w:val="18"/>
                <w:szCs w:val="18"/>
              </w:rPr>
              <w:t>分，无销售汇总表的，得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779"/>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环保管理（</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环保管理认证通过和环保管理水平情况（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通过环保管理体系认证且按期年检得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分；近三年有环保管理不良记录和未通过认证得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99"/>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经营许可（</w:t>
            </w:r>
            <w:r w:rsidR="0004094B">
              <w:rPr>
                <w:rFonts w:ascii="仿宋" w:eastAsia="仿宋" w:hAnsi="仿宋" w:hint="eastAsia"/>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经营许可（</w:t>
            </w:r>
            <w:r w:rsidR="0004094B">
              <w:rPr>
                <w:rFonts w:ascii="仿宋" w:eastAsia="仿宋" w:hAnsi="仿宋" w:hint="eastAsia"/>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应当获得，实际获得政府颁发经营许可证和生产商经销许可的，得</w:t>
            </w:r>
            <w:r w:rsidR="0004094B">
              <w:rPr>
                <w:rFonts w:ascii="仿宋" w:eastAsia="仿宋" w:hAnsi="仿宋" w:hint="eastAsia"/>
                <w:sz w:val="18"/>
                <w:szCs w:val="18"/>
              </w:rPr>
              <w:t>1</w:t>
            </w:r>
            <w:r w:rsidRPr="00CB532D">
              <w:rPr>
                <w:rFonts w:ascii="仿宋" w:eastAsia="仿宋" w:hAnsi="仿宋" w:hint="eastAsia"/>
                <w:sz w:val="18"/>
                <w:szCs w:val="18"/>
              </w:rPr>
              <w:t>分；应当获得，实际未获得政府颁发经营许可证或生产商经销许可的，得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04094B">
            <w:pPr>
              <w:jc w:val="center"/>
              <w:rPr>
                <w:rFonts w:ascii="仿宋" w:eastAsia="仿宋" w:hAnsi="仿宋"/>
                <w:sz w:val="18"/>
                <w:szCs w:val="18"/>
              </w:rPr>
            </w:pPr>
            <w:r>
              <w:rPr>
                <w:rFonts w:ascii="仿宋" w:eastAsia="仿宋" w:hAnsi="仿宋" w:hint="eastAsia"/>
                <w:sz w:val="18"/>
                <w:szCs w:val="18"/>
              </w:rPr>
              <w:t>1</w:t>
            </w:r>
          </w:p>
        </w:tc>
      </w:tr>
      <w:tr w:rsidR="00F16DAE" w:rsidRPr="00CB532D" w:rsidTr="00845707">
        <w:trPr>
          <w:trHeight w:val="856"/>
        </w:trPr>
        <w:tc>
          <w:tcPr>
            <w:tcW w:w="905"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lastRenderedPageBreak/>
              <w:t>二、财务状况</w:t>
            </w:r>
          </w:p>
          <w:p w:rsidR="00F16DAE" w:rsidRPr="00CB532D" w:rsidRDefault="00F16DAE">
            <w:pPr>
              <w:rPr>
                <w:rFonts w:ascii="仿宋" w:eastAsia="仿宋" w:hAnsi="仿宋"/>
                <w:sz w:val="18"/>
                <w:szCs w:val="18"/>
              </w:rPr>
            </w:pPr>
            <w:r w:rsidRPr="00CB532D">
              <w:rPr>
                <w:rFonts w:ascii="仿宋" w:eastAsia="仿宋" w:hAnsi="仿宋" w:hint="eastAsia"/>
                <w:sz w:val="18"/>
                <w:szCs w:val="18"/>
              </w:rPr>
              <w:t>（</w:t>
            </w:r>
            <w:r w:rsidRPr="00CB532D">
              <w:rPr>
                <w:rFonts w:ascii="仿宋" w:eastAsia="仿宋" w:hAnsi="仿宋"/>
                <w:sz w:val="18"/>
                <w:szCs w:val="18"/>
              </w:rPr>
              <w:t>20</w:t>
            </w:r>
            <w:r w:rsidRPr="00CB532D">
              <w:rPr>
                <w:rFonts w:ascii="仿宋" w:eastAsia="仿宋" w:hAnsi="仿宋" w:hint="eastAsia"/>
                <w:sz w:val="18"/>
                <w:szCs w:val="18"/>
              </w:rPr>
              <w:t>）</w:t>
            </w:r>
          </w:p>
        </w:tc>
        <w:tc>
          <w:tcPr>
            <w:tcW w:w="709" w:type="dxa"/>
            <w:vMerge w:val="restart"/>
            <w:tcMar>
              <w:top w:w="0" w:type="dxa"/>
              <w:left w:w="57" w:type="dxa"/>
              <w:bottom w:w="0" w:type="dxa"/>
              <w:right w:w="57" w:type="dxa"/>
            </w:tcMar>
            <w:vAlign w:val="center"/>
          </w:tcPr>
          <w:p w:rsidR="00F16DAE" w:rsidRPr="00CB532D" w:rsidRDefault="00F16DAE" w:rsidP="00E366F0">
            <w:pPr>
              <w:rPr>
                <w:rFonts w:ascii="仿宋" w:eastAsia="仿宋" w:hAnsi="仿宋"/>
                <w:sz w:val="18"/>
                <w:szCs w:val="18"/>
              </w:rPr>
            </w:pPr>
            <w:r w:rsidRPr="00CB532D">
              <w:rPr>
                <w:rFonts w:ascii="仿宋" w:eastAsia="仿宋" w:hAnsi="仿宋" w:hint="eastAsia"/>
                <w:sz w:val="18"/>
                <w:szCs w:val="18"/>
              </w:rPr>
              <w:t>债权债务（</w:t>
            </w:r>
            <w:r w:rsidRPr="00CB532D">
              <w:rPr>
                <w:rFonts w:ascii="仿宋" w:eastAsia="仿宋" w:hAnsi="仿宋"/>
                <w:sz w:val="18"/>
                <w:szCs w:val="18"/>
              </w:rPr>
              <w:t>8</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资产负债率（</w:t>
            </w:r>
            <w:r w:rsidRPr="00CB532D">
              <w:rPr>
                <w:rFonts w:ascii="仿宋" w:eastAsia="仿宋" w:hAnsi="仿宋"/>
                <w:sz w:val="18"/>
                <w:szCs w:val="18"/>
              </w:rPr>
              <w:t>3</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（负债总额</w:t>
            </w:r>
            <w:r w:rsidRPr="00CB532D">
              <w:rPr>
                <w:rFonts w:ascii="仿宋" w:eastAsia="仿宋" w:hAnsi="仿宋"/>
                <w:sz w:val="18"/>
                <w:szCs w:val="18"/>
              </w:rPr>
              <w:t>/</w:t>
            </w:r>
            <w:r w:rsidRPr="00CB532D">
              <w:rPr>
                <w:rFonts w:ascii="仿宋" w:eastAsia="仿宋" w:hAnsi="仿宋" w:hint="eastAsia"/>
                <w:sz w:val="18"/>
                <w:szCs w:val="18"/>
              </w:rPr>
              <w:t>资产总额）×</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分；其余：（较差值－实际值）</w:t>
            </w:r>
            <w:r w:rsidRPr="00CB532D">
              <w:rPr>
                <w:rFonts w:ascii="仿宋" w:eastAsia="仿宋" w:hAnsi="仿宋"/>
                <w:sz w:val="18"/>
                <w:szCs w:val="18"/>
              </w:rPr>
              <w:t>/</w:t>
            </w:r>
            <w:r w:rsidRPr="00CB532D">
              <w:rPr>
                <w:rFonts w:ascii="仿宋" w:eastAsia="仿宋" w:hAnsi="仿宋" w:hint="eastAsia"/>
                <w:sz w:val="18"/>
                <w:szCs w:val="18"/>
              </w:rPr>
              <w:t>（较差值－优秀值）×</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845707">
        <w:trPr>
          <w:trHeight w:val="903"/>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现金流动负债比率（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年末流动负债）×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763"/>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速动比率（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（流动资产</w:t>
            </w:r>
            <w:r w:rsidRPr="00CB532D">
              <w:rPr>
                <w:rFonts w:ascii="仿宋" w:eastAsia="仿宋" w:hAnsi="仿宋"/>
                <w:sz w:val="18"/>
                <w:szCs w:val="18"/>
              </w:rPr>
              <w:t>-</w:t>
            </w:r>
            <w:r w:rsidRPr="00CB532D">
              <w:rPr>
                <w:rFonts w:ascii="仿宋" w:eastAsia="仿宋" w:hAnsi="仿宋" w:hint="eastAsia"/>
                <w:sz w:val="18"/>
                <w:szCs w:val="18"/>
              </w:rPr>
              <w:t>存货）</w:t>
            </w:r>
            <w:r w:rsidRPr="00CB532D">
              <w:rPr>
                <w:rFonts w:ascii="仿宋" w:eastAsia="仿宋" w:hAnsi="仿宋"/>
                <w:sz w:val="18"/>
                <w:szCs w:val="18"/>
              </w:rPr>
              <w:t>/</w:t>
            </w:r>
            <w:r w:rsidRPr="00CB532D">
              <w:rPr>
                <w:rFonts w:ascii="仿宋" w:eastAsia="仿宋" w:hAnsi="仿宋" w:hint="eastAsia"/>
                <w:sz w:val="18"/>
                <w:szCs w:val="18"/>
              </w:rPr>
              <w:t>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12"/>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已获利</w:t>
            </w:r>
            <w:proofErr w:type="gramStart"/>
            <w:r w:rsidRPr="00CB532D">
              <w:rPr>
                <w:rFonts w:ascii="仿宋" w:eastAsia="仿宋" w:hAnsi="仿宋" w:hint="eastAsia"/>
                <w:sz w:val="18"/>
                <w:szCs w:val="18"/>
              </w:rPr>
              <w:t>息</w:t>
            </w:r>
            <w:proofErr w:type="gramEnd"/>
            <w:r w:rsidRPr="00CB532D">
              <w:rPr>
                <w:rFonts w:ascii="仿宋" w:eastAsia="仿宋" w:hAnsi="仿宋" w:hint="eastAsia"/>
                <w:sz w:val="18"/>
                <w:szCs w:val="18"/>
              </w:rPr>
              <w:t>倍数（</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（利润总额</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208"/>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rsidP="00E366F0">
            <w:pPr>
              <w:rPr>
                <w:rFonts w:ascii="仿宋" w:eastAsia="仿宋" w:hAnsi="仿宋"/>
                <w:sz w:val="18"/>
                <w:szCs w:val="18"/>
              </w:rPr>
            </w:pPr>
            <w:r w:rsidRPr="00CB532D">
              <w:rPr>
                <w:rFonts w:ascii="仿宋" w:eastAsia="仿宋" w:hAnsi="仿宋" w:hint="eastAsia"/>
                <w:sz w:val="18"/>
                <w:szCs w:val="18"/>
              </w:rPr>
              <w:t>营运能力（</w:t>
            </w:r>
            <w:r w:rsidRPr="00CB532D">
              <w:rPr>
                <w:rFonts w:ascii="仿宋" w:eastAsia="仿宋" w:hAnsi="仿宋"/>
                <w:sz w:val="18"/>
                <w:szCs w:val="18"/>
              </w:rPr>
              <w:t>6</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总资产周转率（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83"/>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应收账款周转率（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平均应收账款余额（</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585"/>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流动资产周转率（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7F01F8">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 xml:space="preserve">/ </w:t>
            </w:r>
            <w:r w:rsidRPr="00CB532D">
              <w:rPr>
                <w:rFonts w:ascii="仿宋" w:eastAsia="仿宋" w:hAnsi="仿宋" w:hint="eastAsia"/>
                <w:sz w:val="18"/>
                <w:szCs w:val="18"/>
              </w:rPr>
              <w:t>平均流动资产总额（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74"/>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rsidP="00E366F0">
            <w:pPr>
              <w:rPr>
                <w:rFonts w:ascii="仿宋" w:eastAsia="仿宋" w:hAnsi="仿宋"/>
                <w:sz w:val="18"/>
                <w:szCs w:val="18"/>
              </w:rPr>
            </w:pPr>
            <w:r w:rsidRPr="00CB532D">
              <w:rPr>
                <w:rFonts w:ascii="仿宋" w:eastAsia="仿宋" w:hAnsi="仿宋" w:hint="eastAsia"/>
                <w:sz w:val="18"/>
                <w:szCs w:val="18"/>
              </w:rPr>
              <w:t>盈利能力（</w:t>
            </w:r>
            <w:r w:rsidRPr="00CB532D">
              <w:rPr>
                <w:rFonts w:ascii="仿宋" w:eastAsia="仿宋" w:hAnsi="仿宋"/>
                <w:sz w:val="18"/>
                <w:szCs w:val="18"/>
              </w:rPr>
              <w:t>6</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净资产收益率（</w:t>
            </w:r>
            <w:r w:rsidRPr="00CB532D">
              <w:rPr>
                <w:rFonts w:ascii="仿宋" w:eastAsia="仿宋" w:hAnsi="仿宋"/>
                <w:sz w:val="18"/>
                <w:szCs w:val="18"/>
              </w:rPr>
              <w:t>3</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（净利润</w:t>
            </w:r>
            <w:r w:rsidRPr="00CB532D">
              <w:rPr>
                <w:rFonts w:ascii="仿宋" w:eastAsia="仿宋" w:hAnsi="仿宋"/>
                <w:sz w:val="18"/>
                <w:szCs w:val="18"/>
              </w:rPr>
              <w:t>/</w:t>
            </w:r>
            <w:r w:rsidRPr="00CB532D">
              <w:rPr>
                <w:rFonts w:ascii="仿宋" w:eastAsia="仿宋" w:hAnsi="仿宋" w:hint="eastAsia"/>
                <w:sz w:val="18"/>
                <w:szCs w:val="18"/>
              </w:rPr>
              <w:t>平均净资产）×</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179" w:type="dxa"/>
            <w:vAlign w:val="center"/>
          </w:tcPr>
          <w:p w:rsidR="00F16DAE" w:rsidRPr="00CB532D" w:rsidRDefault="00F16DAE" w:rsidP="007F01F8">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845707">
        <w:trPr>
          <w:trHeight w:val="847"/>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营业收入利润率（</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营业成本</w:t>
            </w:r>
            <w:r w:rsidRPr="00CB532D">
              <w:rPr>
                <w:rFonts w:ascii="仿宋" w:eastAsia="仿宋" w:hAnsi="仿宋"/>
                <w:sz w:val="18"/>
                <w:szCs w:val="18"/>
              </w:rPr>
              <w:t>-</w:t>
            </w:r>
            <w:r w:rsidRPr="00CB532D">
              <w:rPr>
                <w:rFonts w:ascii="仿宋" w:eastAsia="仿宋" w:hAnsi="仿宋" w:hint="eastAsia"/>
                <w:sz w:val="18"/>
                <w:szCs w:val="18"/>
              </w:rPr>
              <w:t>营业税金及附加）</w:t>
            </w:r>
            <w:r w:rsidRPr="00CB532D">
              <w:rPr>
                <w:rFonts w:ascii="仿宋" w:eastAsia="仿宋" w:hAnsi="仿宋"/>
                <w:sz w:val="18"/>
                <w:szCs w:val="18"/>
              </w:rPr>
              <w:t>/</w:t>
            </w:r>
            <w:r w:rsidRPr="00CB532D">
              <w:rPr>
                <w:rFonts w:ascii="仿宋" w:eastAsia="仿宋" w:hAnsi="仿宋" w:hint="eastAsia"/>
                <w:sz w:val="18"/>
                <w:szCs w:val="18"/>
              </w:rPr>
              <w:t>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C4D9A">
        <w:trPr>
          <w:trHeight w:val="948"/>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盈余现金保障倍数（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8C4D9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净利润（</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分；其余：（实际值－较差值）</w:t>
            </w:r>
            <w:r w:rsidRPr="00CB532D">
              <w:rPr>
                <w:rFonts w:ascii="仿宋" w:eastAsia="仿宋" w:hAnsi="仿宋"/>
                <w:sz w:val="18"/>
                <w:szCs w:val="18"/>
              </w:rPr>
              <w:t>/</w:t>
            </w:r>
            <w:r w:rsidRPr="00CB532D">
              <w:rPr>
                <w:rFonts w:ascii="仿宋" w:eastAsia="仿宋" w:hAnsi="仿宋" w:hint="eastAsia"/>
                <w:sz w:val="18"/>
                <w:szCs w:val="18"/>
              </w:rPr>
              <w:t>（优秀值－较差值）×</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628"/>
        </w:trPr>
        <w:tc>
          <w:tcPr>
            <w:tcW w:w="905"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t>三、发展潜力（</w:t>
            </w:r>
            <w:r w:rsidRPr="00CB532D">
              <w:rPr>
                <w:rFonts w:ascii="仿宋" w:eastAsia="仿宋" w:hAnsi="仿宋"/>
                <w:sz w:val="18"/>
                <w:szCs w:val="18"/>
              </w:rPr>
              <w:t>12</w:t>
            </w:r>
            <w:r w:rsidRPr="00CB532D">
              <w:rPr>
                <w:rFonts w:ascii="仿宋" w:eastAsia="仿宋" w:hAnsi="仿宋" w:hint="eastAsia"/>
                <w:sz w:val="18"/>
                <w:szCs w:val="18"/>
              </w:rPr>
              <w:t>）</w:t>
            </w:r>
          </w:p>
        </w:tc>
        <w:tc>
          <w:tcPr>
            <w:tcW w:w="709" w:type="dxa"/>
            <w:vMerge w:val="restart"/>
            <w:tcMar>
              <w:top w:w="0" w:type="dxa"/>
              <w:left w:w="57" w:type="dxa"/>
              <w:bottom w:w="0" w:type="dxa"/>
              <w:right w:w="57" w:type="dxa"/>
            </w:tcMar>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t>行业状况（</w:t>
            </w:r>
            <w:r w:rsidRPr="00CB532D">
              <w:rPr>
                <w:rFonts w:ascii="仿宋" w:eastAsia="仿宋" w:hAnsi="仿宋"/>
                <w:sz w:val="18"/>
                <w:szCs w:val="18"/>
              </w:rPr>
              <w:t>3</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产业环境（</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宏观经济形势、行业竞争、行业周期、行业政策等外部因素对企业发展的影响情况（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属于国家产业结构调整目录中国家鼓励发展产业，得</w:t>
            </w:r>
            <w:r w:rsidRPr="00CB532D">
              <w:rPr>
                <w:rFonts w:ascii="仿宋" w:eastAsia="仿宋" w:hAnsi="仿宋"/>
                <w:sz w:val="18"/>
                <w:szCs w:val="18"/>
              </w:rPr>
              <w:t>1</w:t>
            </w:r>
            <w:r w:rsidRPr="00CB532D">
              <w:rPr>
                <w:rFonts w:ascii="仿宋" w:eastAsia="仿宋" w:hAnsi="仿宋" w:hint="eastAsia"/>
                <w:sz w:val="18"/>
                <w:szCs w:val="18"/>
              </w:rPr>
              <w:t>分；属于国家产业结构调整目录中国家允许发展产业，得</w:t>
            </w:r>
            <w:r w:rsidRPr="00CB532D">
              <w:rPr>
                <w:rFonts w:ascii="仿宋" w:eastAsia="仿宋" w:hAnsi="仿宋"/>
                <w:sz w:val="18"/>
                <w:szCs w:val="18"/>
              </w:rPr>
              <w:t>0.7</w:t>
            </w:r>
            <w:r w:rsidRPr="00CB532D">
              <w:rPr>
                <w:rFonts w:ascii="仿宋" w:eastAsia="仿宋" w:hAnsi="仿宋" w:hint="eastAsia"/>
                <w:sz w:val="18"/>
                <w:szCs w:val="18"/>
              </w:rPr>
              <w:t>分；属于国家产业结构调整目录中国家限制发展产业，得</w:t>
            </w:r>
            <w:r w:rsidRPr="00CB532D">
              <w:rPr>
                <w:rFonts w:ascii="仿宋" w:eastAsia="仿宋" w:hAnsi="仿宋"/>
                <w:sz w:val="18"/>
                <w:szCs w:val="18"/>
              </w:rPr>
              <w:t>0.4</w:t>
            </w:r>
            <w:r w:rsidRPr="00CB532D">
              <w:rPr>
                <w:rFonts w:ascii="仿宋" w:eastAsia="仿宋" w:hAnsi="仿宋" w:hint="eastAsia"/>
                <w:sz w:val="18"/>
                <w:szCs w:val="18"/>
              </w:rPr>
              <w:t>分；属于国家产业结构调整目录中国家淘汰发展产业，得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239"/>
        </w:trPr>
        <w:tc>
          <w:tcPr>
            <w:tcW w:w="905" w:type="dxa"/>
            <w:vMerge/>
            <w:vAlign w:val="center"/>
          </w:tcPr>
          <w:p w:rsidR="00F16DAE" w:rsidRPr="00CB532D" w:rsidRDefault="00F16DAE">
            <w:pPr>
              <w:rPr>
                <w:rFonts w:ascii="仿宋" w:eastAsia="仿宋" w:hAnsi="仿宋"/>
                <w:sz w:val="18"/>
                <w:szCs w:val="18"/>
              </w:rPr>
            </w:pPr>
          </w:p>
        </w:tc>
        <w:tc>
          <w:tcPr>
            <w:tcW w:w="709" w:type="dxa"/>
            <w:vMerge/>
            <w:tcMar>
              <w:top w:w="0" w:type="dxa"/>
              <w:left w:w="57" w:type="dxa"/>
              <w:bottom w:w="0" w:type="dxa"/>
              <w:right w:w="57" w:type="dxa"/>
            </w:tcMar>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行业地位（</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企业产能、业务规模、经营业绩、员工人数、市场占有率等在其主营行业中所处地位（</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企业属于微型企业，得</w:t>
            </w:r>
            <w:r w:rsidRPr="00CB532D">
              <w:rPr>
                <w:rFonts w:ascii="仿宋" w:eastAsia="仿宋" w:hAnsi="仿宋"/>
                <w:sz w:val="18"/>
                <w:szCs w:val="18"/>
              </w:rPr>
              <w:t>0.5</w:t>
            </w:r>
            <w:r w:rsidRPr="00CB532D">
              <w:rPr>
                <w:rFonts w:ascii="仿宋" w:eastAsia="仿宋" w:hAnsi="仿宋" w:hint="eastAsia"/>
                <w:sz w:val="18"/>
                <w:szCs w:val="18"/>
              </w:rPr>
              <w:t>分；小型企业，得</w:t>
            </w:r>
            <w:r w:rsidRPr="00CB532D">
              <w:rPr>
                <w:rFonts w:ascii="仿宋" w:eastAsia="仿宋" w:hAnsi="仿宋"/>
                <w:sz w:val="18"/>
                <w:szCs w:val="18"/>
              </w:rPr>
              <w:t>1</w:t>
            </w:r>
            <w:r w:rsidRPr="00CB532D">
              <w:rPr>
                <w:rFonts w:ascii="仿宋" w:eastAsia="仿宋" w:hAnsi="仿宋" w:hint="eastAsia"/>
                <w:sz w:val="18"/>
                <w:szCs w:val="18"/>
              </w:rPr>
              <w:t>分；中型企业，得</w:t>
            </w:r>
            <w:r w:rsidRPr="00CB532D">
              <w:rPr>
                <w:rFonts w:ascii="仿宋" w:eastAsia="仿宋" w:hAnsi="仿宋"/>
                <w:sz w:val="18"/>
                <w:szCs w:val="18"/>
              </w:rPr>
              <w:t>1.5</w:t>
            </w:r>
            <w:r w:rsidRPr="00CB532D">
              <w:rPr>
                <w:rFonts w:ascii="仿宋" w:eastAsia="仿宋" w:hAnsi="仿宋" w:hint="eastAsia"/>
                <w:sz w:val="18"/>
                <w:szCs w:val="18"/>
              </w:rPr>
              <w:t>分；大型企业，得</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B5345E">
        <w:trPr>
          <w:trHeight w:val="2108"/>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rsidP="00E366F0">
            <w:pPr>
              <w:rPr>
                <w:rFonts w:ascii="仿宋" w:eastAsia="仿宋" w:hAnsi="仿宋"/>
                <w:sz w:val="18"/>
                <w:szCs w:val="18"/>
              </w:rPr>
            </w:pPr>
            <w:r w:rsidRPr="00CB532D">
              <w:rPr>
                <w:rFonts w:ascii="仿宋" w:eastAsia="仿宋" w:hAnsi="仿宋" w:hint="eastAsia"/>
                <w:sz w:val="18"/>
                <w:szCs w:val="18"/>
              </w:rPr>
              <w:t>经营实力（</w:t>
            </w:r>
            <w:r w:rsidRPr="00CB532D">
              <w:rPr>
                <w:rFonts w:ascii="仿宋" w:eastAsia="仿宋" w:hAnsi="仿宋"/>
                <w:sz w:val="18"/>
                <w:szCs w:val="18"/>
              </w:rPr>
              <w:t>3</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办公条件（</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办公场所、办公设备、运输工具等满足业务发展需要的情况。</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办公场所的产权属性属于自有的，得</w:t>
            </w:r>
            <w:r w:rsidRPr="00CB532D">
              <w:rPr>
                <w:rFonts w:ascii="仿宋" w:eastAsia="仿宋" w:hAnsi="仿宋"/>
                <w:sz w:val="18"/>
                <w:szCs w:val="18"/>
              </w:rPr>
              <w:t>0.5</w:t>
            </w:r>
            <w:r w:rsidRPr="00CB532D">
              <w:rPr>
                <w:rFonts w:ascii="仿宋" w:eastAsia="仿宋" w:hAnsi="仿宋" w:hint="eastAsia"/>
                <w:sz w:val="18"/>
                <w:szCs w:val="18"/>
              </w:rPr>
              <w:t>分，属于租赁的，得</w:t>
            </w:r>
            <w:r w:rsidRPr="00CB532D">
              <w:rPr>
                <w:rFonts w:ascii="仿宋" w:eastAsia="仿宋" w:hAnsi="仿宋"/>
                <w:sz w:val="18"/>
                <w:szCs w:val="18"/>
              </w:rPr>
              <w:t>0.25</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办公场所类型为商业用房的，得</w:t>
            </w:r>
            <w:r w:rsidRPr="00CB532D">
              <w:rPr>
                <w:rFonts w:ascii="仿宋" w:eastAsia="仿宋" w:hAnsi="仿宋"/>
                <w:sz w:val="18"/>
                <w:szCs w:val="18"/>
              </w:rPr>
              <w:t>0.5</w:t>
            </w:r>
            <w:r w:rsidRPr="00CB532D">
              <w:rPr>
                <w:rFonts w:ascii="仿宋" w:eastAsia="仿宋" w:hAnsi="仿宋" w:hint="eastAsia"/>
                <w:sz w:val="18"/>
                <w:szCs w:val="18"/>
              </w:rPr>
              <w:t>分，商住两用房的，得</w:t>
            </w:r>
            <w:r w:rsidRPr="00CB532D">
              <w:rPr>
                <w:rFonts w:ascii="仿宋" w:eastAsia="仿宋" w:hAnsi="仿宋"/>
                <w:sz w:val="18"/>
                <w:szCs w:val="18"/>
              </w:rPr>
              <w:t>0.25</w:t>
            </w:r>
            <w:r w:rsidRPr="00CB532D">
              <w:rPr>
                <w:rFonts w:ascii="仿宋" w:eastAsia="仿宋" w:hAnsi="仿宋" w:hint="eastAsia"/>
                <w:sz w:val="18"/>
                <w:szCs w:val="18"/>
              </w:rPr>
              <w:t>分，居民住房的，得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办公场所面积：</w:t>
            </w:r>
            <w:r w:rsidRPr="00CB532D">
              <w:rPr>
                <w:rFonts w:ascii="仿宋" w:eastAsia="仿宋" w:hAnsi="仿宋"/>
                <w:sz w:val="18"/>
                <w:szCs w:val="18"/>
              </w:rPr>
              <w:t>100</w:t>
            </w:r>
            <w:r w:rsidRPr="00CB532D">
              <w:rPr>
                <w:rFonts w:ascii="仿宋" w:eastAsia="仿宋" w:hAnsi="仿宋" w:hint="eastAsia"/>
                <w:sz w:val="18"/>
                <w:szCs w:val="18"/>
              </w:rPr>
              <w:t>平方及以上的，得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100</w:t>
            </w:r>
            <w:r w:rsidRPr="00CB532D">
              <w:rPr>
                <w:rFonts w:ascii="仿宋" w:eastAsia="仿宋" w:hAnsi="仿宋" w:hint="eastAsia"/>
                <w:sz w:val="18"/>
                <w:szCs w:val="18"/>
              </w:rPr>
              <w:t>平方米以下的，得</w:t>
            </w:r>
            <w:r w:rsidRPr="00CB532D">
              <w:rPr>
                <w:rFonts w:ascii="仿宋" w:eastAsia="仿宋" w:hAnsi="仿宋"/>
                <w:sz w:val="18"/>
                <w:szCs w:val="18"/>
              </w:rPr>
              <w:t>0.25</w:t>
            </w:r>
            <w:r w:rsidRPr="00CB532D">
              <w:rPr>
                <w:rFonts w:ascii="仿宋" w:eastAsia="仿宋" w:hAnsi="仿宋" w:hint="eastAsia"/>
                <w:sz w:val="18"/>
                <w:szCs w:val="18"/>
              </w:rPr>
              <w:t>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运输工具自有且能满足业务发展需要的，得</w:t>
            </w:r>
            <w:r w:rsidRPr="00CB532D">
              <w:rPr>
                <w:rFonts w:ascii="仿宋" w:eastAsia="仿宋" w:hAnsi="仿宋"/>
                <w:sz w:val="18"/>
                <w:szCs w:val="18"/>
              </w:rPr>
              <w:t>0,5</w:t>
            </w:r>
            <w:r w:rsidRPr="00CB532D">
              <w:rPr>
                <w:rFonts w:ascii="仿宋" w:eastAsia="仿宋" w:hAnsi="仿宋" w:hint="eastAsia"/>
                <w:sz w:val="18"/>
                <w:szCs w:val="18"/>
              </w:rPr>
              <w:t>分，运输设备租赁且能满足业务发展需要的，得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559"/>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主营产品潜力（</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主营经销产品的市场占有率增长趋势以及所处的产品生命周期情况（</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上一年度，主营经销产品销售额占全部销售产品的销售比例在“</w:t>
            </w:r>
            <w:r w:rsidRPr="00CB532D">
              <w:rPr>
                <w:rFonts w:ascii="仿宋" w:eastAsia="仿宋" w:hAnsi="仿宋"/>
                <w:sz w:val="18"/>
                <w:szCs w:val="18"/>
              </w:rPr>
              <w:t>80%</w:t>
            </w:r>
            <w:r w:rsidRPr="00CB532D">
              <w:rPr>
                <w:rFonts w:ascii="仿宋" w:eastAsia="仿宋" w:hAnsi="仿宋" w:hint="eastAsia"/>
                <w:sz w:val="18"/>
                <w:szCs w:val="18"/>
              </w:rPr>
              <w:t>以下</w:t>
            </w:r>
            <w:r w:rsidR="00872890">
              <w:rPr>
                <w:rFonts w:ascii="仿宋" w:eastAsia="仿宋" w:hAnsi="仿宋" w:hint="eastAsia"/>
                <w:sz w:val="18"/>
                <w:szCs w:val="18"/>
              </w:rPr>
              <w:t>的，</w:t>
            </w:r>
            <w:r>
              <w:rPr>
                <w:rFonts w:ascii="仿宋" w:eastAsia="仿宋" w:hAnsi="仿宋" w:hint="eastAsia"/>
                <w:sz w:val="18"/>
                <w:szCs w:val="18"/>
              </w:rPr>
              <w:t>得</w:t>
            </w:r>
            <w:r w:rsidRPr="00CB532D">
              <w:rPr>
                <w:rFonts w:ascii="仿宋" w:eastAsia="仿宋" w:hAnsi="仿宋"/>
                <w:sz w:val="18"/>
                <w:szCs w:val="18"/>
              </w:rPr>
              <w:t>0.25</w:t>
            </w:r>
            <w:r w:rsidRPr="00CB532D">
              <w:rPr>
                <w:rFonts w:ascii="仿宋" w:eastAsia="仿宋" w:hAnsi="仿宋" w:hint="eastAsia"/>
                <w:sz w:val="18"/>
                <w:szCs w:val="18"/>
              </w:rPr>
              <w:t>分，在</w:t>
            </w:r>
            <w:r w:rsidRPr="00CB532D">
              <w:rPr>
                <w:rFonts w:ascii="仿宋" w:eastAsia="仿宋" w:hAnsi="仿宋"/>
                <w:sz w:val="18"/>
                <w:szCs w:val="18"/>
              </w:rPr>
              <w:t>80%</w:t>
            </w:r>
            <w:r w:rsidRPr="00CB532D">
              <w:rPr>
                <w:rFonts w:ascii="仿宋" w:eastAsia="仿宋" w:hAnsi="仿宋" w:hint="eastAsia"/>
                <w:sz w:val="18"/>
                <w:szCs w:val="18"/>
              </w:rPr>
              <w:t>及以上</w:t>
            </w:r>
            <w:r w:rsidR="00872890">
              <w:rPr>
                <w:rFonts w:ascii="仿宋" w:eastAsia="仿宋" w:hAnsi="仿宋" w:hint="eastAsia"/>
                <w:sz w:val="18"/>
                <w:szCs w:val="18"/>
              </w:rPr>
              <w:t>的，</w:t>
            </w:r>
            <w:r>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p>
          <w:p w:rsidR="00F16DAE" w:rsidRPr="00CB532D" w:rsidRDefault="00F16DAE" w:rsidP="0080090B">
            <w:pPr>
              <w:adjustRightInd w:val="0"/>
              <w:snapToGrid w:val="0"/>
              <w:rPr>
                <w:rFonts w:ascii="仿宋" w:eastAsia="仿宋" w:hAnsi="仿宋"/>
                <w:sz w:val="18"/>
                <w:szCs w:val="18"/>
              </w:rPr>
            </w:pPr>
            <w:r w:rsidRPr="00CB532D">
              <w:rPr>
                <w:rFonts w:ascii="仿宋" w:eastAsia="仿宋" w:hAnsi="仿宋" w:hint="eastAsia"/>
                <w:sz w:val="18"/>
                <w:szCs w:val="18"/>
              </w:rPr>
              <w:t>近三年主营经销产品销售额占全部销售额比例呈上升趋势</w:t>
            </w:r>
            <w:r w:rsidR="00872890">
              <w:rPr>
                <w:rFonts w:ascii="仿宋" w:eastAsia="仿宋" w:hAnsi="仿宋" w:hint="eastAsia"/>
                <w:sz w:val="18"/>
                <w:szCs w:val="18"/>
              </w:rPr>
              <w:t>的，</w:t>
            </w:r>
            <w:r>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分，呈下降趋势</w:t>
            </w:r>
            <w:r w:rsidR="00872890">
              <w:rPr>
                <w:rFonts w:ascii="仿宋" w:eastAsia="仿宋" w:hAnsi="仿宋" w:hint="eastAsia"/>
                <w:sz w:val="18"/>
                <w:szCs w:val="18"/>
              </w:rPr>
              <w:t>的，</w:t>
            </w:r>
            <w:r>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001"/>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经营增长能力（</w:t>
            </w:r>
            <w:r w:rsidRPr="00CB532D">
              <w:rPr>
                <w:rFonts w:ascii="仿宋" w:eastAsia="仿宋" w:hAnsi="仿宋"/>
                <w:sz w:val="18"/>
                <w:szCs w:val="18"/>
              </w:rPr>
              <w:t>3</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销售（营业）增长率（</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本年度营业收入增长额</w:t>
            </w:r>
            <w:r w:rsidRPr="00CB532D">
              <w:rPr>
                <w:rFonts w:ascii="仿宋" w:eastAsia="仿宋" w:hAnsi="仿宋"/>
                <w:sz w:val="18"/>
                <w:szCs w:val="18"/>
              </w:rPr>
              <w:t>/</w:t>
            </w:r>
            <w:r w:rsidRPr="00CB532D">
              <w:rPr>
                <w:rFonts w:ascii="仿宋" w:eastAsia="仿宋" w:hAnsi="仿宋" w:hint="eastAsia"/>
                <w:sz w:val="18"/>
                <w:szCs w:val="18"/>
              </w:rPr>
              <w:t>上年度营业收入×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545"/>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销售（营业）利润增长率（</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82"/>
        </w:trPr>
        <w:tc>
          <w:tcPr>
            <w:tcW w:w="905" w:type="dxa"/>
            <w:vMerge/>
            <w:vAlign w:val="center"/>
          </w:tcPr>
          <w:p w:rsidR="00F16DAE" w:rsidRPr="00CB532D" w:rsidRDefault="00F16DAE">
            <w:pPr>
              <w:rPr>
                <w:rFonts w:ascii="仿宋" w:eastAsia="仿宋" w:hAnsi="仿宋"/>
                <w:sz w:val="18"/>
                <w:szCs w:val="18"/>
              </w:rPr>
            </w:pPr>
          </w:p>
        </w:tc>
        <w:tc>
          <w:tcPr>
            <w:tcW w:w="709" w:type="dxa"/>
            <w:vMerge/>
            <w:vAlign w:val="center"/>
          </w:tcPr>
          <w:p w:rsidR="00F16DAE" w:rsidRPr="00CB532D" w:rsidRDefault="00F16DAE">
            <w:pPr>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资本积累率（</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（年末所有者权益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979"/>
        </w:trPr>
        <w:tc>
          <w:tcPr>
            <w:tcW w:w="905" w:type="dxa"/>
            <w:vMerge/>
            <w:vAlign w:val="center"/>
          </w:tcPr>
          <w:p w:rsidR="00F16DAE" w:rsidRPr="00CB532D" w:rsidRDefault="00F16DAE">
            <w:pPr>
              <w:rPr>
                <w:rFonts w:ascii="仿宋" w:eastAsia="仿宋" w:hAnsi="仿宋"/>
                <w:sz w:val="18"/>
                <w:szCs w:val="18"/>
              </w:rPr>
            </w:pPr>
          </w:p>
        </w:tc>
        <w:tc>
          <w:tcPr>
            <w:tcW w:w="709" w:type="dxa"/>
            <w:tcMar>
              <w:top w:w="0" w:type="dxa"/>
              <w:left w:w="57" w:type="dxa"/>
              <w:bottom w:w="0" w:type="dxa"/>
              <w:right w:w="57" w:type="dxa"/>
            </w:tcMar>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发展战略（</w:t>
            </w:r>
            <w:r w:rsidRPr="00CB532D">
              <w:rPr>
                <w:rFonts w:ascii="仿宋" w:eastAsia="仿宋" w:hAnsi="仿宋"/>
                <w:sz w:val="18"/>
                <w:szCs w:val="18"/>
              </w:rPr>
              <w:t>1</w:t>
            </w:r>
            <w:r w:rsidRPr="00CB532D">
              <w:rPr>
                <w:rFonts w:ascii="仿宋" w:eastAsia="仿宋" w:hAnsi="仿宋" w:hint="eastAsia"/>
                <w:sz w:val="18"/>
                <w:szCs w:val="18"/>
              </w:rPr>
              <w:t>）</w:t>
            </w:r>
          </w:p>
        </w:tc>
        <w:tc>
          <w:tcPr>
            <w:tcW w:w="850"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发展规划（</w:t>
            </w:r>
            <w:r w:rsidRPr="00CB532D">
              <w:rPr>
                <w:rFonts w:ascii="仿宋" w:eastAsia="仿宋" w:hAnsi="仿宋"/>
                <w:sz w:val="18"/>
                <w:szCs w:val="18"/>
              </w:rPr>
              <w:t>1</w:t>
            </w:r>
            <w:r w:rsidRPr="00CB532D">
              <w:rPr>
                <w:rFonts w:ascii="仿宋" w:eastAsia="仿宋" w:hAnsi="仿宋" w:hint="eastAsia"/>
                <w:sz w:val="18"/>
                <w:szCs w:val="18"/>
              </w:rPr>
              <w:t>）</w:t>
            </w:r>
          </w:p>
        </w:tc>
        <w:tc>
          <w:tcPr>
            <w:tcW w:w="1545"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展战略与实施（</w:t>
            </w:r>
            <w:r w:rsidRPr="00CB532D">
              <w:rPr>
                <w:rFonts w:ascii="仿宋" w:eastAsia="仿宋" w:hAnsi="仿宋"/>
                <w:sz w:val="18"/>
                <w:szCs w:val="18"/>
              </w:rPr>
              <w:t>1</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近三年发展规划未制定，得</w:t>
            </w:r>
            <w:r w:rsidRPr="00CB532D">
              <w:rPr>
                <w:rFonts w:ascii="仿宋" w:eastAsia="仿宋" w:hAnsi="仿宋"/>
                <w:sz w:val="18"/>
                <w:szCs w:val="18"/>
              </w:rPr>
              <w:t>0</w:t>
            </w:r>
            <w:r w:rsidRPr="00CB532D">
              <w:rPr>
                <w:rFonts w:ascii="仿宋" w:eastAsia="仿宋" w:hAnsi="仿宋" w:hint="eastAsia"/>
                <w:sz w:val="18"/>
                <w:szCs w:val="18"/>
              </w:rPr>
              <w:t>分；近三年发展规划切实可行且执行一般，得</w:t>
            </w:r>
            <w:r w:rsidRPr="00CB532D">
              <w:rPr>
                <w:rFonts w:ascii="仿宋" w:eastAsia="仿宋" w:hAnsi="仿宋"/>
                <w:sz w:val="18"/>
                <w:szCs w:val="18"/>
              </w:rPr>
              <w:t>0.5</w:t>
            </w:r>
            <w:r w:rsidRPr="00CB532D">
              <w:rPr>
                <w:rFonts w:ascii="仿宋" w:eastAsia="仿宋" w:hAnsi="仿宋" w:hint="eastAsia"/>
                <w:sz w:val="18"/>
                <w:szCs w:val="18"/>
              </w:rPr>
              <w:t>分；近三年发展规划切实可行且执行良好，得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920"/>
        </w:trPr>
        <w:tc>
          <w:tcPr>
            <w:tcW w:w="905" w:type="dxa"/>
            <w:vMerge/>
            <w:vAlign w:val="center"/>
          </w:tcPr>
          <w:p w:rsidR="00F16DAE" w:rsidRPr="00CB532D" w:rsidRDefault="00F16DAE">
            <w:pPr>
              <w:rPr>
                <w:rFonts w:ascii="仿宋" w:eastAsia="仿宋" w:hAnsi="仿宋"/>
                <w:sz w:val="18"/>
                <w:szCs w:val="18"/>
              </w:rPr>
            </w:pPr>
          </w:p>
        </w:tc>
        <w:tc>
          <w:tcPr>
            <w:tcW w:w="709" w:type="dxa"/>
            <w:tcMar>
              <w:top w:w="0" w:type="dxa"/>
              <w:left w:w="57" w:type="dxa"/>
              <w:bottom w:w="0" w:type="dxa"/>
              <w:right w:w="57" w:type="dxa"/>
            </w:tcMar>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社会责任（</w:t>
            </w:r>
            <w:r w:rsidRPr="00CB532D">
              <w:rPr>
                <w:rFonts w:ascii="仿宋" w:eastAsia="仿宋" w:hAnsi="仿宋"/>
                <w:sz w:val="18"/>
                <w:szCs w:val="18"/>
              </w:rPr>
              <w:t>2</w:t>
            </w:r>
            <w:r w:rsidRPr="00CB532D">
              <w:rPr>
                <w:rFonts w:ascii="仿宋" w:eastAsia="仿宋" w:hAnsi="仿宋" w:hint="eastAsia"/>
                <w:sz w:val="18"/>
                <w:szCs w:val="18"/>
              </w:rPr>
              <w:t>）</w:t>
            </w:r>
          </w:p>
        </w:tc>
        <w:tc>
          <w:tcPr>
            <w:tcW w:w="850" w:type="dxa"/>
            <w:vAlign w:val="center"/>
          </w:tcPr>
          <w:p w:rsidR="00F16DAE" w:rsidRPr="00CB532D" w:rsidRDefault="00F16DAE" w:rsidP="00706E1A">
            <w:pPr>
              <w:widowControl/>
              <w:adjustRightInd w:val="0"/>
              <w:snapToGrid w:val="0"/>
              <w:rPr>
                <w:rFonts w:ascii="仿宋" w:eastAsia="仿宋" w:hAnsi="仿宋"/>
                <w:sz w:val="18"/>
                <w:szCs w:val="18"/>
              </w:rPr>
            </w:pPr>
            <w:r w:rsidRPr="00CB532D">
              <w:rPr>
                <w:rFonts w:ascii="仿宋" w:eastAsia="仿宋" w:hAnsi="仿宋" w:hint="eastAsia"/>
                <w:sz w:val="18"/>
                <w:szCs w:val="18"/>
              </w:rPr>
              <w:t>社会责任履行（</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企业对社会的贡献以及所获奖励等（</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rsidP="00706E1A">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获得人民政府或有关部门出具的公开表彰证明的，地市级每项计</w:t>
            </w:r>
            <w:r w:rsidRPr="00CB532D">
              <w:rPr>
                <w:rFonts w:ascii="仿宋" w:eastAsia="仿宋" w:hAnsi="仿宋"/>
                <w:sz w:val="18"/>
                <w:szCs w:val="18"/>
              </w:rPr>
              <w:t>0.5</w:t>
            </w:r>
            <w:r w:rsidRPr="00CB532D">
              <w:rPr>
                <w:rFonts w:ascii="仿宋" w:eastAsia="仿宋" w:hAnsi="仿宋" w:hint="eastAsia"/>
                <w:sz w:val="18"/>
                <w:szCs w:val="18"/>
              </w:rPr>
              <w:t>分，省级每项计</w:t>
            </w:r>
            <w:r w:rsidRPr="00CB532D">
              <w:rPr>
                <w:rFonts w:ascii="仿宋" w:eastAsia="仿宋" w:hAnsi="仿宋"/>
                <w:sz w:val="18"/>
                <w:szCs w:val="18"/>
              </w:rPr>
              <w:t>1</w:t>
            </w:r>
            <w:r w:rsidRPr="00CB532D">
              <w:rPr>
                <w:rFonts w:ascii="仿宋" w:eastAsia="仿宋" w:hAnsi="仿宋" w:hint="eastAsia"/>
                <w:sz w:val="18"/>
                <w:szCs w:val="18"/>
              </w:rPr>
              <w:t>分，国家级每项计</w:t>
            </w:r>
            <w:r w:rsidRPr="00CB532D">
              <w:rPr>
                <w:rFonts w:ascii="仿宋" w:eastAsia="仿宋" w:hAnsi="仿宋"/>
                <w:sz w:val="18"/>
                <w:szCs w:val="18"/>
              </w:rPr>
              <w:t>2</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2</w:t>
            </w:r>
            <w:r>
              <w:rPr>
                <w:rFonts w:ascii="仿宋" w:eastAsia="仿宋" w:hAnsi="仿宋" w:hint="eastAsia"/>
                <w:sz w:val="18"/>
                <w:szCs w:val="18"/>
              </w:rPr>
              <w:t>分。</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2F403A">
        <w:trPr>
          <w:trHeight w:val="1761"/>
        </w:trPr>
        <w:tc>
          <w:tcPr>
            <w:tcW w:w="905"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t>四、公共信用监管记录（</w:t>
            </w:r>
            <w:r w:rsidRPr="00CB532D">
              <w:rPr>
                <w:rFonts w:ascii="仿宋" w:eastAsia="仿宋" w:hAnsi="仿宋"/>
                <w:sz w:val="18"/>
                <w:szCs w:val="18"/>
              </w:rPr>
              <w:t>23</w:t>
            </w:r>
            <w:r w:rsidRPr="00CB532D">
              <w:rPr>
                <w:rFonts w:ascii="仿宋" w:eastAsia="仿宋" w:hAnsi="仿宋" w:hint="eastAsia"/>
                <w:sz w:val="18"/>
                <w:szCs w:val="18"/>
              </w:rPr>
              <w:t>）</w:t>
            </w:r>
          </w:p>
        </w:tc>
        <w:tc>
          <w:tcPr>
            <w:tcW w:w="1559"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年在注册地工商、税务、建设、人社、环保</w:t>
            </w:r>
            <w:r w:rsidR="00E25BD4" w:rsidRPr="00E15971">
              <w:rPr>
                <w:rFonts w:ascii="仿宋" w:eastAsia="仿宋" w:hAnsi="仿宋" w:hint="eastAsia"/>
                <w:sz w:val="18"/>
                <w:szCs w:val="18"/>
              </w:rPr>
              <w:t>、交通、水利</w:t>
            </w:r>
            <w:r w:rsidRPr="00CB532D">
              <w:rPr>
                <w:rFonts w:ascii="仿宋" w:eastAsia="仿宋" w:hAnsi="仿宋" w:hint="eastAsia"/>
                <w:sz w:val="18"/>
                <w:szCs w:val="18"/>
              </w:rPr>
              <w:t>等行政主管部门及司法机关记录的信用情况（</w:t>
            </w:r>
            <w:r w:rsidRPr="00CB532D">
              <w:rPr>
                <w:rFonts w:ascii="仿宋" w:eastAsia="仿宋" w:hAnsi="仿宋"/>
                <w:sz w:val="18"/>
                <w:szCs w:val="18"/>
              </w:rPr>
              <w:t>19</w:t>
            </w:r>
            <w:r w:rsidRPr="00CB532D">
              <w:rPr>
                <w:rFonts w:ascii="仿宋" w:eastAsia="仿宋" w:hAnsi="仿宋" w:hint="eastAsia"/>
                <w:sz w:val="18"/>
                <w:szCs w:val="18"/>
              </w:rPr>
              <w:t>）</w:t>
            </w:r>
          </w:p>
        </w:tc>
        <w:tc>
          <w:tcPr>
            <w:tcW w:w="5724" w:type="dxa"/>
            <w:gridSpan w:val="2"/>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无书面调查结果的，缺少一个部门扣</w:t>
            </w:r>
            <w:r w:rsidRPr="00CB532D">
              <w:rPr>
                <w:rFonts w:ascii="仿宋" w:eastAsia="仿宋" w:hAnsi="仿宋"/>
                <w:sz w:val="18"/>
                <w:szCs w:val="18"/>
              </w:rPr>
              <w:t>5</w:t>
            </w:r>
            <w:r w:rsidRPr="00CB532D">
              <w:rPr>
                <w:rFonts w:ascii="仿宋" w:eastAsia="仿宋" w:hAnsi="仿宋" w:hint="eastAsia"/>
                <w:sz w:val="18"/>
                <w:szCs w:val="18"/>
              </w:rPr>
              <w:t>分；</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1</w:t>
            </w:r>
            <w:r w:rsidRPr="00CB532D">
              <w:rPr>
                <w:rFonts w:ascii="仿宋" w:eastAsia="仿宋" w:hAnsi="仿宋" w:hint="eastAsia"/>
                <w:sz w:val="18"/>
                <w:szCs w:val="18"/>
              </w:rPr>
              <w:t>条一般失信行为记录的，扣</w:t>
            </w:r>
            <w:r w:rsidRPr="00CB532D">
              <w:rPr>
                <w:rFonts w:ascii="仿宋" w:eastAsia="仿宋" w:hAnsi="仿宋"/>
                <w:sz w:val="18"/>
                <w:szCs w:val="18"/>
              </w:rPr>
              <w:t>1</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条较重失信行为记录的，扣</w:t>
            </w:r>
            <w:r w:rsidRPr="00CB532D">
              <w:rPr>
                <w:rFonts w:ascii="仿宋" w:eastAsia="仿宋" w:hAnsi="仿宋"/>
                <w:sz w:val="18"/>
                <w:szCs w:val="18"/>
              </w:rPr>
              <w:t>3</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条严重失信行为记录的，扣</w:t>
            </w:r>
            <w:r w:rsidRPr="00CB532D">
              <w:rPr>
                <w:rFonts w:ascii="仿宋" w:eastAsia="仿宋" w:hAnsi="仿宋"/>
                <w:sz w:val="18"/>
                <w:szCs w:val="18"/>
              </w:rPr>
              <w:t>5</w:t>
            </w:r>
            <w:r w:rsidRPr="00CB532D">
              <w:rPr>
                <w:rFonts w:ascii="仿宋" w:eastAsia="仿宋" w:hAnsi="仿宋" w:hint="eastAsia"/>
                <w:sz w:val="18"/>
                <w:szCs w:val="18"/>
              </w:rPr>
              <w:t>分；</w:t>
            </w:r>
            <w:r w:rsidRPr="00CB532D">
              <w:rPr>
                <w:rFonts w:ascii="仿宋" w:eastAsia="仿宋" w:hAnsi="仿宋"/>
                <w:sz w:val="18"/>
                <w:szCs w:val="18"/>
              </w:rPr>
              <w:t xml:space="preserve"> </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5</w:t>
            </w:r>
            <w:r w:rsidRPr="00CB532D">
              <w:rPr>
                <w:rFonts w:ascii="仿宋" w:eastAsia="仿宋" w:hAnsi="仿宋" w:hint="eastAsia"/>
                <w:sz w:val="18"/>
                <w:szCs w:val="18"/>
              </w:rPr>
              <w:t>条（含）以上一般失信行为记录，</w:t>
            </w:r>
            <w:r w:rsidRPr="00CB532D">
              <w:rPr>
                <w:rFonts w:ascii="仿宋" w:eastAsia="仿宋" w:hAnsi="仿宋"/>
                <w:sz w:val="18"/>
                <w:szCs w:val="18"/>
              </w:rPr>
              <w:t>3</w:t>
            </w:r>
            <w:r w:rsidRPr="00CB532D">
              <w:rPr>
                <w:rFonts w:ascii="仿宋" w:eastAsia="仿宋" w:hAnsi="仿宋" w:hint="eastAsia"/>
                <w:sz w:val="18"/>
                <w:szCs w:val="18"/>
              </w:rPr>
              <w:t>条（含）以上较重失信行为记录，</w:t>
            </w:r>
            <w:r w:rsidRPr="00CB532D">
              <w:rPr>
                <w:rFonts w:ascii="仿宋" w:eastAsia="仿宋" w:hAnsi="仿宋"/>
                <w:sz w:val="18"/>
                <w:szCs w:val="18"/>
              </w:rPr>
              <w:t>2</w:t>
            </w:r>
            <w:r w:rsidRPr="00CB532D">
              <w:rPr>
                <w:rFonts w:ascii="仿宋" w:eastAsia="仿宋" w:hAnsi="仿宋" w:hint="eastAsia"/>
                <w:sz w:val="18"/>
                <w:szCs w:val="18"/>
              </w:rPr>
              <w:t>条（含）以上严重失信行为记录的，本项不得分。（失信行为认定参考《江苏省社会法人失信惩戒办法</w:t>
            </w:r>
            <w:r w:rsidRPr="00CB532D">
              <w:rPr>
                <w:rFonts w:ascii="仿宋" w:eastAsia="仿宋" w:hAnsi="仿宋"/>
                <w:sz w:val="18"/>
                <w:szCs w:val="18"/>
              </w:rPr>
              <w:t>(</w:t>
            </w:r>
            <w:r w:rsidRPr="00CB532D">
              <w:rPr>
                <w:rFonts w:ascii="仿宋" w:eastAsia="仿宋" w:hAnsi="仿宋" w:hint="eastAsia"/>
                <w:sz w:val="18"/>
                <w:szCs w:val="18"/>
              </w:rPr>
              <w:t>试行</w:t>
            </w:r>
            <w:r w:rsidRPr="00CB532D">
              <w:rPr>
                <w:rFonts w:ascii="仿宋" w:eastAsia="仿宋" w:hAnsi="仿宋"/>
                <w:sz w:val="18"/>
                <w:szCs w:val="18"/>
              </w:rPr>
              <w:t>)</w:t>
            </w:r>
            <w:r w:rsidRPr="00CB532D">
              <w:rPr>
                <w:rFonts w:ascii="仿宋" w:eastAsia="仿宋" w:hAnsi="仿宋" w:hint="eastAsia"/>
                <w:sz w:val="18"/>
                <w:szCs w:val="18"/>
              </w:rPr>
              <w:t>》）</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19</w:t>
            </w:r>
          </w:p>
        </w:tc>
      </w:tr>
      <w:tr w:rsidR="00F16DAE" w:rsidRPr="00CB532D" w:rsidTr="002F403A">
        <w:trPr>
          <w:trHeight w:val="825"/>
        </w:trPr>
        <w:tc>
          <w:tcPr>
            <w:tcW w:w="905" w:type="dxa"/>
            <w:vMerge/>
            <w:vAlign w:val="center"/>
          </w:tcPr>
          <w:p w:rsidR="00F16DAE" w:rsidRPr="00CB532D" w:rsidRDefault="00F16DAE">
            <w:pPr>
              <w:rPr>
                <w:rFonts w:ascii="仿宋" w:eastAsia="仿宋" w:hAnsi="仿宋"/>
                <w:sz w:val="18"/>
                <w:szCs w:val="18"/>
              </w:rPr>
            </w:pPr>
          </w:p>
        </w:tc>
        <w:tc>
          <w:tcPr>
            <w:tcW w:w="1559"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1545"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4179"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近三年，信贷记录为：</w:t>
            </w:r>
            <w:r w:rsidRPr="00CB532D">
              <w:rPr>
                <w:rFonts w:ascii="仿宋" w:eastAsia="仿宋" w:hAnsi="仿宋"/>
                <w:sz w:val="18"/>
                <w:szCs w:val="18"/>
              </w:rPr>
              <w:t>1</w:t>
            </w:r>
            <w:r w:rsidRPr="00CB532D">
              <w:rPr>
                <w:rFonts w:ascii="仿宋" w:eastAsia="仿宋" w:hAnsi="仿宋" w:hint="eastAsia"/>
                <w:sz w:val="18"/>
                <w:szCs w:val="18"/>
              </w:rPr>
              <w:t>、正常类：不扣分；</w:t>
            </w:r>
            <w:r w:rsidRPr="00CB532D">
              <w:rPr>
                <w:rFonts w:ascii="仿宋" w:eastAsia="仿宋" w:hAnsi="仿宋"/>
                <w:sz w:val="18"/>
                <w:szCs w:val="18"/>
              </w:rPr>
              <w:t>2</w:t>
            </w:r>
            <w:r w:rsidRPr="00CB532D">
              <w:rPr>
                <w:rFonts w:ascii="仿宋" w:eastAsia="仿宋" w:hAnsi="仿宋" w:hint="eastAsia"/>
                <w:sz w:val="18"/>
                <w:szCs w:val="18"/>
              </w:rPr>
              <w:t>、关注类：每笔扣</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、不良</w:t>
            </w:r>
            <w:r w:rsidRPr="00CB532D">
              <w:rPr>
                <w:rFonts w:ascii="仿宋" w:eastAsia="仿宋" w:hAnsi="仿宋"/>
                <w:sz w:val="18"/>
                <w:szCs w:val="18"/>
              </w:rPr>
              <w:t>/</w:t>
            </w:r>
            <w:r w:rsidRPr="00CB532D">
              <w:rPr>
                <w:rFonts w:ascii="仿宋" w:eastAsia="仿宋" w:hAnsi="仿宋" w:hint="eastAsia"/>
                <w:sz w:val="18"/>
                <w:szCs w:val="18"/>
              </w:rPr>
              <w:t>违约类</w:t>
            </w:r>
            <w:r>
              <w:rPr>
                <w:rFonts w:ascii="仿宋" w:eastAsia="仿宋" w:hAnsi="仿宋" w:hint="eastAsia"/>
                <w:sz w:val="18"/>
                <w:szCs w:val="18"/>
              </w:rPr>
              <w:t>：每笔扣</w:t>
            </w:r>
            <w:r>
              <w:rPr>
                <w:rFonts w:ascii="仿宋" w:eastAsia="仿宋" w:hAnsi="仿宋"/>
                <w:sz w:val="18"/>
                <w:szCs w:val="18"/>
              </w:rPr>
              <w:t>4</w:t>
            </w:r>
            <w:r>
              <w:rPr>
                <w:rFonts w:ascii="仿宋" w:eastAsia="仿宋" w:hAnsi="仿宋" w:hint="eastAsia"/>
                <w:sz w:val="18"/>
                <w:szCs w:val="18"/>
              </w:rPr>
              <w:t>分。扣完为止。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4</w:t>
            </w:r>
          </w:p>
        </w:tc>
      </w:tr>
      <w:tr w:rsidR="00F16DAE" w:rsidRPr="00CB532D" w:rsidTr="00845707">
        <w:trPr>
          <w:trHeight w:val="175"/>
        </w:trPr>
        <w:tc>
          <w:tcPr>
            <w:tcW w:w="905"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lastRenderedPageBreak/>
              <w:t>五、招投标监管信息（</w:t>
            </w:r>
            <w:r w:rsidRPr="00CB532D">
              <w:rPr>
                <w:rFonts w:ascii="仿宋" w:eastAsia="仿宋" w:hAnsi="仿宋"/>
                <w:sz w:val="18"/>
                <w:szCs w:val="18"/>
              </w:rPr>
              <w:t>28</w:t>
            </w:r>
            <w:r w:rsidRPr="00CB532D">
              <w:rPr>
                <w:rFonts w:ascii="仿宋" w:eastAsia="仿宋" w:hAnsi="仿宋" w:hint="eastAsia"/>
                <w:sz w:val="18"/>
                <w:szCs w:val="18"/>
              </w:rPr>
              <w:t>）</w:t>
            </w:r>
          </w:p>
        </w:tc>
        <w:tc>
          <w:tcPr>
            <w:tcW w:w="709" w:type="dxa"/>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850"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1545"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4179"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企业及其从业人员在招标投标方面的不良记录。涉及招投标处罚的，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15</w:t>
            </w:r>
            <w:r w:rsidRPr="00CB532D">
              <w:rPr>
                <w:rFonts w:ascii="仿宋" w:eastAsia="仿宋" w:hAnsi="仿宋" w:hint="eastAsia"/>
                <w:sz w:val="18"/>
                <w:szCs w:val="18"/>
              </w:rPr>
              <w:t>分；涉及不良信用记录的，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5</w:t>
            </w:r>
            <w:r w:rsidRPr="00CB532D">
              <w:rPr>
                <w:rFonts w:ascii="仿宋" w:eastAsia="仿宋" w:hAnsi="仿宋" w:hint="eastAsia"/>
                <w:sz w:val="18"/>
                <w:szCs w:val="18"/>
              </w:rPr>
              <w:t>分。</w:t>
            </w:r>
            <w:r>
              <w:rPr>
                <w:rFonts w:ascii="仿宋" w:eastAsia="仿宋" w:hAnsi="仿宋" w:hint="eastAsia"/>
                <w:sz w:val="18"/>
                <w:szCs w:val="18"/>
              </w:rPr>
              <w:t>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15</w:t>
            </w:r>
          </w:p>
        </w:tc>
      </w:tr>
      <w:tr w:rsidR="00F16DAE" w:rsidRPr="00CB532D" w:rsidTr="00D66C7B">
        <w:trPr>
          <w:trHeight w:val="1730"/>
        </w:trPr>
        <w:tc>
          <w:tcPr>
            <w:tcW w:w="905" w:type="dxa"/>
            <w:vMerge/>
            <w:vAlign w:val="center"/>
          </w:tcPr>
          <w:p w:rsidR="00F16DAE" w:rsidRPr="00CB532D" w:rsidRDefault="00F16DAE">
            <w:pPr>
              <w:rPr>
                <w:rFonts w:ascii="仿宋" w:eastAsia="仿宋" w:hAnsi="仿宋"/>
                <w:sz w:val="18"/>
                <w:szCs w:val="18"/>
              </w:rPr>
            </w:pPr>
          </w:p>
        </w:tc>
        <w:tc>
          <w:tcPr>
            <w:tcW w:w="709" w:type="dxa"/>
            <w:vMerge w:val="restart"/>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合同履约情况（</w:t>
            </w:r>
            <w:r w:rsidRPr="00CB532D">
              <w:rPr>
                <w:rFonts w:ascii="仿宋" w:eastAsia="仿宋" w:hAnsi="仿宋"/>
                <w:sz w:val="18"/>
                <w:szCs w:val="18"/>
              </w:rPr>
              <w:t>10</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建设工程中标项目履约情况（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近三年所中标的政府投资、国有投资建设工程项目履约情况，包括质量、交货、服务等方面的履约情况（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4179"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无完工证明有履约情况说明的，得</w:t>
            </w:r>
            <w:r w:rsidRPr="00CB532D">
              <w:rPr>
                <w:rFonts w:ascii="仿宋" w:eastAsia="仿宋" w:hAnsi="仿宋"/>
                <w:sz w:val="18"/>
                <w:szCs w:val="18"/>
              </w:rPr>
              <w:t>0.5</w:t>
            </w:r>
            <w:r w:rsidRPr="00CB532D">
              <w:rPr>
                <w:rFonts w:ascii="仿宋" w:eastAsia="仿宋" w:hAnsi="仿宋" w:hint="eastAsia"/>
                <w:sz w:val="18"/>
                <w:szCs w:val="18"/>
              </w:rPr>
              <w:t>分，最高得</w:t>
            </w:r>
            <w:r w:rsidRPr="00CB532D">
              <w:rPr>
                <w:rFonts w:ascii="仿宋" w:eastAsia="仿宋" w:hAnsi="仿宋"/>
                <w:sz w:val="18"/>
                <w:szCs w:val="18"/>
              </w:rPr>
              <w:t>5</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5</w:t>
            </w:r>
          </w:p>
        </w:tc>
      </w:tr>
      <w:tr w:rsidR="00F16DAE" w:rsidRPr="00CB532D" w:rsidTr="001C434C">
        <w:trPr>
          <w:trHeight w:val="1258"/>
        </w:trPr>
        <w:tc>
          <w:tcPr>
            <w:tcW w:w="905" w:type="dxa"/>
            <w:vMerge/>
            <w:vAlign w:val="center"/>
          </w:tcPr>
          <w:p w:rsidR="00F16DAE" w:rsidRPr="00CB532D" w:rsidRDefault="00F16DAE">
            <w:pPr>
              <w:rPr>
                <w:rFonts w:ascii="仿宋" w:eastAsia="仿宋" w:hAnsi="仿宋"/>
                <w:sz w:val="18"/>
                <w:szCs w:val="18"/>
              </w:rPr>
            </w:pPr>
          </w:p>
        </w:tc>
        <w:tc>
          <w:tcPr>
            <w:tcW w:w="709" w:type="dxa"/>
            <w:vMerge/>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其它项目中标履约情况（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近三年其他项目履约情况，包括质量、交货、服务等方面的履约情况（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4179"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0.5</w:t>
            </w:r>
            <w:r w:rsidRPr="00CB532D">
              <w:rPr>
                <w:rFonts w:ascii="仿宋" w:eastAsia="仿宋" w:hAnsi="仿宋" w:hint="eastAsia"/>
                <w:sz w:val="18"/>
                <w:szCs w:val="18"/>
              </w:rPr>
              <w:t>分，无完工证明有履约情况说明的，得</w:t>
            </w:r>
            <w:r w:rsidRPr="00CB532D">
              <w:rPr>
                <w:rFonts w:ascii="仿宋" w:eastAsia="仿宋" w:hAnsi="仿宋"/>
                <w:sz w:val="18"/>
                <w:szCs w:val="18"/>
              </w:rPr>
              <w:t>0.25</w:t>
            </w:r>
            <w:r w:rsidRPr="00CB532D">
              <w:rPr>
                <w:rFonts w:ascii="仿宋" w:eastAsia="仿宋" w:hAnsi="仿宋" w:hint="eastAsia"/>
                <w:sz w:val="18"/>
                <w:szCs w:val="18"/>
              </w:rPr>
              <w:t>分，最高得</w:t>
            </w:r>
            <w:r w:rsidRPr="00CB532D">
              <w:rPr>
                <w:rFonts w:ascii="仿宋" w:eastAsia="仿宋" w:hAnsi="仿宋"/>
                <w:sz w:val="18"/>
                <w:szCs w:val="18"/>
              </w:rPr>
              <w:t>2</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1C434C">
        <w:trPr>
          <w:trHeight w:val="553"/>
        </w:trPr>
        <w:tc>
          <w:tcPr>
            <w:tcW w:w="905" w:type="dxa"/>
            <w:vMerge/>
            <w:vAlign w:val="center"/>
          </w:tcPr>
          <w:p w:rsidR="00F16DAE" w:rsidRPr="00CB532D" w:rsidRDefault="00F16DAE">
            <w:pPr>
              <w:rPr>
                <w:rFonts w:ascii="仿宋" w:eastAsia="仿宋" w:hAnsi="仿宋"/>
                <w:sz w:val="18"/>
                <w:szCs w:val="18"/>
              </w:rPr>
            </w:pPr>
          </w:p>
        </w:tc>
        <w:tc>
          <w:tcPr>
            <w:tcW w:w="709" w:type="dxa"/>
            <w:vMerge/>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合同纠纷（</w:t>
            </w:r>
            <w:r w:rsidRPr="00CB532D">
              <w:rPr>
                <w:rFonts w:ascii="仿宋" w:eastAsia="仿宋" w:hAnsi="仿宋"/>
                <w:sz w:val="18"/>
                <w:szCs w:val="18"/>
              </w:rPr>
              <w:t>3</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近三年合同纠纷数目（</w:t>
            </w:r>
            <w:r w:rsidRPr="00CB532D">
              <w:rPr>
                <w:rFonts w:ascii="仿宋" w:eastAsia="仿宋" w:hAnsi="仿宋"/>
                <w:sz w:val="18"/>
                <w:szCs w:val="18"/>
              </w:rPr>
              <w:t>3</w:t>
            </w:r>
            <w:r w:rsidRPr="00CB532D">
              <w:rPr>
                <w:rFonts w:ascii="仿宋" w:eastAsia="仿宋" w:hAnsi="仿宋" w:hint="eastAsia"/>
                <w:sz w:val="18"/>
                <w:szCs w:val="18"/>
              </w:rPr>
              <w:t>）</w:t>
            </w:r>
          </w:p>
        </w:tc>
        <w:tc>
          <w:tcPr>
            <w:tcW w:w="4179"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近三年合同纠纷负主要责任的，有一起扣</w:t>
            </w:r>
            <w:r w:rsidRPr="00CB532D">
              <w:rPr>
                <w:rFonts w:ascii="仿宋" w:eastAsia="仿宋" w:hAnsi="仿宋"/>
                <w:sz w:val="18"/>
                <w:szCs w:val="18"/>
              </w:rPr>
              <w:t>1</w:t>
            </w:r>
            <w:r w:rsidRPr="00CB532D">
              <w:rPr>
                <w:rFonts w:ascii="仿宋" w:eastAsia="仿宋" w:hAnsi="仿宋" w:hint="eastAsia"/>
                <w:sz w:val="18"/>
                <w:szCs w:val="18"/>
              </w:rPr>
              <w:t>分，扣完为止。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D66C7B">
        <w:trPr>
          <w:trHeight w:val="1959"/>
        </w:trPr>
        <w:tc>
          <w:tcPr>
            <w:tcW w:w="905" w:type="dxa"/>
            <w:vMerge/>
            <w:vAlign w:val="center"/>
          </w:tcPr>
          <w:p w:rsidR="00F16DAE" w:rsidRPr="00CB532D" w:rsidRDefault="00F16DAE">
            <w:pPr>
              <w:rPr>
                <w:rFonts w:ascii="仿宋" w:eastAsia="仿宋" w:hAnsi="仿宋"/>
                <w:sz w:val="18"/>
                <w:szCs w:val="18"/>
              </w:rPr>
            </w:pPr>
          </w:p>
        </w:tc>
        <w:tc>
          <w:tcPr>
            <w:tcW w:w="709" w:type="dxa"/>
            <w:tcMar>
              <w:top w:w="0" w:type="dxa"/>
              <w:left w:w="57" w:type="dxa"/>
              <w:bottom w:w="0" w:type="dxa"/>
              <w:right w:w="57" w:type="dxa"/>
            </w:tcMar>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获奖情况（</w:t>
            </w:r>
            <w:r w:rsidRPr="00CB532D">
              <w:rPr>
                <w:rFonts w:ascii="仿宋" w:eastAsia="仿宋" w:hAnsi="仿宋"/>
                <w:sz w:val="18"/>
                <w:szCs w:val="18"/>
              </w:rPr>
              <w:t>3</w:t>
            </w:r>
            <w:r w:rsidRPr="00CB532D">
              <w:rPr>
                <w:rFonts w:ascii="仿宋" w:eastAsia="仿宋" w:hAnsi="仿宋" w:hint="eastAsia"/>
                <w:sz w:val="18"/>
                <w:szCs w:val="18"/>
              </w:rPr>
              <w:t>）</w:t>
            </w:r>
          </w:p>
        </w:tc>
        <w:tc>
          <w:tcPr>
            <w:tcW w:w="850"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获奖工程（</w:t>
            </w:r>
            <w:r w:rsidRPr="00CB532D">
              <w:rPr>
                <w:rFonts w:ascii="仿宋" w:eastAsia="仿宋" w:hAnsi="仿宋"/>
                <w:sz w:val="18"/>
                <w:szCs w:val="18"/>
              </w:rPr>
              <w:t>3</w:t>
            </w:r>
            <w:r w:rsidRPr="00CB532D">
              <w:rPr>
                <w:rFonts w:ascii="仿宋" w:eastAsia="仿宋" w:hAnsi="仿宋" w:hint="eastAsia"/>
                <w:sz w:val="18"/>
                <w:szCs w:val="18"/>
              </w:rPr>
              <w:t>）</w:t>
            </w:r>
          </w:p>
        </w:tc>
        <w:tc>
          <w:tcPr>
            <w:tcW w:w="154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参与承建且竣工工程近三年获省及以上建筑工程奖项的，且在参建工程获奖名单中列明的（以取得证书的落款时间为准）。</w:t>
            </w:r>
          </w:p>
        </w:tc>
        <w:tc>
          <w:tcPr>
            <w:tcW w:w="4179" w:type="dxa"/>
            <w:vAlign w:val="center"/>
          </w:tcPr>
          <w:p w:rsidR="00F16DAE" w:rsidRPr="00CB532D" w:rsidRDefault="00F16DAE" w:rsidP="005D2C4F">
            <w:pPr>
              <w:adjustRightInd w:val="0"/>
              <w:snapToGrid w:val="0"/>
              <w:rPr>
                <w:rFonts w:ascii="仿宋" w:eastAsia="仿宋" w:hAnsi="仿宋"/>
                <w:sz w:val="18"/>
                <w:szCs w:val="18"/>
              </w:rPr>
            </w:pPr>
            <w:r w:rsidRPr="00CB532D">
              <w:rPr>
                <w:rFonts w:ascii="仿宋" w:eastAsia="仿宋" w:hAnsi="仿宋" w:hint="eastAsia"/>
                <w:sz w:val="18"/>
                <w:szCs w:val="18"/>
              </w:rPr>
              <w:t>国家级的，有一个得</w:t>
            </w:r>
            <w:r w:rsidRPr="00CB532D">
              <w:rPr>
                <w:rFonts w:ascii="仿宋" w:eastAsia="仿宋" w:hAnsi="仿宋"/>
                <w:sz w:val="18"/>
                <w:szCs w:val="18"/>
              </w:rPr>
              <w:t>3</w:t>
            </w:r>
            <w:r w:rsidRPr="00CB532D">
              <w:rPr>
                <w:rFonts w:ascii="仿宋" w:eastAsia="仿宋" w:hAnsi="仿宋" w:hint="eastAsia"/>
                <w:sz w:val="18"/>
                <w:szCs w:val="18"/>
              </w:rPr>
              <w:t>分；省级的，有一个得</w:t>
            </w:r>
            <w:r w:rsidRPr="00CB532D">
              <w:rPr>
                <w:rFonts w:ascii="仿宋" w:eastAsia="仿宋" w:hAnsi="仿宋"/>
                <w:sz w:val="18"/>
                <w:szCs w:val="18"/>
              </w:rPr>
              <w:t>1.5</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3</w:t>
            </w:r>
            <w:r>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bl>
    <w:p w:rsidR="00F16DAE" w:rsidRPr="00CB532D" w:rsidRDefault="00F16DAE">
      <w:pPr>
        <w:rPr>
          <w:rFonts w:ascii="宋体" w:hAnsi="Times New Roman"/>
          <w:sz w:val="18"/>
          <w:szCs w:val="18"/>
        </w:rPr>
      </w:pPr>
    </w:p>
    <w:p w:rsidR="00F16DAE" w:rsidRPr="00403EFD" w:rsidRDefault="00F16DAE" w:rsidP="00403EFD">
      <w:pPr>
        <w:pStyle w:val="3"/>
        <w:spacing w:before="120" w:after="120" w:line="415" w:lineRule="auto"/>
        <w:ind w:firstLineChars="200" w:firstLine="643"/>
      </w:pPr>
      <w:bookmarkStart w:id="4" w:name="_Toc494106475"/>
      <w:r w:rsidRPr="00403EFD">
        <w:rPr>
          <w:rFonts w:hint="eastAsia"/>
        </w:rPr>
        <w:t>（三）施工类</w:t>
      </w:r>
      <w:bookmarkEnd w:id="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967"/>
        <w:gridCol w:w="988"/>
        <w:gridCol w:w="1275"/>
        <w:gridCol w:w="4111"/>
        <w:gridCol w:w="709"/>
      </w:tblGrid>
      <w:tr w:rsidR="00F16DAE" w:rsidRPr="00CB532D" w:rsidTr="00845707">
        <w:trPr>
          <w:trHeight w:val="454"/>
          <w:tblHeader/>
        </w:trPr>
        <w:tc>
          <w:tcPr>
            <w:tcW w:w="847"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一级指标</w:t>
            </w:r>
          </w:p>
        </w:tc>
        <w:tc>
          <w:tcPr>
            <w:tcW w:w="967" w:type="dxa"/>
            <w:tcMar>
              <w:top w:w="0" w:type="dxa"/>
              <w:left w:w="57" w:type="dxa"/>
              <w:bottom w:w="0" w:type="dxa"/>
              <w:right w:w="57" w:type="dxa"/>
            </w:tcMar>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二级指标</w:t>
            </w:r>
          </w:p>
        </w:tc>
        <w:tc>
          <w:tcPr>
            <w:tcW w:w="988"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三级指标</w:t>
            </w:r>
          </w:p>
        </w:tc>
        <w:tc>
          <w:tcPr>
            <w:tcW w:w="1275"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四级指标</w:t>
            </w:r>
          </w:p>
        </w:tc>
        <w:tc>
          <w:tcPr>
            <w:tcW w:w="4111" w:type="dxa"/>
            <w:vAlign w:val="center"/>
          </w:tcPr>
          <w:p w:rsidR="00F16DAE" w:rsidRPr="00CB532D" w:rsidRDefault="00F16DAE">
            <w:pPr>
              <w:widowControl/>
              <w:jc w:val="center"/>
              <w:rPr>
                <w:rFonts w:ascii="黑体" w:eastAsia="黑体" w:hAnsi="黑体"/>
                <w:b/>
                <w:bCs/>
                <w:kern w:val="0"/>
                <w:sz w:val="18"/>
                <w:szCs w:val="18"/>
              </w:rPr>
            </w:pPr>
            <w:r w:rsidRPr="00CB532D">
              <w:rPr>
                <w:rFonts w:ascii="黑体" w:eastAsia="黑体" w:hAnsi="黑体" w:hint="eastAsia"/>
                <w:b/>
                <w:bCs/>
                <w:kern w:val="0"/>
                <w:sz w:val="18"/>
                <w:szCs w:val="18"/>
              </w:rPr>
              <w:t>评分标准</w:t>
            </w:r>
          </w:p>
        </w:tc>
        <w:tc>
          <w:tcPr>
            <w:tcW w:w="709"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得分</w:t>
            </w:r>
          </w:p>
        </w:tc>
      </w:tr>
      <w:tr w:rsidR="00F16DAE" w:rsidRPr="00CB532D" w:rsidTr="00845707">
        <w:trPr>
          <w:trHeight w:val="658"/>
        </w:trPr>
        <w:tc>
          <w:tcPr>
            <w:tcW w:w="847" w:type="dxa"/>
            <w:vMerge w:val="restart"/>
            <w:vAlign w:val="center"/>
          </w:tcPr>
          <w:p w:rsidR="00F16DAE" w:rsidRPr="00CB532D" w:rsidRDefault="00F16DAE" w:rsidP="0004094B">
            <w:pPr>
              <w:jc w:val="center"/>
              <w:rPr>
                <w:rFonts w:ascii="仿宋" w:eastAsia="仿宋" w:hAnsi="仿宋"/>
                <w:sz w:val="18"/>
                <w:szCs w:val="18"/>
              </w:rPr>
            </w:pPr>
            <w:r w:rsidRPr="00CB532D">
              <w:rPr>
                <w:rFonts w:ascii="仿宋" w:eastAsia="仿宋" w:hAnsi="仿宋" w:hint="eastAsia"/>
                <w:sz w:val="18"/>
                <w:szCs w:val="18"/>
              </w:rPr>
              <w:t>一、基本状况（</w:t>
            </w:r>
            <w:r w:rsidRPr="00CB532D">
              <w:rPr>
                <w:rFonts w:ascii="仿宋" w:eastAsia="仿宋" w:hAnsi="仿宋"/>
                <w:sz w:val="18"/>
                <w:szCs w:val="18"/>
              </w:rPr>
              <w:t>1</w:t>
            </w:r>
            <w:r w:rsidR="0004094B">
              <w:rPr>
                <w:rFonts w:ascii="仿宋" w:eastAsia="仿宋" w:hAnsi="仿宋" w:hint="eastAsia"/>
                <w:sz w:val="18"/>
                <w:szCs w:val="18"/>
              </w:rPr>
              <w:t>7</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基本条件（</w:t>
            </w:r>
            <w:r w:rsidRPr="00CB532D">
              <w:rPr>
                <w:rFonts w:ascii="仿宋" w:eastAsia="仿宋" w:hAnsi="仿宋"/>
                <w:sz w:val="18"/>
                <w:szCs w:val="18"/>
              </w:rPr>
              <w:t>2</w:t>
            </w:r>
            <w:r w:rsidRPr="00CB532D">
              <w:rPr>
                <w:rFonts w:ascii="仿宋" w:eastAsia="仿宋" w:hAnsi="仿宋" w:hint="eastAsia"/>
                <w:sz w:val="18"/>
                <w:szCs w:val="18"/>
              </w:rPr>
              <w:t>）</w:t>
            </w:r>
          </w:p>
        </w:tc>
        <w:tc>
          <w:tcPr>
            <w:tcW w:w="988"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历史沿革（</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成立年限（年）（</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成立年限≥</w:t>
            </w:r>
            <w:r w:rsidRPr="00CB532D">
              <w:rPr>
                <w:rFonts w:ascii="仿宋" w:eastAsia="仿宋" w:hAnsi="仿宋"/>
                <w:sz w:val="18"/>
                <w:szCs w:val="18"/>
              </w:rPr>
              <w:t>8</w:t>
            </w:r>
            <w:r w:rsidRPr="00CB532D">
              <w:rPr>
                <w:rFonts w:ascii="仿宋" w:eastAsia="仿宋" w:hAnsi="仿宋" w:hint="eastAsia"/>
                <w:sz w:val="18"/>
                <w:szCs w:val="18"/>
              </w:rPr>
              <w:t>年得</w:t>
            </w:r>
            <w:r w:rsidRPr="00CB532D">
              <w:rPr>
                <w:rFonts w:ascii="仿宋" w:eastAsia="仿宋" w:hAnsi="仿宋"/>
                <w:sz w:val="18"/>
                <w:szCs w:val="18"/>
              </w:rPr>
              <w:t>0.5</w:t>
            </w:r>
            <w:r w:rsidRPr="00CB532D">
              <w:rPr>
                <w:rFonts w:ascii="仿宋" w:eastAsia="仿宋" w:hAnsi="仿宋" w:hint="eastAsia"/>
                <w:sz w:val="18"/>
                <w:szCs w:val="18"/>
              </w:rPr>
              <w:t>分；其余按（成立年限</w:t>
            </w:r>
            <w:r w:rsidRPr="00CB532D">
              <w:rPr>
                <w:rFonts w:ascii="仿宋" w:eastAsia="仿宋" w:hAnsi="仿宋"/>
                <w:sz w:val="18"/>
                <w:szCs w:val="18"/>
              </w:rPr>
              <w:t>/8</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858"/>
        </w:trPr>
        <w:tc>
          <w:tcPr>
            <w:tcW w:w="847" w:type="dxa"/>
            <w:vMerge/>
            <w:vAlign w:val="center"/>
          </w:tcPr>
          <w:p w:rsidR="00F16DAE" w:rsidRPr="00CB532D" w:rsidRDefault="00F16DAE">
            <w:pPr>
              <w:jc w:val="cente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988" w:type="dxa"/>
            <w:vMerge/>
            <w:vAlign w:val="center"/>
          </w:tcPr>
          <w:p w:rsidR="00F16DAE" w:rsidRPr="00CB532D" w:rsidRDefault="00F16DAE">
            <w:pPr>
              <w:adjustRightInd w:val="0"/>
              <w:snapToGrid w:val="0"/>
              <w:jc w:val="center"/>
              <w:rPr>
                <w:rFonts w:ascii="仿宋" w:eastAsia="仿宋" w:hAnsi="仿宋"/>
                <w:sz w:val="18"/>
                <w:szCs w:val="18"/>
              </w:rPr>
            </w:pPr>
          </w:p>
        </w:tc>
        <w:tc>
          <w:tcPr>
            <w:tcW w:w="127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股东背景（</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在公开市场（包括在主板、中小板、创业板、新三板市场等）挂牌交易企业及国有、国有控制≥</w:t>
            </w:r>
            <w:r w:rsidRPr="00CB532D">
              <w:rPr>
                <w:rFonts w:ascii="仿宋" w:eastAsia="仿宋" w:hAnsi="仿宋"/>
                <w:sz w:val="18"/>
                <w:szCs w:val="18"/>
              </w:rPr>
              <w:t>20%</w:t>
            </w:r>
            <w:r w:rsidRPr="00CB532D">
              <w:rPr>
                <w:rFonts w:ascii="仿宋" w:eastAsia="仿宋" w:hAnsi="仿宋" w:hint="eastAsia"/>
                <w:sz w:val="18"/>
                <w:szCs w:val="18"/>
              </w:rPr>
              <w:t>企业得</w:t>
            </w:r>
            <w:r w:rsidRPr="00CB532D">
              <w:rPr>
                <w:rFonts w:ascii="仿宋" w:eastAsia="仿宋" w:hAnsi="仿宋"/>
                <w:sz w:val="18"/>
                <w:szCs w:val="18"/>
              </w:rPr>
              <w:t>0.5</w:t>
            </w:r>
            <w:r w:rsidRPr="00CB532D">
              <w:rPr>
                <w:rFonts w:ascii="仿宋" w:eastAsia="仿宋" w:hAnsi="仿宋" w:hint="eastAsia"/>
                <w:sz w:val="18"/>
                <w:szCs w:val="18"/>
              </w:rPr>
              <w:t>分；其余得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1C434C">
        <w:trPr>
          <w:trHeight w:val="76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资本实力（</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2C6C3E">
            <w:pPr>
              <w:jc w:val="center"/>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/5000</w:t>
            </w:r>
            <w:r w:rsidRPr="00CB532D">
              <w:rPr>
                <w:rFonts w:ascii="仿宋" w:eastAsia="仿宋" w:hAnsi="仿宋" w:hint="eastAsia"/>
                <w:sz w:val="18"/>
                <w:szCs w:val="18"/>
              </w:rPr>
              <w:t>万元人民币）≥</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分，其余：按（实收资本</w:t>
            </w:r>
            <w:r w:rsidRPr="00CB532D">
              <w:rPr>
                <w:rFonts w:ascii="仿宋" w:eastAsia="仿宋" w:hAnsi="仿宋"/>
                <w:sz w:val="18"/>
                <w:szCs w:val="18"/>
              </w:rPr>
              <w:t>/5000</w:t>
            </w:r>
            <w:r w:rsidRPr="00CB532D">
              <w:rPr>
                <w:rFonts w:ascii="仿宋" w:eastAsia="仿宋" w:hAnsi="仿宋" w:hint="eastAsia"/>
                <w:sz w:val="18"/>
                <w:szCs w:val="18"/>
              </w:rPr>
              <w:t>万元人民币）×</w:t>
            </w:r>
            <w:r w:rsidRPr="00CB532D">
              <w:rPr>
                <w:rFonts w:ascii="仿宋" w:eastAsia="仿宋" w:hAnsi="仿宋"/>
                <w:sz w:val="18"/>
                <w:szCs w:val="18"/>
              </w:rPr>
              <w:t>0.5</w:t>
            </w:r>
            <w:r w:rsidRPr="00CB532D">
              <w:rPr>
                <w:rFonts w:ascii="仿宋" w:eastAsia="仿宋" w:hAnsi="仿宋" w:hint="eastAsia"/>
                <w:sz w:val="18"/>
                <w:szCs w:val="18"/>
              </w:rPr>
              <w:t>计算值。</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7329FC">
        <w:trPr>
          <w:trHeight w:val="77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w:t>
            </w:r>
            <w:r w:rsidRPr="00CB532D">
              <w:rPr>
                <w:rFonts w:ascii="仿宋" w:eastAsia="仿宋" w:hAnsi="仿宋" w:hint="eastAsia"/>
                <w:sz w:val="18"/>
                <w:szCs w:val="18"/>
              </w:rPr>
              <w:t>实收资本（</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按插值（</w:t>
            </w:r>
            <w:r w:rsidRPr="00CB532D">
              <w:rPr>
                <w:rFonts w:ascii="仿宋" w:eastAsia="仿宋" w:hAnsi="仿宋"/>
                <w:sz w:val="18"/>
                <w:szCs w:val="18"/>
              </w:rPr>
              <w:t>X-1</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1.5-1</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882"/>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rsidP="0004094B">
            <w:pPr>
              <w:jc w:val="center"/>
              <w:rPr>
                <w:rFonts w:ascii="仿宋" w:eastAsia="仿宋" w:hAnsi="仿宋"/>
                <w:sz w:val="18"/>
                <w:szCs w:val="18"/>
              </w:rPr>
            </w:pPr>
            <w:r w:rsidRPr="00CB532D">
              <w:rPr>
                <w:rFonts w:ascii="仿宋" w:eastAsia="仿宋" w:hAnsi="仿宋" w:hint="eastAsia"/>
                <w:sz w:val="18"/>
                <w:szCs w:val="18"/>
              </w:rPr>
              <w:t>人力资源（</w:t>
            </w:r>
            <w:r w:rsidR="0004094B">
              <w:rPr>
                <w:rFonts w:ascii="仿宋" w:eastAsia="仿宋" w:hAnsi="仿宋" w:hint="eastAsia"/>
                <w:sz w:val="18"/>
                <w:szCs w:val="18"/>
              </w:rPr>
              <w:t>6</w:t>
            </w:r>
            <w:r w:rsidRPr="00CB532D">
              <w:rPr>
                <w:rFonts w:ascii="仿宋" w:eastAsia="仿宋" w:hAnsi="仿宋" w:hint="eastAsia"/>
                <w:sz w:val="18"/>
                <w:szCs w:val="18"/>
              </w:rPr>
              <w:t>）</w:t>
            </w:r>
          </w:p>
        </w:tc>
        <w:tc>
          <w:tcPr>
            <w:tcW w:w="988" w:type="dxa"/>
            <w:vMerge w:val="restart"/>
            <w:vAlign w:val="center"/>
          </w:tcPr>
          <w:p w:rsidR="00F16DAE" w:rsidRPr="00CB532D" w:rsidRDefault="00F16DAE" w:rsidP="0004094B">
            <w:pPr>
              <w:adjustRightInd w:val="0"/>
              <w:snapToGrid w:val="0"/>
              <w:jc w:val="center"/>
              <w:rPr>
                <w:rFonts w:ascii="仿宋" w:eastAsia="仿宋" w:hAnsi="仿宋"/>
                <w:sz w:val="18"/>
                <w:szCs w:val="18"/>
              </w:rPr>
            </w:pPr>
            <w:r w:rsidRPr="00CB532D">
              <w:rPr>
                <w:rFonts w:ascii="仿宋" w:eastAsia="仿宋" w:hAnsi="仿宋" w:hint="eastAsia"/>
                <w:sz w:val="18"/>
                <w:szCs w:val="18"/>
              </w:rPr>
              <w:t>高管人员（</w:t>
            </w:r>
            <w:r w:rsidR="0004094B">
              <w:rPr>
                <w:rFonts w:ascii="仿宋" w:eastAsia="仿宋" w:hAnsi="仿宋" w:hint="eastAsia"/>
                <w:sz w:val="18"/>
                <w:szCs w:val="18"/>
              </w:rPr>
              <w:t>4</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高管人员包括法定代表人、总经理、财务总监。其学历和职称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者。得分规则：高管人员中具有本科及以上学历或中级以上职称的比例×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24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高管从业年限（</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高管人员平均从业年限（</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年及以上得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10</w:t>
            </w:r>
            <w:r w:rsidRPr="00CB532D">
              <w:rPr>
                <w:rFonts w:ascii="仿宋" w:eastAsia="仿宋" w:hAnsi="仿宋" w:hint="eastAsia"/>
                <w:sz w:val="18"/>
                <w:szCs w:val="18"/>
              </w:rPr>
              <w:t>年以下按公式得分：（</w:t>
            </w:r>
            <w:r w:rsidRPr="00CB532D">
              <w:rPr>
                <w:rFonts w:ascii="仿宋" w:eastAsia="仿宋" w:hAnsi="仿宋"/>
                <w:sz w:val="18"/>
                <w:szCs w:val="18"/>
              </w:rPr>
              <w:t>X/10</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69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高管变动情况（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3915B0">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高管人员调出高管职位变动一次的，扣</w:t>
            </w:r>
            <w:r w:rsidRPr="00CB532D">
              <w:rPr>
                <w:rFonts w:ascii="仿宋" w:eastAsia="仿宋" w:hAnsi="仿宋"/>
                <w:sz w:val="18"/>
                <w:szCs w:val="18"/>
              </w:rPr>
              <w:t>0.5</w:t>
            </w:r>
            <w:r w:rsidRPr="00CB532D">
              <w:rPr>
                <w:rFonts w:ascii="仿宋" w:eastAsia="仿宋" w:hAnsi="仿宋" w:hint="eastAsia"/>
                <w:sz w:val="18"/>
                <w:szCs w:val="18"/>
              </w:rPr>
              <w:t>分</w:t>
            </w:r>
            <w:r>
              <w:rPr>
                <w:rFonts w:ascii="仿宋" w:eastAsia="仿宋" w:hAnsi="仿宋" w:hint="eastAsia"/>
                <w:sz w:val="18"/>
                <w:szCs w:val="18"/>
              </w:rPr>
              <w:t>；</w:t>
            </w:r>
            <w:r w:rsidRPr="00CB532D">
              <w:rPr>
                <w:rFonts w:ascii="仿宋" w:eastAsia="仿宋" w:hAnsi="仿宋" w:hint="eastAsia"/>
                <w:sz w:val="18"/>
                <w:szCs w:val="18"/>
              </w:rPr>
              <w:t>变动两次</w:t>
            </w:r>
            <w:r>
              <w:rPr>
                <w:rFonts w:ascii="仿宋" w:eastAsia="仿宋" w:hAnsi="仿宋" w:hint="eastAsia"/>
                <w:sz w:val="18"/>
                <w:szCs w:val="18"/>
              </w:rPr>
              <w:t>及</w:t>
            </w:r>
            <w:r w:rsidRPr="00CB532D">
              <w:rPr>
                <w:rFonts w:ascii="仿宋" w:eastAsia="仿宋" w:hAnsi="仿宋" w:hint="eastAsia"/>
                <w:sz w:val="18"/>
                <w:szCs w:val="18"/>
              </w:rPr>
              <w:t>以上的，扣</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04094B" w:rsidRPr="00CB532D" w:rsidTr="007329FC">
        <w:trPr>
          <w:trHeight w:val="1376"/>
        </w:trPr>
        <w:tc>
          <w:tcPr>
            <w:tcW w:w="847" w:type="dxa"/>
            <w:vMerge/>
            <w:vAlign w:val="center"/>
          </w:tcPr>
          <w:p w:rsidR="0004094B" w:rsidRPr="00CB532D" w:rsidRDefault="0004094B">
            <w:pPr>
              <w:widowControl/>
              <w:jc w:val="left"/>
              <w:rPr>
                <w:rFonts w:ascii="仿宋" w:eastAsia="仿宋" w:hAnsi="仿宋"/>
                <w:sz w:val="18"/>
                <w:szCs w:val="18"/>
              </w:rPr>
            </w:pPr>
          </w:p>
        </w:tc>
        <w:tc>
          <w:tcPr>
            <w:tcW w:w="967" w:type="dxa"/>
            <w:vMerge/>
            <w:vAlign w:val="center"/>
          </w:tcPr>
          <w:p w:rsidR="0004094B" w:rsidRPr="00CB532D" w:rsidRDefault="0004094B">
            <w:pPr>
              <w:widowControl/>
              <w:jc w:val="left"/>
              <w:rPr>
                <w:rFonts w:ascii="仿宋" w:eastAsia="仿宋" w:hAnsi="仿宋"/>
                <w:sz w:val="18"/>
                <w:szCs w:val="18"/>
              </w:rPr>
            </w:pPr>
          </w:p>
        </w:tc>
        <w:tc>
          <w:tcPr>
            <w:tcW w:w="988" w:type="dxa"/>
            <w:vMerge/>
            <w:vAlign w:val="center"/>
          </w:tcPr>
          <w:p w:rsidR="0004094B" w:rsidRPr="00CB532D" w:rsidRDefault="0004094B">
            <w:pPr>
              <w:widowControl/>
              <w:jc w:val="left"/>
              <w:rPr>
                <w:rFonts w:ascii="仿宋" w:eastAsia="仿宋" w:hAnsi="仿宋"/>
                <w:sz w:val="18"/>
                <w:szCs w:val="18"/>
              </w:rPr>
            </w:pPr>
          </w:p>
        </w:tc>
        <w:tc>
          <w:tcPr>
            <w:tcW w:w="1275" w:type="dxa"/>
            <w:vAlign w:val="center"/>
          </w:tcPr>
          <w:p w:rsidR="0004094B" w:rsidRPr="00CB532D" w:rsidRDefault="0004094B" w:rsidP="00E366F0">
            <w:pPr>
              <w:adjustRightInd w:val="0"/>
              <w:snapToGrid w:val="0"/>
              <w:jc w:val="center"/>
              <w:rPr>
                <w:rFonts w:ascii="仿宋" w:eastAsia="仿宋" w:hAnsi="仿宋"/>
                <w:sz w:val="18"/>
                <w:szCs w:val="18"/>
              </w:rPr>
            </w:pPr>
            <w:r w:rsidRPr="00CB532D">
              <w:rPr>
                <w:rFonts w:ascii="仿宋" w:eastAsia="仿宋" w:hAnsi="仿宋" w:hint="eastAsia"/>
                <w:sz w:val="18"/>
                <w:szCs w:val="18"/>
              </w:rPr>
              <w:t>高管信用状况（</w:t>
            </w:r>
            <w:r>
              <w:rPr>
                <w:rFonts w:ascii="仿宋" w:eastAsia="仿宋" w:hAnsi="仿宋" w:hint="eastAsia"/>
                <w:sz w:val="18"/>
                <w:szCs w:val="18"/>
              </w:rPr>
              <w:t>2</w:t>
            </w:r>
            <w:r w:rsidRPr="00CB532D">
              <w:rPr>
                <w:rFonts w:ascii="仿宋" w:eastAsia="仿宋" w:hAnsi="仿宋" w:hint="eastAsia"/>
                <w:sz w:val="18"/>
                <w:szCs w:val="18"/>
              </w:rPr>
              <w:t>）</w:t>
            </w:r>
          </w:p>
        </w:tc>
        <w:tc>
          <w:tcPr>
            <w:tcW w:w="4111" w:type="dxa"/>
            <w:vAlign w:val="center"/>
          </w:tcPr>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高管人员中，每少提供一份个人信用报告的，扣</w:t>
            </w:r>
            <w:r>
              <w:rPr>
                <w:rFonts w:ascii="仿宋" w:eastAsia="仿宋" w:hAnsi="仿宋" w:hint="eastAsia"/>
                <w:sz w:val="18"/>
                <w:szCs w:val="18"/>
              </w:rPr>
              <w:t>1</w:t>
            </w:r>
            <w:r w:rsidRPr="00CB532D">
              <w:rPr>
                <w:rFonts w:ascii="仿宋" w:eastAsia="仿宋" w:hAnsi="仿宋" w:hint="eastAsia"/>
                <w:sz w:val="18"/>
                <w:szCs w:val="18"/>
              </w:rPr>
              <w:t>分。</w:t>
            </w:r>
          </w:p>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近三年，高管人员中发生逾期的账户，有一条扣</w:t>
            </w:r>
            <w:r w:rsidRPr="00CB532D">
              <w:rPr>
                <w:rFonts w:ascii="仿宋" w:eastAsia="仿宋" w:hAnsi="仿宋"/>
                <w:sz w:val="18"/>
                <w:szCs w:val="18"/>
              </w:rPr>
              <w:t>0.</w:t>
            </w:r>
            <w:r>
              <w:rPr>
                <w:rFonts w:ascii="仿宋" w:eastAsia="仿宋" w:hAnsi="仿宋" w:hint="eastAsia"/>
                <w:sz w:val="18"/>
                <w:szCs w:val="18"/>
              </w:rPr>
              <w:t>2</w:t>
            </w:r>
            <w:r w:rsidRPr="00CB532D">
              <w:rPr>
                <w:rFonts w:ascii="仿宋" w:eastAsia="仿宋" w:hAnsi="仿宋"/>
                <w:sz w:val="18"/>
                <w:szCs w:val="18"/>
              </w:rPr>
              <w:t>5</w:t>
            </w:r>
            <w:r w:rsidRPr="00CB532D">
              <w:rPr>
                <w:rFonts w:ascii="仿宋" w:eastAsia="仿宋" w:hAnsi="仿宋" w:hint="eastAsia"/>
                <w:sz w:val="18"/>
                <w:szCs w:val="18"/>
              </w:rPr>
              <w:t>分；发生</w:t>
            </w:r>
            <w:r w:rsidRPr="00CB532D">
              <w:rPr>
                <w:rFonts w:ascii="仿宋" w:eastAsia="仿宋" w:hAnsi="仿宋"/>
                <w:sz w:val="18"/>
                <w:szCs w:val="18"/>
              </w:rPr>
              <w:t>90</w:t>
            </w:r>
            <w:r w:rsidRPr="00CB532D">
              <w:rPr>
                <w:rFonts w:ascii="仿宋" w:eastAsia="仿宋" w:hAnsi="仿宋" w:hint="eastAsia"/>
                <w:sz w:val="18"/>
                <w:szCs w:val="18"/>
              </w:rPr>
              <w:t>天以上逾期的账户，有一条扣</w:t>
            </w:r>
            <w:r>
              <w:rPr>
                <w:rFonts w:ascii="仿宋" w:eastAsia="仿宋" w:hAnsi="仿宋" w:hint="eastAsia"/>
                <w:sz w:val="18"/>
                <w:szCs w:val="18"/>
              </w:rPr>
              <w:t>0.5</w:t>
            </w:r>
            <w:r w:rsidRPr="00CB532D">
              <w:rPr>
                <w:rFonts w:ascii="仿宋" w:eastAsia="仿宋" w:hAnsi="仿宋" w:hint="eastAsia"/>
                <w:sz w:val="18"/>
                <w:szCs w:val="18"/>
              </w:rPr>
              <w:t>分。扣完为止</w:t>
            </w:r>
            <w:r>
              <w:rPr>
                <w:rFonts w:ascii="仿宋" w:eastAsia="仿宋" w:hAnsi="仿宋" w:hint="eastAsia"/>
                <w:sz w:val="18"/>
                <w:szCs w:val="18"/>
              </w:rPr>
              <w:t>。</w:t>
            </w:r>
          </w:p>
        </w:tc>
        <w:tc>
          <w:tcPr>
            <w:tcW w:w="709" w:type="dxa"/>
            <w:vAlign w:val="center"/>
          </w:tcPr>
          <w:p w:rsidR="0004094B" w:rsidRPr="00CB532D" w:rsidRDefault="0004094B" w:rsidP="00E366F0">
            <w:pPr>
              <w:adjustRightInd w:val="0"/>
              <w:snapToGrid w:val="0"/>
              <w:jc w:val="center"/>
              <w:rPr>
                <w:rFonts w:ascii="仿宋" w:eastAsia="仿宋" w:hAnsi="仿宋"/>
                <w:sz w:val="18"/>
                <w:szCs w:val="18"/>
              </w:rPr>
            </w:pPr>
            <w:r>
              <w:rPr>
                <w:rFonts w:ascii="仿宋" w:eastAsia="仿宋" w:hAnsi="仿宋" w:hint="eastAsia"/>
                <w:sz w:val="18"/>
                <w:szCs w:val="18"/>
              </w:rPr>
              <w:t>2</w:t>
            </w:r>
          </w:p>
        </w:tc>
      </w:tr>
      <w:tr w:rsidR="00F16DAE" w:rsidRPr="00CB532D" w:rsidTr="00845707">
        <w:trPr>
          <w:trHeight w:val="112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管理技术人员（</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管理技术人员学历构成（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管理人员包括部门经理级别人员。</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w:t>
            </w:r>
            <w:r>
              <w:rPr>
                <w:rFonts w:ascii="仿宋" w:eastAsia="仿宋" w:hAnsi="仿宋" w:hint="eastAsia"/>
                <w:sz w:val="18"/>
                <w:szCs w:val="18"/>
              </w:rPr>
              <w:t>得分规则：</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管理人员中具有大专以上学历或中级职称以上人数比例×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7329FC">
        <w:trPr>
          <w:trHeight w:val="196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管理技术人员配置（</w:t>
            </w:r>
            <w:r w:rsidRPr="00CB532D">
              <w:rPr>
                <w:rFonts w:ascii="仿宋" w:eastAsia="仿宋" w:hAnsi="仿宋"/>
                <w:sz w:val="18"/>
                <w:szCs w:val="18"/>
              </w:rPr>
              <w:t>0.5</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pPr>
            <w:r w:rsidRPr="00CB532D">
              <w:rPr>
                <w:rFonts w:ascii="仿宋" w:eastAsia="仿宋" w:hAnsi="仿宋" w:hint="eastAsia"/>
                <w:sz w:val="18"/>
                <w:szCs w:val="18"/>
              </w:rPr>
              <w:t>根据行业资质管理规定，注册在公司，与公司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劳动合同并在公司交纳社保的专业技术人员达到特定资质所需数量要求；无需资质要求的公司，与公司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劳动合同并在公司交纳社保各类技术人员数量达到根据公司行业技术特点测算所需各类技术人员数量要求的。满足要求得</w:t>
            </w:r>
            <w:r w:rsidRPr="00CB532D">
              <w:rPr>
                <w:rFonts w:ascii="仿宋" w:eastAsia="仿宋" w:hAnsi="仿宋"/>
                <w:sz w:val="18"/>
                <w:szCs w:val="18"/>
              </w:rPr>
              <w:t>0.5</w:t>
            </w:r>
            <w:r w:rsidRPr="00CB532D">
              <w:rPr>
                <w:rFonts w:ascii="仿宋" w:eastAsia="仿宋" w:hAnsi="仿宋" w:hint="eastAsia"/>
                <w:sz w:val="18"/>
                <w:szCs w:val="18"/>
              </w:rPr>
              <w:t>分，不满足得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7329FC">
        <w:trPr>
          <w:trHeight w:val="98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管理技术人员稳定性（</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管理、技术人员离职率（</w:t>
            </w:r>
            <w:r w:rsidRPr="00CB532D">
              <w:rPr>
                <w:rFonts w:ascii="仿宋" w:eastAsia="仿宋" w:hAnsi="仿宋"/>
                <w:sz w:val="18"/>
                <w:szCs w:val="18"/>
              </w:rPr>
              <w:t>X</w:t>
            </w:r>
            <w:r w:rsidRPr="00CB532D">
              <w:rPr>
                <w:rFonts w:ascii="仿宋" w:eastAsia="仿宋" w:hAnsi="仿宋" w:hint="eastAsia"/>
                <w:sz w:val="18"/>
                <w:szCs w:val="18"/>
              </w:rPr>
              <w:t>）：</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 xml:space="preserve"> 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 xml:space="preserve"> 10%</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按公式得分：</w:t>
            </w:r>
            <w:r w:rsidRPr="00CB532D">
              <w:rPr>
                <w:rFonts w:ascii="仿宋" w:eastAsia="仿宋" w:hAnsi="仿宋"/>
                <w:sz w:val="18"/>
                <w:szCs w:val="18"/>
              </w:rPr>
              <w:t>1- (X</w:t>
            </w:r>
            <w:r w:rsidRPr="00CB532D">
              <w:rPr>
                <w:rFonts w:ascii="仿宋" w:eastAsia="仿宋" w:hAnsi="仿宋" w:hint="eastAsia"/>
                <w:sz w:val="18"/>
                <w:szCs w:val="18"/>
              </w:rPr>
              <w:t>×</w:t>
            </w:r>
            <w:r w:rsidRPr="00CB532D">
              <w:rPr>
                <w:rFonts w:ascii="仿宋" w:eastAsia="仿宋" w:hAnsi="仿宋"/>
                <w:sz w:val="18"/>
                <w:szCs w:val="18"/>
              </w:rPr>
              <w:t>100-10)/(50-10)</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5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管理能力（</w:t>
            </w:r>
            <w:r w:rsidRPr="00CB532D">
              <w:rPr>
                <w:rFonts w:ascii="仿宋" w:eastAsia="仿宋" w:hAnsi="仿宋"/>
                <w:sz w:val="18"/>
                <w:szCs w:val="18"/>
              </w:rPr>
              <w:t>9</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法人治理（</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法人治理结构及其运行情况（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股东会、董事会、监事会均设置</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分；每少一会扣</w:t>
            </w:r>
            <w:r w:rsidRPr="00CB532D">
              <w:rPr>
                <w:rFonts w:ascii="仿宋" w:eastAsia="仿宋" w:hAnsi="仿宋"/>
                <w:sz w:val="18"/>
                <w:szCs w:val="18"/>
              </w:rPr>
              <w:t>0.1</w:t>
            </w:r>
            <w:r w:rsidRPr="00CB532D">
              <w:rPr>
                <w:rFonts w:ascii="仿宋" w:eastAsia="仿宋" w:hAnsi="仿宋" w:hint="eastAsia"/>
                <w:sz w:val="18"/>
                <w:szCs w:val="18"/>
              </w:rPr>
              <w:t>分；三会会议纪要均完整</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分；缺少一会纪要扣</w:t>
            </w:r>
            <w:r w:rsidRPr="00CB532D">
              <w:rPr>
                <w:rFonts w:ascii="仿宋" w:eastAsia="仿宋" w:hAnsi="仿宋"/>
                <w:sz w:val="18"/>
                <w:szCs w:val="18"/>
              </w:rPr>
              <w:t>0.1</w:t>
            </w:r>
            <w:r w:rsidRPr="00CB532D">
              <w:rPr>
                <w:rFonts w:ascii="仿宋" w:eastAsia="仿宋" w:hAnsi="仿宋" w:hint="eastAsia"/>
                <w:sz w:val="18"/>
                <w:szCs w:val="18"/>
              </w:rPr>
              <w:t>分；三会会议决议均有效执行得</w:t>
            </w:r>
            <w:r w:rsidRPr="00CB532D">
              <w:rPr>
                <w:rFonts w:ascii="仿宋" w:eastAsia="仿宋" w:hAnsi="仿宋"/>
                <w:sz w:val="18"/>
                <w:szCs w:val="18"/>
              </w:rPr>
              <w:t>0.4</w:t>
            </w:r>
            <w:r w:rsidRPr="00CB532D">
              <w:rPr>
                <w:rFonts w:ascii="仿宋" w:eastAsia="仿宋" w:hAnsi="仿宋" w:hint="eastAsia"/>
                <w:sz w:val="18"/>
                <w:szCs w:val="18"/>
              </w:rPr>
              <w:t>分，一会会议制度未执行扣</w:t>
            </w:r>
            <w:r w:rsidRPr="00CB532D">
              <w:rPr>
                <w:rFonts w:ascii="仿宋" w:eastAsia="仿宋" w:hAnsi="仿宋"/>
                <w:sz w:val="18"/>
                <w:szCs w:val="18"/>
              </w:rPr>
              <w:t>0.1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7329FC">
        <w:trPr>
          <w:trHeight w:val="151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管理制度（</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pacing w:val="-6"/>
                <w:sz w:val="18"/>
                <w:szCs w:val="18"/>
              </w:rPr>
            </w:pPr>
            <w:r w:rsidRPr="00CB532D">
              <w:rPr>
                <w:rFonts w:ascii="仿宋" w:eastAsia="仿宋" w:hAnsi="仿宋" w:hint="eastAsia"/>
                <w:spacing w:val="-6"/>
                <w:sz w:val="18"/>
                <w:szCs w:val="18"/>
              </w:rPr>
              <w:t>管理制度完备程度以及执行情况（</w:t>
            </w:r>
            <w:r w:rsidRPr="00CB532D">
              <w:rPr>
                <w:rFonts w:ascii="仿宋" w:eastAsia="仿宋" w:hAnsi="仿宋"/>
                <w:spacing w:val="-6"/>
                <w:sz w:val="18"/>
                <w:szCs w:val="18"/>
              </w:rPr>
              <w:t>1</w:t>
            </w:r>
            <w:r w:rsidRPr="00CB532D">
              <w:rPr>
                <w:rFonts w:ascii="仿宋" w:eastAsia="仿宋" w:hAnsi="仿宋" w:hint="eastAsia"/>
                <w:spacing w:val="-6"/>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各项制度（包括但不限于人事管理制度、施工管理制度、质量管理制度、安全管理制度、财务管理制度）是否制定并发布执行，各项制度均制定得</w:t>
            </w:r>
            <w:r w:rsidRPr="00CB532D">
              <w:rPr>
                <w:rFonts w:ascii="仿宋" w:eastAsia="仿宋" w:hAnsi="仿宋"/>
                <w:sz w:val="18"/>
                <w:szCs w:val="18"/>
              </w:rPr>
              <w:t>0.25</w:t>
            </w:r>
            <w:r w:rsidRPr="00CB532D">
              <w:rPr>
                <w:rFonts w:ascii="仿宋" w:eastAsia="仿宋" w:hAnsi="仿宋" w:hint="eastAsia"/>
                <w:sz w:val="18"/>
                <w:szCs w:val="18"/>
              </w:rPr>
              <w:t>分，各项制度由公司统一签署发布得</w:t>
            </w:r>
            <w:r w:rsidRPr="00CB532D">
              <w:rPr>
                <w:rFonts w:ascii="仿宋" w:eastAsia="仿宋" w:hAnsi="仿宋"/>
                <w:sz w:val="18"/>
                <w:szCs w:val="18"/>
              </w:rPr>
              <w:t>0.5</w:t>
            </w:r>
            <w:r w:rsidRPr="00CB532D">
              <w:rPr>
                <w:rFonts w:ascii="仿宋" w:eastAsia="仿宋" w:hAnsi="仿宋" w:hint="eastAsia"/>
                <w:sz w:val="18"/>
                <w:szCs w:val="18"/>
              </w:rPr>
              <w:t>分，各项制度有执行证明得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7329FC">
        <w:trPr>
          <w:trHeight w:val="841"/>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restart"/>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资质情况（</w:t>
            </w:r>
            <w:r w:rsidRPr="00CB532D">
              <w:rPr>
                <w:rFonts w:ascii="仿宋" w:eastAsia="仿宋" w:hAnsi="仿宋"/>
                <w:sz w:val="18"/>
                <w:szCs w:val="18"/>
              </w:rPr>
              <w:t>3</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主项资质（</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80090B">
            <w:pPr>
              <w:adjustRightInd w:val="0"/>
              <w:snapToGrid w:val="0"/>
              <w:rPr>
                <w:rFonts w:ascii="仿宋" w:eastAsia="仿宋" w:hAnsi="仿宋"/>
                <w:sz w:val="18"/>
                <w:szCs w:val="18"/>
              </w:rPr>
            </w:pPr>
            <w:r w:rsidRPr="00CB532D">
              <w:rPr>
                <w:rFonts w:ascii="仿宋" w:eastAsia="仿宋" w:hAnsi="仿宋" w:hint="eastAsia"/>
                <w:sz w:val="18"/>
                <w:szCs w:val="18"/>
              </w:rPr>
              <w:t>主项三级及以下资质</w:t>
            </w:r>
            <w:r>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分，二级资质</w:t>
            </w:r>
            <w:r>
              <w:rPr>
                <w:rFonts w:ascii="仿宋" w:eastAsia="仿宋" w:hAnsi="仿宋" w:hint="eastAsia"/>
                <w:sz w:val="18"/>
                <w:szCs w:val="18"/>
              </w:rPr>
              <w:t>得</w:t>
            </w:r>
            <w:r w:rsidRPr="00CB532D">
              <w:rPr>
                <w:rFonts w:ascii="仿宋" w:eastAsia="仿宋" w:hAnsi="仿宋"/>
                <w:sz w:val="18"/>
                <w:szCs w:val="18"/>
              </w:rPr>
              <w:t>1.5</w:t>
            </w:r>
            <w:r w:rsidRPr="00CB532D">
              <w:rPr>
                <w:rFonts w:ascii="仿宋" w:eastAsia="仿宋" w:hAnsi="仿宋" w:hint="eastAsia"/>
                <w:sz w:val="18"/>
                <w:szCs w:val="18"/>
              </w:rPr>
              <w:t>分，一级及以上的资质</w:t>
            </w:r>
            <w:r>
              <w:rPr>
                <w:rFonts w:ascii="仿宋" w:eastAsia="仿宋" w:hAnsi="仿宋" w:hint="eastAsia"/>
                <w:sz w:val="18"/>
                <w:szCs w:val="18"/>
              </w:rPr>
              <w:t>得</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69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Merge/>
            <w:vAlign w:val="center"/>
          </w:tcPr>
          <w:p w:rsidR="00F16DAE" w:rsidRPr="00CB532D" w:rsidRDefault="00F16DAE">
            <w:pPr>
              <w:widowControl/>
              <w:jc w:val="left"/>
              <w:rPr>
                <w:rFonts w:ascii="仿宋" w:eastAsia="仿宋" w:hAnsi="仿宋"/>
                <w:sz w:val="18"/>
                <w:szCs w:val="18"/>
              </w:rPr>
            </w:pP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增项资质（</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增项资质。每项计</w:t>
            </w:r>
            <w:r w:rsidRPr="00CB532D">
              <w:rPr>
                <w:rFonts w:ascii="仿宋" w:eastAsia="仿宋" w:hAnsi="仿宋"/>
                <w:sz w:val="18"/>
                <w:szCs w:val="18"/>
              </w:rPr>
              <w:t>0.2</w:t>
            </w:r>
            <w:r w:rsidRPr="00CB532D">
              <w:rPr>
                <w:rFonts w:ascii="仿宋" w:eastAsia="仿宋" w:hAnsi="仿宋" w:hint="eastAsia"/>
                <w:sz w:val="18"/>
                <w:szCs w:val="18"/>
              </w:rPr>
              <w:t>分，累计不超过</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56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项目管理（</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项目管理水平情况（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项目经理资质情况：项目经理是否具备相应资质。具备资质，得</w:t>
            </w:r>
            <w:r w:rsidRPr="00CB532D">
              <w:rPr>
                <w:rFonts w:ascii="仿宋" w:eastAsia="仿宋" w:hAnsi="仿宋"/>
                <w:sz w:val="18"/>
                <w:szCs w:val="18"/>
              </w:rPr>
              <w:t>0.3</w:t>
            </w:r>
            <w:r w:rsidRPr="00CB532D">
              <w:rPr>
                <w:rFonts w:ascii="仿宋" w:eastAsia="仿宋" w:hAnsi="仿宋" w:hint="eastAsia"/>
                <w:sz w:val="18"/>
                <w:szCs w:val="18"/>
              </w:rPr>
              <w:t>分；不具备资质，得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项目管理软件支持：配备项目管理软件，得</w:t>
            </w:r>
            <w:r w:rsidRPr="00CB532D">
              <w:rPr>
                <w:rFonts w:ascii="仿宋" w:eastAsia="仿宋" w:hAnsi="仿宋"/>
                <w:sz w:val="18"/>
                <w:szCs w:val="18"/>
              </w:rPr>
              <w:t>0.2</w:t>
            </w:r>
            <w:r w:rsidRPr="00CB532D">
              <w:rPr>
                <w:rFonts w:ascii="仿宋" w:eastAsia="仿宋" w:hAnsi="仿宋" w:hint="eastAsia"/>
                <w:sz w:val="18"/>
                <w:szCs w:val="18"/>
              </w:rPr>
              <w:t>分；未配备项目管理软件，得</w:t>
            </w:r>
            <w:r w:rsidRPr="00CB532D">
              <w:rPr>
                <w:rFonts w:ascii="仿宋" w:eastAsia="仿宋" w:hAnsi="仿宋"/>
                <w:sz w:val="18"/>
                <w:szCs w:val="18"/>
              </w:rPr>
              <w:t>0.1</w:t>
            </w:r>
            <w:r w:rsidRPr="00CB532D">
              <w:rPr>
                <w:rFonts w:ascii="仿宋" w:eastAsia="仿宋" w:hAnsi="仿宋" w:hint="eastAsia"/>
                <w:sz w:val="18"/>
                <w:szCs w:val="18"/>
              </w:rPr>
              <w:t>分；</w:t>
            </w:r>
          </w:p>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施工事故情况：发生重大施工事故，得</w:t>
            </w:r>
            <w:r w:rsidRPr="00CB532D">
              <w:rPr>
                <w:rFonts w:ascii="仿宋" w:eastAsia="仿宋" w:hAnsi="仿宋"/>
                <w:sz w:val="18"/>
                <w:szCs w:val="18"/>
              </w:rPr>
              <w:t>0</w:t>
            </w:r>
            <w:r w:rsidRPr="00CB532D">
              <w:rPr>
                <w:rFonts w:ascii="仿宋" w:eastAsia="仿宋" w:hAnsi="仿宋" w:hint="eastAsia"/>
                <w:sz w:val="18"/>
                <w:szCs w:val="18"/>
              </w:rPr>
              <w:t>分；未发生重大施工事故，得</w:t>
            </w:r>
            <w:r w:rsidRPr="00CB532D">
              <w:rPr>
                <w:rFonts w:ascii="仿宋" w:eastAsia="仿宋" w:hAnsi="仿宋"/>
                <w:sz w:val="18"/>
                <w:szCs w:val="18"/>
              </w:rPr>
              <w:t>0.5</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031"/>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质量管理（</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质量管理体系认证通过和质量管理水平情况（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通过质量管理体系认证且按期年检得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分；近三年有质量管理不良记录和未通过认证得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692"/>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安全管理（</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安全管理体系认证通过和安全管理水平情况（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通过安全管理体系认证且按期年检得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分；近三年有安全管理不良记录和未通过认证得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97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环保管理（</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环保管理认证通过和环保管理水平情况（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通过环保管理体系认证且按期年检得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分；近三年有环保管理不良记录和未通过认证得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458"/>
        </w:trPr>
        <w:tc>
          <w:tcPr>
            <w:tcW w:w="847" w:type="dxa"/>
            <w:vMerge w:val="restart"/>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二、财务状况（</w:t>
            </w:r>
            <w:r w:rsidRPr="00CB532D">
              <w:rPr>
                <w:rFonts w:ascii="仿宋" w:eastAsia="仿宋" w:hAnsi="仿宋"/>
                <w:sz w:val="18"/>
                <w:szCs w:val="18"/>
              </w:rPr>
              <w:t>20</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债权债务（</w:t>
            </w:r>
            <w:r w:rsidRPr="00CB532D">
              <w:rPr>
                <w:rFonts w:ascii="仿宋" w:eastAsia="仿宋" w:hAnsi="仿宋"/>
                <w:sz w:val="18"/>
                <w:szCs w:val="18"/>
              </w:rPr>
              <w:t>8</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资产负债率（</w:t>
            </w:r>
            <w:r w:rsidRPr="00CB532D">
              <w:rPr>
                <w:rFonts w:ascii="仿宋" w:eastAsia="仿宋" w:hAnsi="仿宋"/>
                <w:sz w:val="18"/>
                <w:szCs w:val="18"/>
              </w:rPr>
              <w:t>3</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（负债总额</w:t>
            </w:r>
            <w:r w:rsidRPr="00CB532D">
              <w:rPr>
                <w:rFonts w:ascii="仿宋" w:eastAsia="仿宋" w:hAnsi="仿宋"/>
                <w:sz w:val="18"/>
                <w:szCs w:val="18"/>
              </w:rPr>
              <w:t>/</w:t>
            </w:r>
            <w:r w:rsidRPr="00CB532D">
              <w:rPr>
                <w:rFonts w:ascii="仿宋" w:eastAsia="仿宋" w:hAnsi="仿宋" w:hint="eastAsia"/>
                <w:sz w:val="18"/>
                <w:szCs w:val="18"/>
              </w:rPr>
              <w:t>资产总额）×</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（较差值－实际值）</w:t>
            </w:r>
            <w:r w:rsidRPr="00CB532D">
              <w:rPr>
                <w:rFonts w:ascii="仿宋" w:eastAsia="仿宋" w:hAnsi="仿宋"/>
                <w:sz w:val="18"/>
                <w:szCs w:val="18"/>
              </w:rPr>
              <w:t>/</w:t>
            </w:r>
            <w:r w:rsidRPr="00CB532D">
              <w:rPr>
                <w:rFonts w:ascii="仿宋" w:eastAsia="仿宋" w:hAnsi="仿宋" w:hint="eastAsia"/>
                <w:sz w:val="18"/>
                <w:szCs w:val="18"/>
              </w:rPr>
              <w:t>（较差值－优秀值），得分：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3</w:t>
            </w:r>
          </w:p>
        </w:tc>
      </w:tr>
      <w:tr w:rsidR="00F16DAE" w:rsidRPr="00CB532D" w:rsidTr="00845707">
        <w:trPr>
          <w:trHeight w:val="45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现金流动负债比率（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年末流动负债）×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45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速动比率（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（流动资产</w:t>
            </w:r>
            <w:r w:rsidRPr="00CB532D">
              <w:rPr>
                <w:rFonts w:ascii="仿宋" w:eastAsia="仿宋" w:hAnsi="仿宋"/>
                <w:sz w:val="18"/>
                <w:szCs w:val="18"/>
              </w:rPr>
              <w:t>-</w:t>
            </w:r>
            <w:r w:rsidRPr="00CB532D">
              <w:rPr>
                <w:rFonts w:ascii="仿宋" w:eastAsia="仿宋" w:hAnsi="仿宋" w:hint="eastAsia"/>
                <w:sz w:val="18"/>
                <w:szCs w:val="18"/>
              </w:rPr>
              <w:t>存货）</w:t>
            </w:r>
            <w:r w:rsidRPr="00CB532D">
              <w:rPr>
                <w:rFonts w:ascii="仿宋" w:eastAsia="仿宋" w:hAnsi="仿宋"/>
                <w:sz w:val="18"/>
                <w:szCs w:val="18"/>
              </w:rPr>
              <w:t>/</w:t>
            </w:r>
            <w:r w:rsidRPr="00CB532D">
              <w:rPr>
                <w:rFonts w:ascii="仿宋" w:eastAsia="仿宋" w:hAnsi="仿宋" w:hint="eastAsia"/>
                <w:sz w:val="18"/>
                <w:szCs w:val="18"/>
              </w:rPr>
              <w:t>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43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利息保障倍数（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（利润总额</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44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营运能力（</w:t>
            </w:r>
            <w:r w:rsidRPr="00CB532D">
              <w:rPr>
                <w:rFonts w:ascii="仿宋" w:eastAsia="仿宋" w:hAnsi="仿宋"/>
                <w:sz w:val="18"/>
                <w:szCs w:val="18"/>
              </w:rPr>
              <w:t>6</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总资产周转率（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B5345E">
        <w:trPr>
          <w:trHeight w:val="1113"/>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应收账款周转率（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平均应收账款余额（</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07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流动资产周转率（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 xml:space="preserve">/ </w:t>
            </w:r>
            <w:r w:rsidRPr="00CB532D">
              <w:rPr>
                <w:rFonts w:ascii="仿宋" w:eastAsia="仿宋" w:hAnsi="仿宋" w:hint="eastAsia"/>
                <w:sz w:val="18"/>
                <w:szCs w:val="18"/>
              </w:rPr>
              <w:t>平均流动资产总额（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82"/>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盈利能力（</w:t>
            </w:r>
            <w:r w:rsidRPr="00CB532D">
              <w:rPr>
                <w:rFonts w:ascii="仿宋" w:eastAsia="仿宋" w:hAnsi="仿宋"/>
                <w:sz w:val="18"/>
                <w:szCs w:val="18"/>
              </w:rPr>
              <w:t>6</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净资产收益率（</w:t>
            </w:r>
            <w:r w:rsidRPr="00CB532D">
              <w:rPr>
                <w:rFonts w:ascii="仿宋" w:eastAsia="仿宋" w:hAnsi="仿宋"/>
                <w:sz w:val="18"/>
                <w:szCs w:val="18"/>
              </w:rPr>
              <w:t>3</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（净利润</w:t>
            </w:r>
            <w:r w:rsidRPr="00CB532D">
              <w:rPr>
                <w:rFonts w:ascii="仿宋" w:eastAsia="仿宋" w:hAnsi="仿宋"/>
                <w:sz w:val="18"/>
                <w:szCs w:val="18"/>
              </w:rPr>
              <w:t>/</w:t>
            </w:r>
            <w:r w:rsidRPr="00CB532D">
              <w:rPr>
                <w:rFonts w:ascii="仿宋" w:eastAsia="仿宋" w:hAnsi="仿宋" w:hint="eastAsia"/>
                <w:sz w:val="18"/>
                <w:szCs w:val="18"/>
              </w:rPr>
              <w:t>平均净资产）×</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3</w:t>
            </w:r>
          </w:p>
        </w:tc>
      </w:tr>
      <w:tr w:rsidR="00F16DAE" w:rsidRPr="00CB532D" w:rsidTr="00845707">
        <w:trPr>
          <w:trHeight w:val="112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销售（营业）利润率（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营业成本</w:t>
            </w:r>
            <w:r w:rsidRPr="00CB532D">
              <w:rPr>
                <w:rFonts w:ascii="仿宋" w:eastAsia="仿宋" w:hAnsi="仿宋"/>
                <w:sz w:val="18"/>
                <w:szCs w:val="18"/>
              </w:rPr>
              <w:t>-</w:t>
            </w:r>
            <w:r w:rsidRPr="00CB532D">
              <w:rPr>
                <w:rFonts w:ascii="仿宋" w:eastAsia="仿宋" w:hAnsi="仿宋" w:hint="eastAsia"/>
                <w:sz w:val="18"/>
                <w:szCs w:val="18"/>
              </w:rPr>
              <w:t>营业税金及附加）</w:t>
            </w:r>
            <w:r w:rsidRPr="00CB532D">
              <w:rPr>
                <w:rFonts w:ascii="仿宋" w:eastAsia="仿宋" w:hAnsi="仿宋"/>
                <w:sz w:val="18"/>
                <w:szCs w:val="18"/>
              </w:rPr>
              <w:t>/</w:t>
            </w:r>
            <w:r w:rsidRPr="00CB532D">
              <w:rPr>
                <w:rFonts w:ascii="仿宋" w:eastAsia="仿宋" w:hAnsi="仿宋" w:hint="eastAsia"/>
                <w:sz w:val="18"/>
                <w:szCs w:val="18"/>
              </w:rPr>
              <w:t>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1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盈余现金保障倍数（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2F403A">
            <w:pPr>
              <w:adjustRightInd w:val="0"/>
              <w:snapToGrid w:val="0"/>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净利润（</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782"/>
        </w:trPr>
        <w:tc>
          <w:tcPr>
            <w:tcW w:w="847" w:type="dxa"/>
            <w:vMerge w:val="restart"/>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三、发展潜力（</w:t>
            </w:r>
            <w:r w:rsidRPr="00CB532D">
              <w:rPr>
                <w:rFonts w:ascii="仿宋" w:eastAsia="仿宋" w:hAnsi="仿宋"/>
                <w:sz w:val="18"/>
                <w:szCs w:val="18"/>
              </w:rPr>
              <w:t>12</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行业状况（</w:t>
            </w:r>
            <w:r w:rsidRPr="00CB532D">
              <w:rPr>
                <w:rFonts w:ascii="仿宋" w:eastAsia="仿宋" w:hAnsi="仿宋"/>
                <w:sz w:val="18"/>
                <w:szCs w:val="18"/>
              </w:rPr>
              <w:t>3</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产业环境（</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宏观经济形势、行业竞争、行业周期、行业政策等外部因素对企业发展的影响情况（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属于国家产业结构调整目录中国家鼓励发展产业，得</w:t>
            </w:r>
            <w:r w:rsidRPr="00CB532D">
              <w:rPr>
                <w:rFonts w:ascii="仿宋" w:eastAsia="仿宋" w:hAnsi="仿宋"/>
                <w:sz w:val="18"/>
                <w:szCs w:val="18"/>
              </w:rPr>
              <w:t>1</w:t>
            </w:r>
            <w:r w:rsidRPr="00CB532D">
              <w:rPr>
                <w:rFonts w:ascii="仿宋" w:eastAsia="仿宋" w:hAnsi="仿宋" w:hint="eastAsia"/>
                <w:sz w:val="18"/>
                <w:szCs w:val="18"/>
              </w:rPr>
              <w:t>分；属于国家产业结构调整目录中国家允许发展产业，得</w:t>
            </w:r>
            <w:r w:rsidRPr="00CB532D">
              <w:rPr>
                <w:rFonts w:ascii="仿宋" w:eastAsia="仿宋" w:hAnsi="仿宋"/>
                <w:sz w:val="18"/>
                <w:szCs w:val="18"/>
              </w:rPr>
              <w:t>0.7</w:t>
            </w:r>
            <w:r w:rsidRPr="00CB532D">
              <w:rPr>
                <w:rFonts w:ascii="仿宋" w:eastAsia="仿宋" w:hAnsi="仿宋" w:hint="eastAsia"/>
                <w:sz w:val="18"/>
                <w:szCs w:val="18"/>
              </w:rPr>
              <w:t>分；属于国家产业结构调整目录中国家限制发展产业，得</w:t>
            </w:r>
            <w:r w:rsidRPr="00CB532D">
              <w:rPr>
                <w:rFonts w:ascii="仿宋" w:eastAsia="仿宋" w:hAnsi="仿宋"/>
                <w:sz w:val="18"/>
                <w:szCs w:val="18"/>
              </w:rPr>
              <w:t>0.4</w:t>
            </w:r>
            <w:r w:rsidRPr="00CB532D">
              <w:rPr>
                <w:rFonts w:ascii="仿宋" w:eastAsia="仿宋" w:hAnsi="仿宋" w:hint="eastAsia"/>
                <w:sz w:val="18"/>
                <w:szCs w:val="18"/>
              </w:rPr>
              <w:t>分；属于国家产业结构调整目录中国家淘汰发展产业，得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853"/>
        </w:trPr>
        <w:tc>
          <w:tcPr>
            <w:tcW w:w="847" w:type="dxa"/>
            <w:vMerge/>
            <w:vAlign w:val="center"/>
          </w:tcPr>
          <w:p w:rsidR="00F16DAE" w:rsidRPr="00CB532D" w:rsidRDefault="00F16DAE">
            <w:pPr>
              <w:jc w:val="cente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行业地位（</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企业产能、业务规模、经营业绩、员工人数、市场占有率等在其主营行业中所处地位（</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企业属于微型企业，得</w:t>
            </w:r>
            <w:r w:rsidRPr="00CB532D">
              <w:rPr>
                <w:rFonts w:ascii="仿宋" w:eastAsia="仿宋" w:hAnsi="仿宋"/>
                <w:sz w:val="18"/>
                <w:szCs w:val="18"/>
              </w:rPr>
              <w:t>0.5</w:t>
            </w:r>
            <w:r w:rsidRPr="00CB532D">
              <w:rPr>
                <w:rFonts w:ascii="仿宋" w:eastAsia="仿宋" w:hAnsi="仿宋" w:hint="eastAsia"/>
                <w:sz w:val="18"/>
                <w:szCs w:val="18"/>
              </w:rPr>
              <w:t>分；小型企业，得</w:t>
            </w:r>
            <w:r w:rsidRPr="00CB532D">
              <w:rPr>
                <w:rFonts w:ascii="仿宋" w:eastAsia="仿宋" w:hAnsi="仿宋"/>
                <w:sz w:val="18"/>
                <w:szCs w:val="18"/>
              </w:rPr>
              <w:t>1</w:t>
            </w:r>
            <w:r w:rsidRPr="00CB532D">
              <w:rPr>
                <w:rFonts w:ascii="仿宋" w:eastAsia="仿宋" w:hAnsi="仿宋" w:hint="eastAsia"/>
                <w:sz w:val="18"/>
                <w:szCs w:val="18"/>
              </w:rPr>
              <w:t>分；中型企业，得</w:t>
            </w:r>
            <w:r w:rsidRPr="00CB532D">
              <w:rPr>
                <w:rFonts w:ascii="仿宋" w:eastAsia="仿宋" w:hAnsi="仿宋"/>
                <w:sz w:val="18"/>
                <w:szCs w:val="18"/>
              </w:rPr>
              <w:t>1.5</w:t>
            </w:r>
            <w:r w:rsidRPr="00CB532D">
              <w:rPr>
                <w:rFonts w:ascii="仿宋" w:eastAsia="仿宋" w:hAnsi="仿宋" w:hint="eastAsia"/>
                <w:sz w:val="18"/>
                <w:szCs w:val="18"/>
              </w:rPr>
              <w:t>分；大型企业，得</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0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技术实力（</w:t>
            </w:r>
            <w:r w:rsidRPr="00CB532D">
              <w:rPr>
                <w:rFonts w:ascii="仿宋" w:eastAsia="仿宋" w:hAnsi="仿宋"/>
                <w:sz w:val="18"/>
                <w:szCs w:val="18"/>
              </w:rPr>
              <w:t>3</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技术装备率（</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自有机械设备净值</w:t>
            </w:r>
            <w:r w:rsidRPr="00CB532D">
              <w:rPr>
                <w:rFonts w:ascii="仿宋" w:eastAsia="仿宋" w:hAnsi="仿宋"/>
                <w:sz w:val="18"/>
                <w:szCs w:val="18"/>
              </w:rPr>
              <w:t>/</w:t>
            </w:r>
            <w:r w:rsidRPr="00CB532D">
              <w:rPr>
                <w:rFonts w:ascii="仿宋" w:eastAsia="仿宋" w:hAnsi="仿宋" w:hint="eastAsia"/>
                <w:sz w:val="18"/>
                <w:szCs w:val="18"/>
              </w:rPr>
              <w:t>年末在册全部职工人数（</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技术装备率（</w:t>
            </w:r>
            <w:r w:rsidRPr="00CB532D">
              <w:rPr>
                <w:rFonts w:ascii="仿宋" w:eastAsia="仿宋" w:hAnsi="仿宋"/>
                <w:sz w:val="18"/>
                <w:szCs w:val="18"/>
              </w:rPr>
              <w:t>X</w:t>
            </w:r>
            <w:r w:rsidRPr="00CB532D">
              <w:rPr>
                <w:rFonts w:ascii="仿宋" w:eastAsia="仿宋" w:hAnsi="仿宋" w:hint="eastAsia"/>
                <w:sz w:val="18"/>
                <w:szCs w:val="18"/>
              </w:rPr>
              <w:t>）：技术装备率≥</w:t>
            </w:r>
            <w:r w:rsidRPr="00CB532D">
              <w:rPr>
                <w:rFonts w:ascii="仿宋" w:eastAsia="仿宋" w:hAnsi="仿宋"/>
                <w:sz w:val="18"/>
                <w:szCs w:val="18"/>
              </w:rPr>
              <w:t>20000</w:t>
            </w:r>
            <w:r w:rsidRPr="00CB532D">
              <w:rPr>
                <w:rFonts w:ascii="仿宋" w:eastAsia="仿宋" w:hAnsi="仿宋" w:hint="eastAsia"/>
                <w:sz w:val="18"/>
                <w:szCs w:val="18"/>
              </w:rPr>
              <w:t>元，得</w:t>
            </w:r>
            <w:r w:rsidRPr="00CB532D">
              <w:rPr>
                <w:rFonts w:ascii="仿宋" w:eastAsia="仿宋" w:hAnsi="仿宋"/>
                <w:sz w:val="18"/>
                <w:szCs w:val="18"/>
              </w:rPr>
              <w:t>2</w:t>
            </w:r>
            <w:r w:rsidRPr="00CB532D">
              <w:rPr>
                <w:rFonts w:ascii="仿宋" w:eastAsia="仿宋" w:hAnsi="仿宋" w:hint="eastAsia"/>
                <w:sz w:val="18"/>
                <w:szCs w:val="18"/>
              </w:rPr>
              <w:t>分；技术装备率≤</w:t>
            </w:r>
            <w:r w:rsidRPr="00CB532D">
              <w:rPr>
                <w:rFonts w:ascii="仿宋" w:eastAsia="仿宋" w:hAnsi="仿宋"/>
                <w:sz w:val="18"/>
                <w:szCs w:val="18"/>
              </w:rPr>
              <w:t>5000</w:t>
            </w:r>
            <w:r w:rsidRPr="00CB532D">
              <w:rPr>
                <w:rFonts w:ascii="仿宋" w:eastAsia="仿宋" w:hAnsi="仿宋" w:hint="eastAsia"/>
                <w:sz w:val="18"/>
                <w:szCs w:val="18"/>
              </w:rPr>
              <w:t>元，得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5000</w:t>
            </w:r>
            <w:r w:rsidRPr="00CB532D">
              <w:rPr>
                <w:rFonts w:ascii="仿宋" w:eastAsia="仿宋" w:hAnsi="仿宋" w:hint="eastAsia"/>
                <w:sz w:val="18"/>
                <w:szCs w:val="18"/>
              </w:rPr>
              <w:t>＜技术装备率＜</w:t>
            </w:r>
            <w:r w:rsidRPr="00CB532D">
              <w:rPr>
                <w:rFonts w:ascii="仿宋" w:eastAsia="仿宋" w:hAnsi="仿宋"/>
                <w:sz w:val="18"/>
                <w:szCs w:val="18"/>
              </w:rPr>
              <w:t>20000</w:t>
            </w:r>
            <w:r w:rsidRPr="00CB532D">
              <w:rPr>
                <w:rFonts w:ascii="仿宋" w:eastAsia="仿宋" w:hAnsi="仿宋" w:hint="eastAsia"/>
                <w:sz w:val="18"/>
                <w:szCs w:val="18"/>
              </w:rPr>
              <w:t>元，按公式得分：</w:t>
            </w:r>
            <w:r w:rsidRPr="00CB532D">
              <w:rPr>
                <w:rFonts w:ascii="仿宋" w:eastAsia="仿宋" w:hAnsi="仿宋"/>
                <w:sz w:val="18"/>
                <w:szCs w:val="18"/>
              </w:rPr>
              <w:t>[(X-5000)/</w:t>
            </w:r>
            <w:r w:rsidRPr="00CB532D">
              <w:rPr>
                <w:rFonts w:ascii="仿宋" w:eastAsia="仿宋" w:hAnsi="仿宋" w:hint="eastAsia"/>
                <w:sz w:val="18"/>
                <w:szCs w:val="18"/>
              </w:rPr>
              <w:t>（</w:t>
            </w:r>
            <w:r w:rsidRPr="00CB532D">
              <w:rPr>
                <w:rFonts w:ascii="仿宋" w:eastAsia="仿宋" w:hAnsi="仿宋"/>
                <w:sz w:val="18"/>
                <w:szCs w:val="18"/>
              </w:rPr>
              <w:t>20000-5000</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0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研发成果（</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近三年取得发明专利、省（部）级以上科技奖项的情况（</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872890" w:rsidRDefault="00F16DAE" w:rsidP="00872890">
            <w:pPr>
              <w:adjustRightInd w:val="0"/>
              <w:snapToGrid w:val="0"/>
              <w:rPr>
                <w:rFonts w:ascii="仿宋" w:eastAsia="仿宋" w:hAnsi="仿宋"/>
                <w:sz w:val="18"/>
                <w:szCs w:val="18"/>
              </w:rPr>
            </w:pPr>
            <w:r w:rsidRPr="00CB532D">
              <w:rPr>
                <w:rFonts w:ascii="仿宋" w:eastAsia="仿宋" w:hAnsi="仿宋" w:hint="eastAsia"/>
                <w:sz w:val="18"/>
                <w:szCs w:val="18"/>
              </w:rPr>
              <w:t>近三年未取得发明专利、著作权得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rsidP="00872890">
            <w:pPr>
              <w:adjustRightInd w:val="0"/>
              <w:snapToGrid w:val="0"/>
              <w:rPr>
                <w:rFonts w:ascii="仿宋" w:eastAsia="仿宋" w:hAnsi="仿宋"/>
                <w:sz w:val="18"/>
                <w:szCs w:val="18"/>
              </w:rPr>
            </w:pPr>
            <w:r w:rsidRPr="00CB532D">
              <w:rPr>
                <w:rFonts w:ascii="仿宋" w:eastAsia="仿宋" w:hAnsi="仿宋" w:hint="eastAsia"/>
                <w:sz w:val="18"/>
                <w:szCs w:val="18"/>
              </w:rPr>
              <w:t>近三年取得发明专利、著作权得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项，累计不超过</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48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经营增长能力（</w:t>
            </w:r>
            <w:r w:rsidRPr="00CB532D">
              <w:rPr>
                <w:rFonts w:ascii="仿宋" w:eastAsia="仿宋" w:hAnsi="仿宋"/>
                <w:sz w:val="18"/>
                <w:szCs w:val="18"/>
              </w:rPr>
              <w:t>3</w:t>
            </w:r>
            <w:r w:rsidRPr="00CB532D">
              <w:rPr>
                <w:rFonts w:ascii="仿宋" w:eastAsia="仿宋" w:hAnsi="仿宋" w:hint="eastAsia"/>
                <w:sz w:val="18"/>
                <w:szCs w:val="18"/>
              </w:rPr>
              <w:t>）</w:t>
            </w: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销售（营业）增长率（</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本年度营业收入增长额</w:t>
            </w:r>
            <w:r w:rsidRPr="00CB532D">
              <w:rPr>
                <w:rFonts w:ascii="仿宋" w:eastAsia="仿宋" w:hAnsi="仿宋"/>
                <w:sz w:val="18"/>
                <w:szCs w:val="18"/>
              </w:rPr>
              <w:t>/</w:t>
            </w:r>
            <w:r w:rsidRPr="00CB532D">
              <w:rPr>
                <w:rFonts w:ascii="仿宋" w:eastAsia="仿宋" w:hAnsi="仿宋" w:hint="eastAsia"/>
                <w:sz w:val="18"/>
                <w:szCs w:val="18"/>
              </w:rPr>
              <w:t>上年度营业收入×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692"/>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销售（营业）利润增长率（</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68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988"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资本积累率（</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（年末所有者权益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0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发展战略（</w:t>
            </w:r>
            <w:r w:rsidRPr="00CB532D">
              <w:rPr>
                <w:rFonts w:ascii="仿宋" w:eastAsia="仿宋" w:hAnsi="仿宋"/>
                <w:sz w:val="18"/>
                <w:szCs w:val="18"/>
              </w:rPr>
              <w:t>1</w:t>
            </w:r>
            <w:r w:rsidRPr="00CB532D">
              <w:rPr>
                <w:rFonts w:ascii="仿宋" w:eastAsia="仿宋" w:hAnsi="仿宋" w:hint="eastAsia"/>
                <w:sz w:val="18"/>
                <w:szCs w:val="18"/>
              </w:rPr>
              <w:t>）</w:t>
            </w:r>
          </w:p>
        </w:tc>
        <w:tc>
          <w:tcPr>
            <w:tcW w:w="988" w:type="dxa"/>
            <w:vAlign w:val="center"/>
          </w:tcPr>
          <w:p w:rsidR="00F16DAE" w:rsidRPr="00CB532D" w:rsidRDefault="00F16DAE">
            <w:pPr>
              <w:widowControl/>
              <w:adjustRightInd w:val="0"/>
              <w:snapToGrid w:val="0"/>
              <w:rPr>
                <w:rFonts w:ascii="仿宋" w:eastAsia="仿宋" w:hAnsi="仿宋"/>
                <w:sz w:val="18"/>
                <w:szCs w:val="18"/>
              </w:rPr>
            </w:pPr>
            <w:r w:rsidRPr="00CB532D">
              <w:rPr>
                <w:rFonts w:ascii="仿宋" w:eastAsia="仿宋" w:hAnsi="仿宋" w:hint="eastAsia"/>
                <w:sz w:val="18"/>
                <w:szCs w:val="18"/>
              </w:rPr>
              <w:t>发展规划（</w:t>
            </w:r>
            <w:r w:rsidRPr="00CB532D">
              <w:rPr>
                <w:rFonts w:ascii="仿宋" w:eastAsia="仿宋" w:hAnsi="仿宋"/>
                <w:sz w:val="18"/>
                <w:szCs w:val="18"/>
              </w:rPr>
              <w:t>1</w:t>
            </w:r>
            <w:r w:rsidRPr="00CB532D">
              <w:rPr>
                <w:rFonts w:ascii="仿宋" w:eastAsia="仿宋" w:hAnsi="仿宋" w:hint="eastAsia"/>
                <w:sz w:val="18"/>
                <w:szCs w:val="18"/>
              </w:rPr>
              <w:t>）</w:t>
            </w:r>
          </w:p>
        </w:tc>
        <w:tc>
          <w:tcPr>
            <w:tcW w:w="1275"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发展战略与实施（</w:t>
            </w:r>
            <w:r w:rsidRPr="00CB532D">
              <w:rPr>
                <w:rFonts w:ascii="仿宋" w:eastAsia="仿宋" w:hAnsi="仿宋"/>
                <w:sz w:val="18"/>
                <w:szCs w:val="18"/>
              </w:rPr>
              <w:t>1</w:t>
            </w:r>
            <w:r w:rsidRPr="00CB532D">
              <w:rPr>
                <w:rFonts w:ascii="仿宋" w:eastAsia="仿宋" w:hAnsi="仿宋" w:hint="eastAsia"/>
                <w:sz w:val="18"/>
                <w:szCs w:val="18"/>
              </w:rPr>
              <w:t>）</w:t>
            </w:r>
          </w:p>
        </w:tc>
        <w:tc>
          <w:tcPr>
            <w:tcW w:w="4111" w:type="dxa"/>
            <w:vAlign w:val="center"/>
          </w:tcPr>
          <w:p w:rsidR="00F16DAE" w:rsidRPr="00CB532D" w:rsidRDefault="00F16DAE" w:rsidP="00AF0C7E">
            <w:pPr>
              <w:adjustRightInd w:val="0"/>
              <w:snapToGrid w:val="0"/>
              <w:rPr>
                <w:rFonts w:ascii="仿宋" w:eastAsia="仿宋" w:hAnsi="仿宋"/>
                <w:sz w:val="18"/>
                <w:szCs w:val="18"/>
              </w:rPr>
            </w:pPr>
            <w:r w:rsidRPr="00CB532D">
              <w:rPr>
                <w:rFonts w:ascii="仿宋" w:eastAsia="仿宋" w:hAnsi="仿宋" w:hint="eastAsia"/>
                <w:sz w:val="18"/>
                <w:szCs w:val="18"/>
              </w:rPr>
              <w:t>近三年发展规划未制定，得</w:t>
            </w:r>
            <w:r w:rsidRPr="00CB532D">
              <w:rPr>
                <w:rFonts w:ascii="仿宋" w:eastAsia="仿宋" w:hAnsi="仿宋"/>
                <w:sz w:val="18"/>
                <w:szCs w:val="18"/>
              </w:rPr>
              <w:t>0</w:t>
            </w:r>
            <w:r w:rsidRPr="00CB532D">
              <w:rPr>
                <w:rFonts w:ascii="仿宋" w:eastAsia="仿宋" w:hAnsi="仿宋" w:hint="eastAsia"/>
                <w:sz w:val="18"/>
                <w:szCs w:val="18"/>
              </w:rPr>
              <w:t>分；近三年发展规划切实可行且执行一般，得</w:t>
            </w:r>
            <w:r w:rsidRPr="00CB532D">
              <w:rPr>
                <w:rFonts w:ascii="仿宋" w:eastAsia="仿宋" w:hAnsi="仿宋"/>
                <w:sz w:val="18"/>
                <w:szCs w:val="18"/>
              </w:rPr>
              <w:t>0.5</w:t>
            </w:r>
            <w:r w:rsidRPr="00CB532D">
              <w:rPr>
                <w:rFonts w:ascii="仿宋" w:eastAsia="仿宋" w:hAnsi="仿宋" w:hint="eastAsia"/>
                <w:sz w:val="18"/>
                <w:szCs w:val="18"/>
              </w:rPr>
              <w:t>分；近三年发展规划切实可行且执行良好，得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2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社会责任（</w:t>
            </w:r>
            <w:r w:rsidRPr="00CB532D">
              <w:rPr>
                <w:rFonts w:ascii="仿宋" w:eastAsia="仿宋" w:hAnsi="仿宋"/>
                <w:sz w:val="18"/>
                <w:szCs w:val="18"/>
              </w:rPr>
              <w:t>2</w:t>
            </w:r>
            <w:r w:rsidRPr="00CB532D">
              <w:rPr>
                <w:rFonts w:ascii="仿宋" w:eastAsia="仿宋" w:hAnsi="仿宋" w:hint="eastAsia"/>
                <w:sz w:val="18"/>
                <w:szCs w:val="18"/>
              </w:rPr>
              <w:t>）</w:t>
            </w:r>
          </w:p>
        </w:tc>
        <w:tc>
          <w:tcPr>
            <w:tcW w:w="988" w:type="dxa"/>
            <w:vAlign w:val="center"/>
          </w:tcPr>
          <w:p w:rsidR="00F16DAE" w:rsidRPr="00CB532D" w:rsidRDefault="00F16DAE" w:rsidP="00706E1A">
            <w:pPr>
              <w:widowControl/>
              <w:adjustRightInd w:val="0"/>
              <w:snapToGrid w:val="0"/>
              <w:rPr>
                <w:rFonts w:ascii="仿宋" w:eastAsia="仿宋" w:hAnsi="仿宋"/>
                <w:sz w:val="18"/>
                <w:szCs w:val="18"/>
              </w:rPr>
            </w:pPr>
            <w:r w:rsidRPr="00CB532D">
              <w:rPr>
                <w:rFonts w:ascii="仿宋" w:eastAsia="仿宋" w:hAnsi="仿宋" w:hint="eastAsia"/>
                <w:sz w:val="18"/>
                <w:szCs w:val="18"/>
              </w:rPr>
              <w:t>社会责任履行（</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企业对社会的贡献以及所获奖励等（</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706E1A">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获得人民政府或有关部门出具的公开表彰证明的，地市级每项计</w:t>
            </w:r>
            <w:r w:rsidRPr="00CB532D">
              <w:rPr>
                <w:rFonts w:ascii="仿宋" w:eastAsia="仿宋" w:hAnsi="仿宋"/>
                <w:sz w:val="18"/>
                <w:szCs w:val="18"/>
              </w:rPr>
              <w:t>0.5</w:t>
            </w:r>
            <w:r w:rsidRPr="00CB532D">
              <w:rPr>
                <w:rFonts w:ascii="仿宋" w:eastAsia="仿宋" w:hAnsi="仿宋" w:hint="eastAsia"/>
                <w:sz w:val="18"/>
                <w:szCs w:val="18"/>
              </w:rPr>
              <w:t>分，省级每项计</w:t>
            </w:r>
            <w:r w:rsidRPr="00CB532D">
              <w:rPr>
                <w:rFonts w:ascii="仿宋" w:eastAsia="仿宋" w:hAnsi="仿宋"/>
                <w:sz w:val="18"/>
                <w:szCs w:val="18"/>
              </w:rPr>
              <w:t>1</w:t>
            </w:r>
            <w:r w:rsidRPr="00CB532D">
              <w:rPr>
                <w:rFonts w:ascii="仿宋" w:eastAsia="仿宋" w:hAnsi="仿宋" w:hint="eastAsia"/>
                <w:sz w:val="18"/>
                <w:szCs w:val="18"/>
              </w:rPr>
              <w:t>分，国家级每项计</w:t>
            </w:r>
            <w:r w:rsidRPr="00CB532D">
              <w:rPr>
                <w:rFonts w:ascii="仿宋" w:eastAsia="仿宋" w:hAnsi="仿宋"/>
                <w:sz w:val="18"/>
                <w:szCs w:val="18"/>
              </w:rPr>
              <w:t>2</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2</w:t>
            </w:r>
            <w:r>
              <w:rPr>
                <w:rFonts w:ascii="仿宋" w:eastAsia="仿宋" w:hAnsi="仿宋" w:hint="eastAsia"/>
                <w:sz w:val="18"/>
                <w:szCs w:val="18"/>
              </w:rPr>
              <w:t>分。</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919"/>
        </w:trPr>
        <w:tc>
          <w:tcPr>
            <w:tcW w:w="847"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t>四、公共信用监管记录（</w:t>
            </w:r>
            <w:r w:rsidRPr="00CB532D">
              <w:rPr>
                <w:rFonts w:ascii="仿宋" w:eastAsia="仿宋" w:hAnsi="仿宋"/>
                <w:sz w:val="18"/>
                <w:szCs w:val="18"/>
              </w:rPr>
              <w:t>23</w:t>
            </w:r>
            <w:r w:rsidRPr="00CB532D">
              <w:rPr>
                <w:rFonts w:ascii="仿宋" w:eastAsia="仿宋" w:hAnsi="仿宋" w:hint="eastAsia"/>
                <w:sz w:val="18"/>
                <w:szCs w:val="18"/>
              </w:rPr>
              <w:t>）</w:t>
            </w:r>
          </w:p>
        </w:tc>
        <w:tc>
          <w:tcPr>
            <w:tcW w:w="1955"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年在注册地工商、税务、建设、人社、环保</w:t>
            </w:r>
            <w:r w:rsidR="00E25BD4" w:rsidRPr="00E15971">
              <w:rPr>
                <w:rFonts w:ascii="仿宋" w:eastAsia="仿宋" w:hAnsi="仿宋" w:hint="eastAsia"/>
                <w:sz w:val="18"/>
                <w:szCs w:val="18"/>
              </w:rPr>
              <w:t>、交通、水利</w:t>
            </w:r>
            <w:r w:rsidRPr="00CB532D">
              <w:rPr>
                <w:rFonts w:ascii="仿宋" w:eastAsia="仿宋" w:hAnsi="仿宋" w:hint="eastAsia"/>
                <w:sz w:val="18"/>
                <w:szCs w:val="18"/>
              </w:rPr>
              <w:t>等行政主管部门及司法机关记录的信用情况（</w:t>
            </w:r>
            <w:r w:rsidRPr="00CB532D">
              <w:rPr>
                <w:rFonts w:ascii="仿宋" w:eastAsia="仿宋" w:hAnsi="仿宋"/>
                <w:sz w:val="18"/>
                <w:szCs w:val="18"/>
              </w:rPr>
              <w:t>19</w:t>
            </w:r>
            <w:r w:rsidRPr="00CB532D">
              <w:rPr>
                <w:rFonts w:ascii="仿宋" w:eastAsia="仿宋" w:hAnsi="仿宋" w:hint="eastAsia"/>
                <w:sz w:val="18"/>
                <w:szCs w:val="18"/>
              </w:rPr>
              <w:t>）</w:t>
            </w:r>
          </w:p>
        </w:tc>
        <w:tc>
          <w:tcPr>
            <w:tcW w:w="5386" w:type="dxa"/>
            <w:gridSpan w:val="2"/>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无书面调查结果的，缺少一个部门扣</w:t>
            </w:r>
            <w:r w:rsidRPr="00CB532D">
              <w:rPr>
                <w:rFonts w:ascii="仿宋" w:eastAsia="仿宋" w:hAnsi="仿宋"/>
                <w:sz w:val="18"/>
                <w:szCs w:val="18"/>
              </w:rPr>
              <w:t>5</w:t>
            </w:r>
            <w:r w:rsidRPr="00CB532D">
              <w:rPr>
                <w:rFonts w:ascii="仿宋" w:eastAsia="仿宋" w:hAnsi="仿宋" w:hint="eastAsia"/>
                <w:sz w:val="18"/>
                <w:szCs w:val="18"/>
              </w:rPr>
              <w:t>分；</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1</w:t>
            </w:r>
            <w:r w:rsidRPr="00CB532D">
              <w:rPr>
                <w:rFonts w:ascii="仿宋" w:eastAsia="仿宋" w:hAnsi="仿宋" w:hint="eastAsia"/>
                <w:sz w:val="18"/>
                <w:szCs w:val="18"/>
              </w:rPr>
              <w:t>条一般失信行为记录的，扣</w:t>
            </w:r>
            <w:r w:rsidRPr="00CB532D">
              <w:rPr>
                <w:rFonts w:ascii="仿宋" w:eastAsia="仿宋" w:hAnsi="仿宋"/>
                <w:sz w:val="18"/>
                <w:szCs w:val="18"/>
              </w:rPr>
              <w:t>1</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条较重失信行为记录的，扣</w:t>
            </w:r>
            <w:r w:rsidRPr="00CB532D">
              <w:rPr>
                <w:rFonts w:ascii="仿宋" w:eastAsia="仿宋" w:hAnsi="仿宋"/>
                <w:sz w:val="18"/>
                <w:szCs w:val="18"/>
              </w:rPr>
              <w:t>3</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条严重失信行为记录的，扣</w:t>
            </w:r>
            <w:r w:rsidRPr="00CB532D">
              <w:rPr>
                <w:rFonts w:ascii="仿宋" w:eastAsia="仿宋" w:hAnsi="仿宋"/>
                <w:sz w:val="18"/>
                <w:szCs w:val="18"/>
              </w:rPr>
              <w:t>5</w:t>
            </w:r>
            <w:r w:rsidRPr="00CB532D">
              <w:rPr>
                <w:rFonts w:ascii="仿宋" w:eastAsia="仿宋" w:hAnsi="仿宋" w:hint="eastAsia"/>
                <w:sz w:val="18"/>
                <w:szCs w:val="18"/>
              </w:rPr>
              <w:t>分；</w:t>
            </w:r>
            <w:r w:rsidRPr="00CB532D">
              <w:rPr>
                <w:rFonts w:ascii="仿宋" w:eastAsia="仿宋" w:hAnsi="仿宋"/>
                <w:sz w:val="18"/>
                <w:szCs w:val="18"/>
              </w:rPr>
              <w:t xml:space="preserve"> </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5</w:t>
            </w:r>
            <w:r w:rsidRPr="00CB532D">
              <w:rPr>
                <w:rFonts w:ascii="仿宋" w:eastAsia="仿宋" w:hAnsi="仿宋" w:hint="eastAsia"/>
                <w:sz w:val="18"/>
                <w:szCs w:val="18"/>
              </w:rPr>
              <w:t>条（含）以上一般失信行为记录，</w:t>
            </w:r>
            <w:r w:rsidRPr="00CB532D">
              <w:rPr>
                <w:rFonts w:ascii="仿宋" w:eastAsia="仿宋" w:hAnsi="仿宋"/>
                <w:sz w:val="18"/>
                <w:szCs w:val="18"/>
              </w:rPr>
              <w:t>3</w:t>
            </w:r>
            <w:r w:rsidRPr="00CB532D">
              <w:rPr>
                <w:rFonts w:ascii="仿宋" w:eastAsia="仿宋" w:hAnsi="仿宋" w:hint="eastAsia"/>
                <w:sz w:val="18"/>
                <w:szCs w:val="18"/>
              </w:rPr>
              <w:t>条（含）以上较重失信行为记录，</w:t>
            </w:r>
            <w:r w:rsidRPr="00CB532D">
              <w:rPr>
                <w:rFonts w:ascii="仿宋" w:eastAsia="仿宋" w:hAnsi="仿宋"/>
                <w:sz w:val="18"/>
                <w:szCs w:val="18"/>
              </w:rPr>
              <w:t>2</w:t>
            </w:r>
            <w:r w:rsidRPr="00CB532D">
              <w:rPr>
                <w:rFonts w:ascii="仿宋" w:eastAsia="仿宋" w:hAnsi="仿宋" w:hint="eastAsia"/>
                <w:sz w:val="18"/>
                <w:szCs w:val="18"/>
              </w:rPr>
              <w:t>条（含）以上严重失信行为记录的，本项不得分。（失信行为认定参考《江苏省社会法人失信惩戒办法</w:t>
            </w:r>
            <w:r w:rsidRPr="00CB532D">
              <w:rPr>
                <w:rFonts w:ascii="仿宋" w:eastAsia="仿宋" w:hAnsi="仿宋"/>
                <w:sz w:val="18"/>
                <w:szCs w:val="18"/>
              </w:rPr>
              <w:t>(</w:t>
            </w:r>
            <w:r w:rsidRPr="00CB532D">
              <w:rPr>
                <w:rFonts w:ascii="仿宋" w:eastAsia="仿宋" w:hAnsi="仿宋" w:hint="eastAsia"/>
                <w:sz w:val="18"/>
                <w:szCs w:val="18"/>
              </w:rPr>
              <w:t>试行</w:t>
            </w:r>
            <w:r w:rsidRPr="00CB532D">
              <w:rPr>
                <w:rFonts w:ascii="仿宋" w:eastAsia="仿宋" w:hAnsi="仿宋"/>
                <w:sz w:val="18"/>
                <w:szCs w:val="18"/>
              </w:rPr>
              <w:t>)</w:t>
            </w:r>
            <w:r w:rsidRPr="00CB532D">
              <w:rPr>
                <w:rFonts w:ascii="仿宋" w:eastAsia="仿宋" w:hAnsi="仿宋" w:hint="eastAsia"/>
                <w:sz w:val="18"/>
                <w:szCs w:val="18"/>
              </w:rPr>
              <w:t>》）</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19</w:t>
            </w:r>
          </w:p>
        </w:tc>
      </w:tr>
      <w:tr w:rsidR="00F16DAE" w:rsidRPr="00CB532D" w:rsidTr="001C434C">
        <w:trPr>
          <w:trHeight w:val="842"/>
        </w:trPr>
        <w:tc>
          <w:tcPr>
            <w:tcW w:w="847" w:type="dxa"/>
            <w:vMerge/>
            <w:vAlign w:val="center"/>
          </w:tcPr>
          <w:p w:rsidR="00F16DAE" w:rsidRPr="00CB532D" w:rsidRDefault="00F16DAE">
            <w:pPr>
              <w:rPr>
                <w:rFonts w:ascii="仿宋" w:eastAsia="仿宋" w:hAnsi="仿宋"/>
                <w:sz w:val="18"/>
                <w:szCs w:val="18"/>
              </w:rPr>
            </w:pPr>
          </w:p>
        </w:tc>
        <w:tc>
          <w:tcPr>
            <w:tcW w:w="1955"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1275"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4111"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近三年，信贷记录为：</w:t>
            </w:r>
            <w:r w:rsidRPr="00CB532D">
              <w:rPr>
                <w:rFonts w:ascii="仿宋" w:eastAsia="仿宋" w:hAnsi="仿宋"/>
                <w:sz w:val="18"/>
                <w:szCs w:val="18"/>
              </w:rPr>
              <w:t>1</w:t>
            </w:r>
            <w:r w:rsidRPr="00CB532D">
              <w:rPr>
                <w:rFonts w:ascii="仿宋" w:eastAsia="仿宋" w:hAnsi="仿宋" w:hint="eastAsia"/>
                <w:sz w:val="18"/>
                <w:szCs w:val="18"/>
              </w:rPr>
              <w:t>、正常类：不扣分；</w:t>
            </w:r>
            <w:r w:rsidRPr="00CB532D">
              <w:rPr>
                <w:rFonts w:ascii="仿宋" w:eastAsia="仿宋" w:hAnsi="仿宋"/>
                <w:sz w:val="18"/>
                <w:szCs w:val="18"/>
              </w:rPr>
              <w:t>2</w:t>
            </w:r>
            <w:r w:rsidRPr="00CB532D">
              <w:rPr>
                <w:rFonts w:ascii="仿宋" w:eastAsia="仿宋" w:hAnsi="仿宋" w:hint="eastAsia"/>
                <w:sz w:val="18"/>
                <w:szCs w:val="18"/>
              </w:rPr>
              <w:t>、关注类：每笔扣</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、不良</w:t>
            </w:r>
            <w:r w:rsidRPr="00CB532D">
              <w:rPr>
                <w:rFonts w:ascii="仿宋" w:eastAsia="仿宋" w:hAnsi="仿宋"/>
                <w:sz w:val="18"/>
                <w:szCs w:val="18"/>
              </w:rPr>
              <w:t>/</w:t>
            </w:r>
            <w:r w:rsidRPr="00CB532D">
              <w:rPr>
                <w:rFonts w:ascii="仿宋" w:eastAsia="仿宋" w:hAnsi="仿宋" w:hint="eastAsia"/>
                <w:sz w:val="18"/>
                <w:szCs w:val="18"/>
              </w:rPr>
              <w:t>违约类</w:t>
            </w:r>
            <w:r>
              <w:rPr>
                <w:rFonts w:ascii="仿宋" w:eastAsia="仿宋" w:hAnsi="仿宋" w:hint="eastAsia"/>
                <w:sz w:val="18"/>
                <w:szCs w:val="18"/>
              </w:rPr>
              <w:t>：每笔扣</w:t>
            </w:r>
            <w:r>
              <w:rPr>
                <w:rFonts w:ascii="仿宋" w:eastAsia="仿宋" w:hAnsi="仿宋"/>
                <w:sz w:val="18"/>
                <w:szCs w:val="18"/>
              </w:rPr>
              <w:t>4</w:t>
            </w:r>
            <w:r>
              <w:rPr>
                <w:rFonts w:ascii="仿宋" w:eastAsia="仿宋" w:hAnsi="仿宋" w:hint="eastAsia"/>
                <w:sz w:val="18"/>
                <w:szCs w:val="18"/>
              </w:rPr>
              <w:t>分。扣完为止。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4</w:t>
            </w:r>
          </w:p>
        </w:tc>
      </w:tr>
      <w:tr w:rsidR="00F16DAE" w:rsidRPr="00CB532D" w:rsidTr="001C434C">
        <w:trPr>
          <w:trHeight w:val="1266"/>
        </w:trPr>
        <w:tc>
          <w:tcPr>
            <w:tcW w:w="847" w:type="dxa"/>
            <w:vMerge w:val="restart"/>
            <w:vAlign w:val="center"/>
          </w:tcPr>
          <w:p w:rsidR="00F16DAE" w:rsidRPr="00CB532D" w:rsidRDefault="00F16DAE" w:rsidP="0004094B">
            <w:pPr>
              <w:rPr>
                <w:rFonts w:ascii="仿宋" w:eastAsia="仿宋" w:hAnsi="仿宋"/>
                <w:sz w:val="18"/>
                <w:szCs w:val="18"/>
              </w:rPr>
            </w:pPr>
            <w:r w:rsidRPr="00CB532D">
              <w:rPr>
                <w:rFonts w:ascii="仿宋" w:eastAsia="仿宋" w:hAnsi="仿宋" w:hint="eastAsia"/>
                <w:sz w:val="18"/>
                <w:szCs w:val="18"/>
              </w:rPr>
              <w:t>五、招投标监管信息（</w:t>
            </w:r>
            <w:r w:rsidRPr="00CB532D">
              <w:rPr>
                <w:rFonts w:ascii="仿宋" w:eastAsia="仿宋" w:hAnsi="仿宋"/>
                <w:sz w:val="18"/>
                <w:szCs w:val="18"/>
              </w:rPr>
              <w:t>2</w:t>
            </w:r>
            <w:r w:rsidR="0004094B">
              <w:rPr>
                <w:rFonts w:ascii="仿宋" w:eastAsia="仿宋" w:hAnsi="仿宋" w:hint="eastAsia"/>
                <w:sz w:val="18"/>
                <w:szCs w:val="18"/>
              </w:rPr>
              <w:t>8</w:t>
            </w:r>
            <w:r w:rsidRPr="00CB532D">
              <w:rPr>
                <w:rFonts w:ascii="仿宋" w:eastAsia="仿宋" w:hAnsi="仿宋" w:hint="eastAsia"/>
                <w:sz w:val="18"/>
                <w:szCs w:val="18"/>
              </w:rPr>
              <w:t>）</w:t>
            </w:r>
          </w:p>
        </w:tc>
        <w:tc>
          <w:tcPr>
            <w:tcW w:w="967" w:type="dxa"/>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988"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1275"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4111"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企业及其从业人员在招标投标方面的不良记录。涉及招投标处罚的，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15</w:t>
            </w:r>
            <w:r w:rsidRPr="00CB532D">
              <w:rPr>
                <w:rFonts w:ascii="仿宋" w:eastAsia="仿宋" w:hAnsi="仿宋" w:hint="eastAsia"/>
                <w:sz w:val="18"/>
                <w:szCs w:val="18"/>
              </w:rPr>
              <w:t>分；涉及不良信用记录的，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5</w:t>
            </w:r>
            <w:r w:rsidRPr="00CB532D">
              <w:rPr>
                <w:rFonts w:ascii="仿宋" w:eastAsia="仿宋" w:hAnsi="仿宋" w:hint="eastAsia"/>
                <w:sz w:val="18"/>
                <w:szCs w:val="18"/>
              </w:rPr>
              <w:t>分。</w:t>
            </w:r>
            <w:r>
              <w:rPr>
                <w:rFonts w:ascii="仿宋" w:eastAsia="仿宋" w:hAnsi="仿宋" w:hint="eastAsia"/>
                <w:sz w:val="18"/>
                <w:szCs w:val="18"/>
              </w:rPr>
              <w:t>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15</w:t>
            </w:r>
          </w:p>
        </w:tc>
      </w:tr>
      <w:tr w:rsidR="00F16DAE" w:rsidRPr="00CB532D" w:rsidTr="00845707">
        <w:trPr>
          <w:trHeight w:val="2243"/>
        </w:trPr>
        <w:tc>
          <w:tcPr>
            <w:tcW w:w="847" w:type="dxa"/>
            <w:vMerge/>
            <w:vAlign w:val="center"/>
          </w:tcPr>
          <w:p w:rsidR="00F16DAE" w:rsidRPr="00CB532D" w:rsidRDefault="00F16DAE">
            <w:pPr>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合同履约情况（</w:t>
            </w:r>
            <w:r w:rsidRPr="00CB532D">
              <w:rPr>
                <w:rFonts w:ascii="仿宋" w:eastAsia="仿宋" w:hAnsi="仿宋"/>
                <w:sz w:val="18"/>
                <w:szCs w:val="18"/>
              </w:rPr>
              <w:t>10</w:t>
            </w:r>
            <w:r w:rsidRPr="00CB532D">
              <w:rPr>
                <w:rFonts w:ascii="仿宋" w:eastAsia="仿宋" w:hAnsi="仿宋" w:hint="eastAsia"/>
                <w:sz w:val="18"/>
                <w:szCs w:val="18"/>
              </w:rPr>
              <w:t>）</w:t>
            </w:r>
          </w:p>
        </w:tc>
        <w:tc>
          <w:tcPr>
            <w:tcW w:w="988"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建设工程中标项目履约情况（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近三年所中标的政府投资、国有投资建设工程项目履约情况，包括质量、交货、服务等方面的履约情况（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4111"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无完工证明有履约情况说明的，得</w:t>
            </w:r>
            <w:r w:rsidRPr="00CB532D">
              <w:rPr>
                <w:rFonts w:ascii="仿宋" w:eastAsia="仿宋" w:hAnsi="仿宋"/>
                <w:sz w:val="18"/>
                <w:szCs w:val="18"/>
              </w:rPr>
              <w:t>0.5</w:t>
            </w:r>
            <w:r w:rsidRPr="00CB532D">
              <w:rPr>
                <w:rFonts w:ascii="仿宋" w:eastAsia="仿宋" w:hAnsi="仿宋" w:hint="eastAsia"/>
                <w:sz w:val="18"/>
                <w:szCs w:val="18"/>
              </w:rPr>
              <w:t>分，最高得</w:t>
            </w:r>
            <w:r w:rsidRPr="00CB532D">
              <w:rPr>
                <w:rFonts w:ascii="仿宋" w:eastAsia="仿宋" w:hAnsi="仿宋"/>
                <w:sz w:val="18"/>
                <w:szCs w:val="18"/>
              </w:rPr>
              <w:t>5</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5</w:t>
            </w:r>
          </w:p>
        </w:tc>
      </w:tr>
      <w:tr w:rsidR="00F16DAE" w:rsidRPr="00CB532D" w:rsidTr="001C434C">
        <w:trPr>
          <w:trHeight w:val="1912"/>
        </w:trPr>
        <w:tc>
          <w:tcPr>
            <w:tcW w:w="847" w:type="dxa"/>
            <w:vMerge/>
            <w:vAlign w:val="center"/>
          </w:tcPr>
          <w:p w:rsidR="00F16DAE" w:rsidRPr="00CB532D" w:rsidRDefault="00F16DAE">
            <w:pP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988"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其它项目中标履约情况（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近三年其他项目履约情况，包括质量、交货、服务等方面的履约情况（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4111"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0.5</w:t>
            </w:r>
            <w:r w:rsidRPr="00CB532D">
              <w:rPr>
                <w:rFonts w:ascii="仿宋" w:eastAsia="仿宋" w:hAnsi="仿宋" w:hint="eastAsia"/>
                <w:sz w:val="18"/>
                <w:szCs w:val="18"/>
              </w:rPr>
              <w:t>分，无完工证明有履约情况说明的，得</w:t>
            </w:r>
            <w:r w:rsidRPr="00CB532D">
              <w:rPr>
                <w:rFonts w:ascii="仿宋" w:eastAsia="仿宋" w:hAnsi="仿宋"/>
                <w:sz w:val="18"/>
                <w:szCs w:val="18"/>
              </w:rPr>
              <w:t>0.25</w:t>
            </w:r>
            <w:r w:rsidRPr="00CB532D">
              <w:rPr>
                <w:rFonts w:ascii="仿宋" w:eastAsia="仿宋" w:hAnsi="仿宋" w:hint="eastAsia"/>
                <w:sz w:val="18"/>
                <w:szCs w:val="18"/>
              </w:rPr>
              <w:t>分，最高得</w:t>
            </w:r>
            <w:r w:rsidRPr="00CB532D">
              <w:rPr>
                <w:rFonts w:ascii="仿宋" w:eastAsia="仿宋" w:hAnsi="仿宋"/>
                <w:sz w:val="18"/>
                <w:szCs w:val="18"/>
              </w:rPr>
              <w:t>2</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1C434C">
        <w:trPr>
          <w:trHeight w:val="1258"/>
        </w:trPr>
        <w:tc>
          <w:tcPr>
            <w:tcW w:w="847" w:type="dxa"/>
            <w:vMerge/>
            <w:vAlign w:val="center"/>
          </w:tcPr>
          <w:p w:rsidR="00F16DAE" w:rsidRPr="00CB532D" w:rsidRDefault="00F16DAE">
            <w:pP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988"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合同纠纷（</w:t>
            </w:r>
            <w:r w:rsidRPr="00CB532D">
              <w:rPr>
                <w:rFonts w:ascii="仿宋" w:eastAsia="仿宋" w:hAnsi="仿宋"/>
                <w:sz w:val="18"/>
                <w:szCs w:val="18"/>
              </w:rPr>
              <w:t>3</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近三年合同纠纷数目（</w:t>
            </w:r>
            <w:r w:rsidRPr="00CB532D">
              <w:rPr>
                <w:rFonts w:ascii="仿宋" w:eastAsia="仿宋" w:hAnsi="仿宋"/>
                <w:sz w:val="18"/>
                <w:szCs w:val="18"/>
              </w:rPr>
              <w:t>3</w:t>
            </w:r>
            <w:r w:rsidRPr="00CB532D">
              <w:rPr>
                <w:rFonts w:ascii="仿宋" w:eastAsia="仿宋" w:hAnsi="仿宋" w:hint="eastAsia"/>
                <w:sz w:val="18"/>
                <w:szCs w:val="18"/>
              </w:rPr>
              <w:t>）</w:t>
            </w:r>
          </w:p>
        </w:tc>
        <w:tc>
          <w:tcPr>
            <w:tcW w:w="4111"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近三年合同纠纷负主要责任的，有一起扣</w:t>
            </w:r>
            <w:r w:rsidRPr="00CB532D">
              <w:rPr>
                <w:rFonts w:ascii="仿宋" w:eastAsia="仿宋" w:hAnsi="仿宋"/>
                <w:sz w:val="18"/>
                <w:szCs w:val="18"/>
              </w:rPr>
              <w:t>1</w:t>
            </w:r>
            <w:r w:rsidRPr="00CB532D">
              <w:rPr>
                <w:rFonts w:ascii="仿宋" w:eastAsia="仿宋" w:hAnsi="仿宋" w:hint="eastAsia"/>
                <w:sz w:val="18"/>
                <w:szCs w:val="18"/>
              </w:rPr>
              <w:t>分，扣完为止。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1C434C">
        <w:trPr>
          <w:trHeight w:val="2963"/>
        </w:trPr>
        <w:tc>
          <w:tcPr>
            <w:tcW w:w="847" w:type="dxa"/>
            <w:vMerge/>
            <w:vAlign w:val="center"/>
          </w:tcPr>
          <w:p w:rsidR="00F16DAE" w:rsidRPr="00CB532D" w:rsidRDefault="00F16DAE">
            <w:pPr>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rsidP="0004094B">
            <w:pPr>
              <w:adjustRightInd w:val="0"/>
              <w:snapToGrid w:val="0"/>
              <w:jc w:val="center"/>
              <w:rPr>
                <w:rFonts w:ascii="仿宋" w:eastAsia="仿宋" w:hAnsi="仿宋"/>
                <w:sz w:val="18"/>
                <w:szCs w:val="18"/>
              </w:rPr>
            </w:pPr>
            <w:r w:rsidRPr="00CB532D">
              <w:rPr>
                <w:rFonts w:ascii="仿宋" w:eastAsia="仿宋" w:hAnsi="仿宋" w:hint="eastAsia"/>
                <w:sz w:val="18"/>
                <w:szCs w:val="18"/>
              </w:rPr>
              <w:t>获奖情况（</w:t>
            </w:r>
            <w:r w:rsidR="0004094B">
              <w:rPr>
                <w:rFonts w:ascii="仿宋" w:eastAsia="仿宋" w:hAnsi="仿宋" w:hint="eastAsia"/>
                <w:sz w:val="18"/>
                <w:szCs w:val="18"/>
              </w:rPr>
              <w:t>3</w:t>
            </w:r>
            <w:r w:rsidRPr="00CB532D">
              <w:rPr>
                <w:rFonts w:ascii="仿宋" w:eastAsia="仿宋" w:hAnsi="仿宋" w:hint="eastAsia"/>
                <w:sz w:val="18"/>
                <w:szCs w:val="18"/>
              </w:rPr>
              <w:t>）</w:t>
            </w:r>
          </w:p>
        </w:tc>
        <w:tc>
          <w:tcPr>
            <w:tcW w:w="988" w:type="dxa"/>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获奖工程（</w:t>
            </w:r>
            <w:r w:rsidR="0004094B">
              <w:rPr>
                <w:rFonts w:ascii="仿宋" w:eastAsia="仿宋" w:hAnsi="仿宋" w:hint="eastAsia"/>
                <w:sz w:val="18"/>
                <w:szCs w:val="18"/>
              </w:rPr>
              <w:t>3</w:t>
            </w:r>
            <w:r w:rsidRPr="00CB532D">
              <w:rPr>
                <w:rFonts w:ascii="仿宋" w:eastAsia="仿宋" w:hAnsi="仿宋" w:hint="eastAsia"/>
                <w:sz w:val="18"/>
                <w:szCs w:val="18"/>
              </w:rPr>
              <w:t>）</w:t>
            </w:r>
          </w:p>
        </w:tc>
        <w:tc>
          <w:tcPr>
            <w:tcW w:w="1275"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参与承建且竣工工程近三年获省及以上建筑工程奖项的，且在参建工程获奖名单中列明的（以取得证书的落款时间为准）。</w:t>
            </w:r>
          </w:p>
        </w:tc>
        <w:tc>
          <w:tcPr>
            <w:tcW w:w="4111" w:type="dxa"/>
            <w:vAlign w:val="center"/>
          </w:tcPr>
          <w:p w:rsidR="00F16DAE" w:rsidRPr="00CB532D" w:rsidRDefault="0004094B" w:rsidP="005D2C4F">
            <w:pPr>
              <w:adjustRightInd w:val="0"/>
              <w:snapToGrid w:val="0"/>
              <w:rPr>
                <w:rFonts w:ascii="仿宋" w:eastAsia="仿宋" w:hAnsi="仿宋"/>
                <w:sz w:val="18"/>
                <w:szCs w:val="18"/>
              </w:rPr>
            </w:pPr>
            <w:r w:rsidRPr="00CB532D">
              <w:rPr>
                <w:rFonts w:ascii="仿宋" w:eastAsia="仿宋" w:hAnsi="仿宋" w:hint="eastAsia"/>
                <w:sz w:val="18"/>
                <w:szCs w:val="18"/>
              </w:rPr>
              <w:t>国家级的，有一个得</w:t>
            </w:r>
            <w:r w:rsidRPr="00CB532D">
              <w:rPr>
                <w:rFonts w:ascii="仿宋" w:eastAsia="仿宋" w:hAnsi="仿宋"/>
                <w:sz w:val="18"/>
                <w:szCs w:val="18"/>
              </w:rPr>
              <w:t>3</w:t>
            </w:r>
            <w:r w:rsidRPr="00CB532D">
              <w:rPr>
                <w:rFonts w:ascii="仿宋" w:eastAsia="仿宋" w:hAnsi="仿宋" w:hint="eastAsia"/>
                <w:sz w:val="18"/>
                <w:szCs w:val="18"/>
              </w:rPr>
              <w:t>分；省级的，有一个得</w:t>
            </w:r>
            <w:r w:rsidRPr="00CB532D">
              <w:rPr>
                <w:rFonts w:ascii="仿宋" w:eastAsia="仿宋" w:hAnsi="仿宋"/>
                <w:sz w:val="18"/>
                <w:szCs w:val="18"/>
              </w:rPr>
              <w:t>1.5</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3</w:t>
            </w:r>
            <w:r>
              <w:rPr>
                <w:rFonts w:ascii="仿宋" w:eastAsia="仿宋" w:hAnsi="仿宋" w:hint="eastAsia"/>
                <w:sz w:val="18"/>
                <w:szCs w:val="18"/>
              </w:rPr>
              <w:t>分。</w:t>
            </w:r>
          </w:p>
        </w:tc>
        <w:tc>
          <w:tcPr>
            <w:tcW w:w="709" w:type="dxa"/>
            <w:vAlign w:val="center"/>
          </w:tcPr>
          <w:p w:rsidR="00F16DAE" w:rsidRPr="00CB532D" w:rsidRDefault="0004094B">
            <w:pPr>
              <w:adjustRightInd w:val="0"/>
              <w:snapToGrid w:val="0"/>
              <w:jc w:val="center"/>
              <w:rPr>
                <w:rFonts w:ascii="仿宋" w:eastAsia="仿宋" w:hAnsi="仿宋"/>
                <w:sz w:val="18"/>
                <w:szCs w:val="18"/>
              </w:rPr>
            </w:pPr>
            <w:r>
              <w:rPr>
                <w:rFonts w:ascii="仿宋" w:eastAsia="仿宋" w:hAnsi="仿宋" w:hint="eastAsia"/>
                <w:sz w:val="18"/>
                <w:szCs w:val="18"/>
              </w:rPr>
              <w:t>3</w:t>
            </w:r>
          </w:p>
        </w:tc>
      </w:tr>
    </w:tbl>
    <w:p w:rsidR="00F16DAE" w:rsidRPr="00CB532D" w:rsidRDefault="00F16DAE" w:rsidP="00F22D40">
      <w:pPr>
        <w:spacing w:line="578" w:lineRule="exact"/>
        <w:ind w:firstLineChars="200" w:firstLine="643"/>
        <w:rPr>
          <w:rFonts w:ascii="宋体"/>
          <w:b/>
          <w:sz w:val="32"/>
          <w:szCs w:val="32"/>
        </w:rPr>
      </w:pPr>
    </w:p>
    <w:p w:rsidR="00F16DAE" w:rsidRPr="00403EFD" w:rsidRDefault="00F16DAE" w:rsidP="00403EFD">
      <w:pPr>
        <w:pStyle w:val="3"/>
        <w:spacing w:before="120" w:after="120" w:line="415" w:lineRule="auto"/>
        <w:ind w:firstLineChars="200" w:firstLine="643"/>
      </w:pPr>
      <w:bookmarkStart w:id="5" w:name="_Toc494106476"/>
      <w:r w:rsidRPr="00403EFD">
        <w:rPr>
          <w:rFonts w:hint="eastAsia"/>
        </w:rPr>
        <w:t>（四）服务类</w:t>
      </w:r>
      <w:bookmarkEnd w:id="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967"/>
        <w:gridCol w:w="846"/>
        <w:gridCol w:w="1276"/>
        <w:gridCol w:w="4252"/>
        <w:gridCol w:w="709"/>
      </w:tblGrid>
      <w:tr w:rsidR="00F16DAE" w:rsidRPr="00CB532D" w:rsidTr="00845707">
        <w:trPr>
          <w:trHeight w:val="454"/>
          <w:tblHeader/>
        </w:trPr>
        <w:tc>
          <w:tcPr>
            <w:tcW w:w="847"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一级指标</w:t>
            </w:r>
          </w:p>
        </w:tc>
        <w:tc>
          <w:tcPr>
            <w:tcW w:w="967" w:type="dxa"/>
            <w:tcMar>
              <w:top w:w="0" w:type="dxa"/>
              <w:left w:w="57" w:type="dxa"/>
              <w:bottom w:w="0" w:type="dxa"/>
              <w:right w:w="57" w:type="dxa"/>
            </w:tcMar>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二级指标</w:t>
            </w:r>
          </w:p>
        </w:tc>
        <w:tc>
          <w:tcPr>
            <w:tcW w:w="846"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三级指标</w:t>
            </w:r>
          </w:p>
        </w:tc>
        <w:tc>
          <w:tcPr>
            <w:tcW w:w="1276"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四级指标</w:t>
            </w:r>
          </w:p>
        </w:tc>
        <w:tc>
          <w:tcPr>
            <w:tcW w:w="4252" w:type="dxa"/>
            <w:vAlign w:val="center"/>
          </w:tcPr>
          <w:p w:rsidR="00F16DAE" w:rsidRPr="00CB532D" w:rsidRDefault="00F16DAE">
            <w:pPr>
              <w:widowControl/>
              <w:jc w:val="center"/>
              <w:rPr>
                <w:rFonts w:ascii="黑体" w:eastAsia="黑体" w:hAnsi="黑体"/>
                <w:b/>
                <w:bCs/>
                <w:kern w:val="0"/>
                <w:sz w:val="18"/>
                <w:szCs w:val="18"/>
              </w:rPr>
            </w:pPr>
            <w:r w:rsidRPr="00CB532D">
              <w:rPr>
                <w:rFonts w:ascii="黑体" w:eastAsia="黑体" w:hAnsi="黑体" w:hint="eastAsia"/>
                <w:b/>
                <w:bCs/>
                <w:kern w:val="0"/>
                <w:sz w:val="18"/>
                <w:szCs w:val="18"/>
              </w:rPr>
              <w:t>评分标准</w:t>
            </w:r>
          </w:p>
        </w:tc>
        <w:tc>
          <w:tcPr>
            <w:tcW w:w="709" w:type="dxa"/>
            <w:vAlign w:val="center"/>
          </w:tcPr>
          <w:p w:rsidR="00F16DAE" w:rsidRPr="00CB532D" w:rsidRDefault="00F16DAE">
            <w:pPr>
              <w:jc w:val="center"/>
              <w:rPr>
                <w:rFonts w:ascii="黑体" w:eastAsia="黑体" w:hAnsi="黑体"/>
                <w:b/>
                <w:sz w:val="18"/>
                <w:szCs w:val="18"/>
              </w:rPr>
            </w:pPr>
            <w:r w:rsidRPr="00CB532D">
              <w:rPr>
                <w:rFonts w:ascii="黑体" w:eastAsia="黑体" w:hAnsi="黑体" w:hint="eastAsia"/>
                <w:b/>
                <w:sz w:val="18"/>
                <w:szCs w:val="18"/>
              </w:rPr>
              <w:t>得分</w:t>
            </w:r>
          </w:p>
        </w:tc>
      </w:tr>
      <w:tr w:rsidR="00F16DAE" w:rsidRPr="00CB532D" w:rsidTr="001C434C">
        <w:trPr>
          <w:trHeight w:val="752"/>
        </w:trPr>
        <w:tc>
          <w:tcPr>
            <w:tcW w:w="847" w:type="dxa"/>
            <w:vMerge w:val="restart"/>
            <w:vAlign w:val="center"/>
          </w:tcPr>
          <w:p w:rsidR="00F16DAE" w:rsidRPr="00CB532D" w:rsidRDefault="00F16DAE" w:rsidP="00DA0DD1">
            <w:pPr>
              <w:jc w:val="center"/>
              <w:rPr>
                <w:rFonts w:ascii="仿宋" w:eastAsia="仿宋" w:hAnsi="仿宋"/>
                <w:sz w:val="18"/>
                <w:szCs w:val="18"/>
              </w:rPr>
            </w:pPr>
            <w:r w:rsidRPr="00CB532D">
              <w:rPr>
                <w:rFonts w:ascii="仿宋" w:eastAsia="仿宋" w:hAnsi="仿宋" w:hint="eastAsia"/>
                <w:sz w:val="18"/>
                <w:szCs w:val="18"/>
              </w:rPr>
              <w:t>一、基本状况（</w:t>
            </w:r>
            <w:r w:rsidRPr="00CB532D">
              <w:rPr>
                <w:rFonts w:ascii="仿宋" w:eastAsia="仿宋" w:hAnsi="仿宋"/>
                <w:sz w:val="18"/>
                <w:szCs w:val="18"/>
              </w:rPr>
              <w:t>1</w:t>
            </w:r>
            <w:r w:rsidR="00DA0DD1">
              <w:rPr>
                <w:rFonts w:ascii="仿宋" w:eastAsia="仿宋" w:hAnsi="仿宋" w:hint="eastAsia"/>
                <w:sz w:val="18"/>
                <w:szCs w:val="18"/>
              </w:rPr>
              <w:t>6</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基本条件（</w:t>
            </w:r>
            <w:r w:rsidRPr="00CB532D">
              <w:rPr>
                <w:rFonts w:ascii="仿宋" w:eastAsia="仿宋" w:hAnsi="仿宋"/>
                <w:sz w:val="18"/>
                <w:szCs w:val="18"/>
              </w:rPr>
              <w:t>2</w:t>
            </w:r>
            <w:r w:rsidRPr="00CB532D">
              <w:rPr>
                <w:rFonts w:ascii="仿宋" w:eastAsia="仿宋" w:hAnsi="仿宋" w:hint="eastAsia"/>
                <w:sz w:val="18"/>
                <w:szCs w:val="18"/>
              </w:rPr>
              <w:t>）</w:t>
            </w:r>
          </w:p>
        </w:tc>
        <w:tc>
          <w:tcPr>
            <w:tcW w:w="846"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历史沿革（</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成立年限（年）（</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成立年限≥</w:t>
            </w:r>
            <w:r w:rsidRPr="00CB532D">
              <w:rPr>
                <w:rFonts w:ascii="仿宋" w:eastAsia="仿宋" w:hAnsi="仿宋"/>
                <w:sz w:val="18"/>
                <w:szCs w:val="18"/>
              </w:rPr>
              <w:t>8</w:t>
            </w:r>
            <w:r w:rsidRPr="00CB532D">
              <w:rPr>
                <w:rFonts w:ascii="仿宋" w:eastAsia="仿宋" w:hAnsi="仿宋" w:hint="eastAsia"/>
                <w:sz w:val="18"/>
                <w:szCs w:val="18"/>
              </w:rPr>
              <w:t>年得</w:t>
            </w:r>
            <w:r w:rsidRPr="00CB532D">
              <w:rPr>
                <w:rFonts w:ascii="仿宋" w:eastAsia="仿宋" w:hAnsi="仿宋"/>
                <w:sz w:val="18"/>
                <w:szCs w:val="18"/>
              </w:rPr>
              <w:t>0.5</w:t>
            </w:r>
            <w:r w:rsidRPr="00CB532D">
              <w:rPr>
                <w:rFonts w:ascii="仿宋" w:eastAsia="仿宋" w:hAnsi="仿宋" w:hint="eastAsia"/>
                <w:sz w:val="18"/>
                <w:szCs w:val="18"/>
              </w:rPr>
              <w:t>分；其余按（成立年限</w:t>
            </w:r>
            <w:r w:rsidRPr="00CB532D">
              <w:rPr>
                <w:rFonts w:ascii="仿宋" w:eastAsia="仿宋" w:hAnsi="仿宋"/>
                <w:sz w:val="18"/>
                <w:szCs w:val="18"/>
              </w:rPr>
              <w:t>/8</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7329FC">
        <w:trPr>
          <w:trHeight w:val="889"/>
        </w:trPr>
        <w:tc>
          <w:tcPr>
            <w:tcW w:w="847" w:type="dxa"/>
            <w:vMerge/>
            <w:vAlign w:val="center"/>
          </w:tcPr>
          <w:p w:rsidR="00F16DAE" w:rsidRPr="00CB532D" w:rsidRDefault="00F16DAE">
            <w:pPr>
              <w:jc w:val="cente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Merge/>
            <w:vAlign w:val="center"/>
          </w:tcPr>
          <w:p w:rsidR="00F16DAE" w:rsidRPr="00CB532D" w:rsidRDefault="00F16DAE">
            <w:pPr>
              <w:adjustRightInd w:val="0"/>
              <w:snapToGrid w:val="0"/>
              <w:jc w:val="center"/>
              <w:rPr>
                <w:rFonts w:ascii="仿宋" w:eastAsia="仿宋" w:hAnsi="仿宋"/>
                <w:sz w:val="18"/>
                <w:szCs w:val="18"/>
              </w:rPr>
            </w:pPr>
          </w:p>
        </w:tc>
        <w:tc>
          <w:tcPr>
            <w:tcW w:w="1276"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股东背景（</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在公开市场（包括在主板、中小板、创业板、新三板市场等）挂牌交易企业及国有、国有控制≥</w:t>
            </w:r>
            <w:r w:rsidRPr="00CB532D">
              <w:rPr>
                <w:rFonts w:ascii="仿宋" w:eastAsia="仿宋" w:hAnsi="仿宋"/>
                <w:sz w:val="18"/>
                <w:szCs w:val="18"/>
              </w:rPr>
              <w:t>20%</w:t>
            </w:r>
            <w:r w:rsidRPr="00CB532D">
              <w:rPr>
                <w:rFonts w:ascii="仿宋" w:eastAsia="仿宋" w:hAnsi="仿宋" w:hint="eastAsia"/>
                <w:sz w:val="18"/>
                <w:szCs w:val="18"/>
              </w:rPr>
              <w:t>企业得</w:t>
            </w:r>
            <w:r w:rsidRPr="00CB532D">
              <w:rPr>
                <w:rFonts w:ascii="仿宋" w:eastAsia="仿宋" w:hAnsi="仿宋"/>
                <w:sz w:val="18"/>
                <w:szCs w:val="18"/>
              </w:rPr>
              <w:t>0.5</w:t>
            </w:r>
            <w:r w:rsidRPr="00CB532D">
              <w:rPr>
                <w:rFonts w:ascii="仿宋" w:eastAsia="仿宋" w:hAnsi="仿宋" w:hint="eastAsia"/>
                <w:sz w:val="18"/>
                <w:szCs w:val="18"/>
              </w:rPr>
              <w:t>分；其余得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1C434C">
        <w:trPr>
          <w:trHeight w:val="77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资本实力（</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03797D">
            <w:pPr>
              <w:adjustRightInd w:val="0"/>
              <w:snapToGrid w:val="0"/>
              <w:rPr>
                <w:rFonts w:ascii="仿宋" w:eastAsia="仿宋" w:hAnsi="仿宋"/>
                <w:sz w:val="18"/>
                <w:szCs w:val="18"/>
              </w:rPr>
            </w:pPr>
            <w:r w:rsidRPr="00CB532D">
              <w:rPr>
                <w:rFonts w:ascii="仿宋" w:eastAsia="仿宋" w:hAnsi="仿宋" w:hint="eastAsia"/>
                <w:sz w:val="18"/>
                <w:szCs w:val="18"/>
              </w:rPr>
              <w:t>（实收资本</w:t>
            </w:r>
            <w:r w:rsidRPr="00CB532D">
              <w:rPr>
                <w:rFonts w:ascii="仿宋" w:eastAsia="仿宋" w:hAnsi="仿宋"/>
                <w:sz w:val="18"/>
                <w:szCs w:val="18"/>
              </w:rPr>
              <w:t>/500</w:t>
            </w:r>
            <w:r w:rsidRPr="00CB532D">
              <w:rPr>
                <w:rFonts w:ascii="仿宋" w:eastAsia="仿宋" w:hAnsi="仿宋" w:hint="eastAsia"/>
                <w:sz w:val="18"/>
                <w:szCs w:val="18"/>
              </w:rPr>
              <w:t>万元人民币）≥</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分，其余：按（实收资本</w:t>
            </w:r>
            <w:r w:rsidRPr="00CB532D">
              <w:rPr>
                <w:rFonts w:ascii="仿宋" w:eastAsia="仿宋" w:hAnsi="仿宋"/>
                <w:sz w:val="18"/>
                <w:szCs w:val="18"/>
              </w:rPr>
              <w:t>/500</w:t>
            </w:r>
            <w:r w:rsidRPr="00CB532D">
              <w:rPr>
                <w:rFonts w:ascii="仿宋" w:eastAsia="仿宋" w:hAnsi="仿宋" w:hint="eastAsia"/>
                <w:sz w:val="18"/>
                <w:szCs w:val="18"/>
              </w:rPr>
              <w:t>万元人民币）×</w:t>
            </w:r>
            <w:r w:rsidRPr="00CB532D">
              <w:rPr>
                <w:rFonts w:ascii="仿宋" w:eastAsia="仿宋" w:hAnsi="仿宋"/>
                <w:sz w:val="18"/>
                <w:szCs w:val="18"/>
              </w:rPr>
              <w:t>0.5</w:t>
            </w:r>
            <w:r w:rsidRPr="00CB532D">
              <w:rPr>
                <w:rFonts w:ascii="仿宋" w:eastAsia="仿宋" w:hAnsi="仿宋" w:hint="eastAsia"/>
                <w:sz w:val="18"/>
                <w:szCs w:val="18"/>
              </w:rPr>
              <w:t>计算值。</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1C434C">
        <w:trPr>
          <w:trHeight w:val="98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净资产</w:t>
            </w:r>
            <w:r w:rsidRPr="00CB532D">
              <w:rPr>
                <w:rFonts w:ascii="仿宋" w:eastAsia="仿宋" w:hAnsi="仿宋"/>
                <w:sz w:val="18"/>
                <w:szCs w:val="18"/>
              </w:rPr>
              <w:t>/</w:t>
            </w:r>
            <w:r w:rsidRPr="00CB532D">
              <w:rPr>
                <w:rFonts w:ascii="仿宋" w:eastAsia="仿宋" w:hAnsi="仿宋" w:hint="eastAsia"/>
                <w:sz w:val="18"/>
                <w:szCs w:val="18"/>
              </w:rPr>
              <w:t>实收资本（</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1.5</w:t>
            </w:r>
            <w:r w:rsidRPr="00CB532D">
              <w:rPr>
                <w:rFonts w:ascii="仿宋" w:eastAsia="仿宋" w:hAnsi="仿宋" w:hint="eastAsia"/>
                <w:sz w:val="18"/>
                <w:szCs w:val="18"/>
              </w:rPr>
              <w:t>按插值（</w:t>
            </w:r>
            <w:r w:rsidRPr="00CB532D">
              <w:rPr>
                <w:rFonts w:ascii="仿宋" w:eastAsia="仿宋" w:hAnsi="仿宋"/>
                <w:sz w:val="18"/>
                <w:szCs w:val="18"/>
              </w:rPr>
              <w:t>X-1</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1.5-1</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计算；</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882"/>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rsidP="0004094B">
            <w:pPr>
              <w:jc w:val="center"/>
              <w:rPr>
                <w:rFonts w:ascii="仿宋" w:eastAsia="仿宋" w:hAnsi="仿宋"/>
                <w:sz w:val="18"/>
                <w:szCs w:val="18"/>
              </w:rPr>
            </w:pPr>
            <w:r w:rsidRPr="00CB532D">
              <w:rPr>
                <w:rFonts w:ascii="仿宋" w:eastAsia="仿宋" w:hAnsi="仿宋" w:hint="eastAsia"/>
                <w:sz w:val="18"/>
                <w:szCs w:val="18"/>
              </w:rPr>
              <w:t>人力资源（</w:t>
            </w:r>
            <w:r w:rsidR="0004094B">
              <w:rPr>
                <w:rFonts w:ascii="仿宋" w:eastAsia="仿宋" w:hAnsi="仿宋" w:hint="eastAsia"/>
                <w:sz w:val="18"/>
                <w:szCs w:val="18"/>
              </w:rPr>
              <w:t>6</w:t>
            </w:r>
            <w:r w:rsidRPr="00CB532D">
              <w:rPr>
                <w:rFonts w:ascii="仿宋" w:eastAsia="仿宋" w:hAnsi="仿宋" w:hint="eastAsia"/>
                <w:sz w:val="18"/>
                <w:szCs w:val="18"/>
              </w:rPr>
              <w:t>）</w:t>
            </w:r>
          </w:p>
        </w:tc>
        <w:tc>
          <w:tcPr>
            <w:tcW w:w="846" w:type="dxa"/>
            <w:vMerge w:val="restart"/>
            <w:vAlign w:val="center"/>
          </w:tcPr>
          <w:p w:rsidR="00F16DAE" w:rsidRPr="00CB532D" w:rsidRDefault="00F16DAE" w:rsidP="0004094B">
            <w:pPr>
              <w:adjustRightInd w:val="0"/>
              <w:snapToGrid w:val="0"/>
              <w:jc w:val="center"/>
              <w:rPr>
                <w:rFonts w:ascii="仿宋" w:eastAsia="仿宋" w:hAnsi="仿宋"/>
                <w:sz w:val="18"/>
                <w:szCs w:val="18"/>
              </w:rPr>
            </w:pPr>
            <w:r w:rsidRPr="00CB532D">
              <w:rPr>
                <w:rFonts w:ascii="仿宋" w:eastAsia="仿宋" w:hAnsi="仿宋" w:hint="eastAsia"/>
                <w:sz w:val="18"/>
                <w:szCs w:val="18"/>
              </w:rPr>
              <w:t>高管人员（</w:t>
            </w:r>
            <w:r w:rsidR="0004094B">
              <w:rPr>
                <w:rFonts w:ascii="仿宋" w:eastAsia="仿宋" w:hAnsi="仿宋" w:hint="eastAsia"/>
                <w:sz w:val="18"/>
                <w:szCs w:val="18"/>
              </w:rPr>
              <w:t>4</w:t>
            </w:r>
            <w:r w:rsidRPr="00CB532D">
              <w:rPr>
                <w:rFonts w:ascii="仿宋" w:eastAsia="仿宋" w:hAnsi="仿宋" w:hint="eastAsia"/>
                <w:sz w:val="18"/>
                <w:szCs w:val="18"/>
              </w:rPr>
              <w:t>）</w:t>
            </w: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1F5297">
            <w:pPr>
              <w:adjustRightInd w:val="0"/>
              <w:snapToGrid w:val="0"/>
              <w:rPr>
                <w:rFonts w:ascii="仿宋" w:eastAsia="仿宋" w:hAnsi="仿宋"/>
                <w:sz w:val="18"/>
                <w:szCs w:val="18"/>
              </w:rPr>
            </w:pPr>
            <w:r w:rsidRPr="00CB532D">
              <w:rPr>
                <w:rFonts w:ascii="仿宋" w:eastAsia="仿宋" w:hAnsi="仿宋" w:hint="eastAsia"/>
                <w:sz w:val="18"/>
                <w:szCs w:val="18"/>
              </w:rPr>
              <w:t>高管人员包括法定代表人、总经理、财务总监。其学历和职称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者。得分规则：高管人员中具有本科及以上学历或中级以上职称的比例×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24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高管从业年限（</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高管人员平均从业年限（</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年及以上得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10</w:t>
            </w:r>
            <w:r w:rsidRPr="00CB532D">
              <w:rPr>
                <w:rFonts w:ascii="仿宋" w:eastAsia="仿宋" w:hAnsi="仿宋" w:hint="eastAsia"/>
                <w:sz w:val="18"/>
                <w:szCs w:val="18"/>
              </w:rPr>
              <w:t>年以下按公式得分：（</w:t>
            </w:r>
            <w:r w:rsidRPr="00CB532D">
              <w:rPr>
                <w:rFonts w:ascii="仿宋" w:eastAsia="仿宋" w:hAnsi="仿宋"/>
                <w:sz w:val="18"/>
                <w:szCs w:val="18"/>
              </w:rPr>
              <w:t>X/10</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69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高管变动情况（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DB1B09">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高管人员调出高管职位变动一次的，扣</w:t>
            </w:r>
            <w:r w:rsidRPr="00CB532D">
              <w:rPr>
                <w:rFonts w:ascii="仿宋" w:eastAsia="仿宋" w:hAnsi="仿宋"/>
                <w:sz w:val="18"/>
                <w:szCs w:val="18"/>
              </w:rPr>
              <w:t>0.5</w:t>
            </w:r>
            <w:r w:rsidRPr="00CB532D">
              <w:rPr>
                <w:rFonts w:ascii="仿宋" w:eastAsia="仿宋" w:hAnsi="仿宋" w:hint="eastAsia"/>
                <w:sz w:val="18"/>
                <w:szCs w:val="18"/>
              </w:rPr>
              <w:t>分，变动两次</w:t>
            </w:r>
            <w:r>
              <w:rPr>
                <w:rFonts w:ascii="仿宋" w:eastAsia="仿宋" w:hAnsi="仿宋" w:hint="eastAsia"/>
                <w:sz w:val="18"/>
                <w:szCs w:val="18"/>
              </w:rPr>
              <w:t>及</w:t>
            </w:r>
            <w:r w:rsidRPr="00CB532D">
              <w:rPr>
                <w:rFonts w:ascii="仿宋" w:eastAsia="仿宋" w:hAnsi="仿宋" w:hint="eastAsia"/>
                <w:sz w:val="18"/>
                <w:szCs w:val="18"/>
              </w:rPr>
              <w:t>以上的，扣</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04094B" w:rsidRPr="00CB532D" w:rsidTr="002C4B8C">
        <w:trPr>
          <w:trHeight w:val="1376"/>
        </w:trPr>
        <w:tc>
          <w:tcPr>
            <w:tcW w:w="847" w:type="dxa"/>
            <w:vMerge/>
            <w:vAlign w:val="center"/>
          </w:tcPr>
          <w:p w:rsidR="0004094B" w:rsidRPr="00CB532D" w:rsidRDefault="0004094B">
            <w:pPr>
              <w:widowControl/>
              <w:jc w:val="left"/>
              <w:rPr>
                <w:rFonts w:ascii="仿宋" w:eastAsia="仿宋" w:hAnsi="仿宋"/>
                <w:sz w:val="18"/>
                <w:szCs w:val="18"/>
              </w:rPr>
            </w:pPr>
          </w:p>
        </w:tc>
        <w:tc>
          <w:tcPr>
            <w:tcW w:w="967" w:type="dxa"/>
            <w:vMerge/>
            <w:vAlign w:val="center"/>
          </w:tcPr>
          <w:p w:rsidR="0004094B" w:rsidRPr="00CB532D" w:rsidRDefault="0004094B">
            <w:pPr>
              <w:widowControl/>
              <w:jc w:val="left"/>
              <w:rPr>
                <w:rFonts w:ascii="仿宋" w:eastAsia="仿宋" w:hAnsi="仿宋"/>
                <w:sz w:val="18"/>
                <w:szCs w:val="18"/>
              </w:rPr>
            </w:pPr>
          </w:p>
        </w:tc>
        <w:tc>
          <w:tcPr>
            <w:tcW w:w="846" w:type="dxa"/>
            <w:vMerge/>
            <w:vAlign w:val="center"/>
          </w:tcPr>
          <w:p w:rsidR="0004094B" w:rsidRPr="00CB532D" w:rsidRDefault="0004094B">
            <w:pPr>
              <w:widowControl/>
              <w:jc w:val="left"/>
              <w:rPr>
                <w:rFonts w:ascii="仿宋" w:eastAsia="仿宋" w:hAnsi="仿宋"/>
                <w:sz w:val="18"/>
                <w:szCs w:val="18"/>
              </w:rPr>
            </w:pPr>
          </w:p>
        </w:tc>
        <w:tc>
          <w:tcPr>
            <w:tcW w:w="1276" w:type="dxa"/>
            <w:vAlign w:val="center"/>
          </w:tcPr>
          <w:p w:rsidR="0004094B" w:rsidRPr="00CB532D" w:rsidRDefault="0004094B" w:rsidP="00E366F0">
            <w:pPr>
              <w:adjustRightInd w:val="0"/>
              <w:snapToGrid w:val="0"/>
              <w:jc w:val="center"/>
              <w:rPr>
                <w:rFonts w:ascii="仿宋" w:eastAsia="仿宋" w:hAnsi="仿宋"/>
                <w:sz w:val="18"/>
                <w:szCs w:val="18"/>
              </w:rPr>
            </w:pPr>
            <w:r w:rsidRPr="00CB532D">
              <w:rPr>
                <w:rFonts w:ascii="仿宋" w:eastAsia="仿宋" w:hAnsi="仿宋" w:hint="eastAsia"/>
                <w:sz w:val="18"/>
                <w:szCs w:val="18"/>
              </w:rPr>
              <w:t>高管信用状况（</w:t>
            </w:r>
            <w:r>
              <w:rPr>
                <w:rFonts w:ascii="仿宋" w:eastAsia="仿宋" w:hAnsi="仿宋" w:hint="eastAsia"/>
                <w:sz w:val="18"/>
                <w:szCs w:val="18"/>
              </w:rPr>
              <w:t>2</w:t>
            </w:r>
            <w:r w:rsidRPr="00CB532D">
              <w:rPr>
                <w:rFonts w:ascii="仿宋" w:eastAsia="仿宋" w:hAnsi="仿宋" w:hint="eastAsia"/>
                <w:sz w:val="18"/>
                <w:szCs w:val="18"/>
              </w:rPr>
              <w:t>）</w:t>
            </w:r>
          </w:p>
        </w:tc>
        <w:tc>
          <w:tcPr>
            <w:tcW w:w="4252" w:type="dxa"/>
            <w:vAlign w:val="center"/>
          </w:tcPr>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高管人员中，每少提供一份个人信用报告的，扣</w:t>
            </w:r>
            <w:r>
              <w:rPr>
                <w:rFonts w:ascii="仿宋" w:eastAsia="仿宋" w:hAnsi="仿宋" w:hint="eastAsia"/>
                <w:sz w:val="18"/>
                <w:szCs w:val="18"/>
              </w:rPr>
              <w:t>1</w:t>
            </w:r>
            <w:r w:rsidRPr="00CB532D">
              <w:rPr>
                <w:rFonts w:ascii="仿宋" w:eastAsia="仿宋" w:hAnsi="仿宋" w:hint="eastAsia"/>
                <w:sz w:val="18"/>
                <w:szCs w:val="18"/>
              </w:rPr>
              <w:t>分。</w:t>
            </w:r>
          </w:p>
          <w:p w:rsidR="0004094B" w:rsidRPr="00CB532D" w:rsidRDefault="0004094B" w:rsidP="00E366F0">
            <w:pPr>
              <w:adjustRightInd w:val="0"/>
              <w:snapToGrid w:val="0"/>
              <w:rPr>
                <w:rFonts w:ascii="仿宋" w:eastAsia="仿宋" w:hAnsi="仿宋"/>
                <w:sz w:val="18"/>
                <w:szCs w:val="18"/>
              </w:rPr>
            </w:pPr>
            <w:r w:rsidRPr="00CB532D">
              <w:rPr>
                <w:rFonts w:ascii="仿宋" w:eastAsia="仿宋" w:hAnsi="仿宋" w:hint="eastAsia"/>
                <w:sz w:val="18"/>
                <w:szCs w:val="18"/>
              </w:rPr>
              <w:t>近三年，高管人员中发生逾期的账户，有一条扣</w:t>
            </w:r>
            <w:r w:rsidRPr="00CB532D">
              <w:rPr>
                <w:rFonts w:ascii="仿宋" w:eastAsia="仿宋" w:hAnsi="仿宋"/>
                <w:sz w:val="18"/>
                <w:szCs w:val="18"/>
              </w:rPr>
              <w:t>0.</w:t>
            </w:r>
            <w:r>
              <w:rPr>
                <w:rFonts w:ascii="仿宋" w:eastAsia="仿宋" w:hAnsi="仿宋" w:hint="eastAsia"/>
                <w:sz w:val="18"/>
                <w:szCs w:val="18"/>
              </w:rPr>
              <w:t>2</w:t>
            </w:r>
            <w:r w:rsidRPr="00CB532D">
              <w:rPr>
                <w:rFonts w:ascii="仿宋" w:eastAsia="仿宋" w:hAnsi="仿宋"/>
                <w:sz w:val="18"/>
                <w:szCs w:val="18"/>
              </w:rPr>
              <w:t>5</w:t>
            </w:r>
            <w:r w:rsidRPr="00CB532D">
              <w:rPr>
                <w:rFonts w:ascii="仿宋" w:eastAsia="仿宋" w:hAnsi="仿宋" w:hint="eastAsia"/>
                <w:sz w:val="18"/>
                <w:szCs w:val="18"/>
              </w:rPr>
              <w:t>分；发生</w:t>
            </w:r>
            <w:r w:rsidRPr="00CB532D">
              <w:rPr>
                <w:rFonts w:ascii="仿宋" w:eastAsia="仿宋" w:hAnsi="仿宋"/>
                <w:sz w:val="18"/>
                <w:szCs w:val="18"/>
              </w:rPr>
              <w:t>90</w:t>
            </w:r>
            <w:r w:rsidRPr="00CB532D">
              <w:rPr>
                <w:rFonts w:ascii="仿宋" w:eastAsia="仿宋" w:hAnsi="仿宋" w:hint="eastAsia"/>
                <w:sz w:val="18"/>
                <w:szCs w:val="18"/>
              </w:rPr>
              <w:t>天以上逾期的账户，有一条扣</w:t>
            </w:r>
            <w:r>
              <w:rPr>
                <w:rFonts w:ascii="仿宋" w:eastAsia="仿宋" w:hAnsi="仿宋" w:hint="eastAsia"/>
                <w:sz w:val="18"/>
                <w:szCs w:val="18"/>
              </w:rPr>
              <w:t>0.5</w:t>
            </w:r>
            <w:r w:rsidRPr="00CB532D">
              <w:rPr>
                <w:rFonts w:ascii="仿宋" w:eastAsia="仿宋" w:hAnsi="仿宋" w:hint="eastAsia"/>
                <w:sz w:val="18"/>
                <w:szCs w:val="18"/>
              </w:rPr>
              <w:t>分。扣完为止</w:t>
            </w:r>
            <w:r>
              <w:rPr>
                <w:rFonts w:ascii="仿宋" w:eastAsia="仿宋" w:hAnsi="仿宋" w:hint="eastAsia"/>
                <w:sz w:val="18"/>
                <w:szCs w:val="18"/>
              </w:rPr>
              <w:t>。</w:t>
            </w:r>
          </w:p>
        </w:tc>
        <w:tc>
          <w:tcPr>
            <w:tcW w:w="709" w:type="dxa"/>
            <w:vAlign w:val="center"/>
          </w:tcPr>
          <w:p w:rsidR="0004094B" w:rsidRPr="00CB532D" w:rsidRDefault="0004094B" w:rsidP="00E366F0">
            <w:pPr>
              <w:adjustRightInd w:val="0"/>
              <w:snapToGrid w:val="0"/>
              <w:jc w:val="center"/>
              <w:rPr>
                <w:rFonts w:ascii="仿宋" w:eastAsia="仿宋" w:hAnsi="仿宋"/>
                <w:sz w:val="18"/>
                <w:szCs w:val="18"/>
              </w:rPr>
            </w:pPr>
            <w:r>
              <w:rPr>
                <w:rFonts w:ascii="仿宋" w:eastAsia="仿宋" w:hAnsi="仿宋" w:hint="eastAsia"/>
                <w:sz w:val="18"/>
                <w:szCs w:val="18"/>
              </w:rPr>
              <w:t>2</w:t>
            </w:r>
          </w:p>
        </w:tc>
      </w:tr>
      <w:tr w:rsidR="00F16DAE" w:rsidRPr="00CB532D" w:rsidTr="00845707">
        <w:trPr>
          <w:trHeight w:val="112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restart"/>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hint="eastAsia"/>
                <w:sz w:val="18"/>
                <w:szCs w:val="18"/>
              </w:rPr>
              <w:t>管理技术人员（</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管理技术人员学历构成（</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管理人员包括部门经理级别人员。</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其学历和职称</w:t>
            </w:r>
            <w:proofErr w:type="gramStart"/>
            <w:r w:rsidRPr="00CB532D">
              <w:rPr>
                <w:rFonts w:ascii="仿宋" w:eastAsia="仿宋" w:hAnsi="仿宋" w:hint="eastAsia"/>
                <w:sz w:val="18"/>
                <w:szCs w:val="18"/>
              </w:rPr>
              <w:t>取最高</w:t>
            </w:r>
            <w:proofErr w:type="gramEnd"/>
            <w:r w:rsidRPr="00CB532D">
              <w:rPr>
                <w:rFonts w:ascii="仿宋" w:eastAsia="仿宋" w:hAnsi="仿宋" w:hint="eastAsia"/>
                <w:sz w:val="18"/>
                <w:szCs w:val="18"/>
              </w:rPr>
              <w:t>者。</w:t>
            </w:r>
            <w:r>
              <w:rPr>
                <w:rFonts w:ascii="仿宋" w:eastAsia="仿宋" w:hAnsi="仿宋" w:hint="eastAsia"/>
                <w:sz w:val="18"/>
                <w:szCs w:val="18"/>
              </w:rPr>
              <w:t>得分规则：</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管理人员中具有大专以上学历或中级职称以上人数比例×</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5707">
        <w:trPr>
          <w:trHeight w:val="1603"/>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管理技术人员配置（</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根据行业资质管理规定，注册在公司，与公司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劳动合同并在公司交纳社保的专业技术人员达到特定资质所需数量要求；无需资质要求的公司，与公司</w:t>
            </w:r>
            <w:proofErr w:type="gramStart"/>
            <w:r w:rsidRPr="00CB532D">
              <w:rPr>
                <w:rFonts w:ascii="仿宋" w:eastAsia="仿宋" w:hAnsi="仿宋" w:hint="eastAsia"/>
                <w:sz w:val="18"/>
                <w:szCs w:val="18"/>
              </w:rPr>
              <w:t>签定</w:t>
            </w:r>
            <w:proofErr w:type="gramEnd"/>
            <w:r w:rsidRPr="00CB532D">
              <w:rPr>
                <w:rFonts w:ascii="仿宋" w:eastAsia="仿宋" w:hAnsi="仿宋" w:hint="eastAsia"/>
                <w:sz w:val="18"/>
                <w:szCs w:val="18"/>
              </w:rPr>
              <w:t>劳动合同并在公司交纳社保各类技术人员数量达到根据公司行业技术特点测算所需各类技术人员数量要求的。满足要求得</w:t>
            </w:r>
            <w:r w:rsidRPr="00CB532D">
              <w:rPr>
                <w:rFonts w:ascii="仿宋" w:eastAsia="仿宋" w:hAnsi="仿宋"/>
                <w:sz w:val="18"/>
                <w:szCs w:val="18"/>
              </w:rPr>
              <w:t>0.5</w:t>
            </w:r>
            <w:r w:rsidRPr="00CB532D">
              <w:rPr>
                <w:rFonts w:ascii="仿宋" w:eastAsia="仿宋" w:hAnsi="仿宋" w:hint="eastAsia"/>
                <w:sz w:val="18"/>
                <w:szCs w:val="18"/>
              </w:rPr>
              <w:t>分，不满足得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D66C7B">
        <w:trPr>
          <w:trHeight w:val="993"/>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管理技术人员稳定性（</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hint="eastAsia"/>
                <w:sz w:val="18"/>
                <w:szCs w:val="18"/>
              </w:rPr>
              <w:t>管理、技术人员离职率（</w:t>
            </w:r>
            <w:r w:rsidRPr="00CB532D">
              <w:rPr>
                <w:rFonts w:ascii="仿宋" w:eastAsia="仿宋" w:hAnsi="仿宋"/>
                <w:sz w:val="18"/>
                <w:szCs w:val="18"/>
              </w:rPr>
              <w:t>X</w:t>
            </w:r>
            <w:r w:rsidRPr="00CB532D">
              <w:rPr>
                <w:rFonts w:ascii="仿宋" w:eastAsia="仿宋" w:hAnsi="仿宋" w:hint="eastAsia"/>
                <w:sz w:val="18"/>
                <w:szCs w:val="18"/>
              </w:rPr>
              <w:t>）：</w:t>
            </w:r>
          </w:p>
          <w:p w:rsidR="00F16DAE" w:rsidRPr="00CB532D" w:rsidRDefault="00F16DAE" w:rsidP="00DB1B09">
            <w:pPr>
              <w:adjustRightInd w:val="0"/>
              <w:snapToGrid w:val="0"/>
              <w:rPr>
                <w:rFonts w:ascii="仿宋" w:eastAsia="仿宋" w:hAnsi="仿宋"/>
                <w:sz w:val="18"/>
                <w:szCs w:val="18"/>
              </w:rPr>
            </w:pP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10%</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 xml:space="preserve"> 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 xml:space="preserve"> 10%</w:t>
            </w:r>
            <w:r w:rsidRPr="00CB532D">
              <w:rPr>
                <w:rFonts w:ascii="仿宋" w:eastAsia="仿宋" w:hAnsi="仿宋" w:hint="eastAsia"/>
                <w:sz w:val="18"/>
                <w:szCs w:val="18"/>
              </w:rPr>
              <w:t>＜</w:t>
            </w:r>
            <w:r w:rsidRPr="00CB532D">
              <w:rPr>
                <w:rFonts w:ascii="仿宋" w:eastAsia="仿宋" w:hAnsi="仿宋"/>
                <w:sz w:val="18"/>
                <w:szCs w:val="18"/>
              </w:rPr>
              <w:t>X</w:t>
            </w:r>
            <w:r w:rsidRPr="00CB532D">
              <w:rPr>
                <w:rFonts w:ascii="仿宋" w:eastAsia="仿宋" w:hAnsi="仿宋" w:hint="eastAsia"/>
                <w:sz w:val="18"/>
                <w:szCs w:val="18"/>
              </w:rPr>
              <w:t>＜</w:t>
            </w:r>
            <w:r w:rsidRPr="00CB532D">
              <w:rPr>
                <w:rFonts w:ascii="仿宋" w:eastAsia="仿宋" w:hAnsi="仿宋"/>
                <w:sz w:val="18"/>
                <w:szCs w:val="18"/>
              </w:rPr>
              <w:t>50%</w:t>
            </w:r>
            <w:r w:rsidRPr="00CB532D">
              <w:rPr>
                <w:rFonts w:ascii="仿宋" w:eastAsia="仿宋" w:hAnsi="仿宋" w:hint="eastAsia"/>
                <w:sz w:val="18"/>
                <w:szCs w:val="18"/>
              </w:rPr>
              <w:t>按公式得分：</w:t>
            </w:r>
            <w:r w:rsidRPr="00CB532D">
              <w:rPr>
                <w:rFonts w:ascii="仿宋" w:eastAsia="仿宋" w:hAnsi="仿宋"/>
                <w:sz w:val="18"/>
                <w:szCs w:val="18"/>
              </w:rPr>
              <w:t>1- (X</w:t>
            </w:r>
            <w:r w:rsidRPr="00CB532D">
              <w:rPr>
                <w:rFonts w:ascii="仿宋" w:eastAsia="仿宋" w:hAnsi="仿宋" w:hint="eastAsia"/>
                <w:sz w:val="18"/>
                <w:szCs w:val="18"/>
              </w:rPr>
              <w:t>×</w:t>
            </w:r>
            <w:r w:rsidRPr="00CB532D">
              <w:rPr>
                <w:rFonts w:ascii="仿宋" w:eastAsia="仿宋" w:hAnsi="仿宋"/>
                <w:sz w:val="18"/>
                <w:szCs w:val="18"/>
              </w:rPr>
              <w:t>100-10)/(50-10)</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D66C7B">
        <w:trPr>
          <w:trHeight w:val="97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rsidP="00DA0DD1">
            <w:pPr>
              <w:jc w:val="center"/>
              <w:rPr>
                <w:rFonts w:ascii="仿宋" w:eastAsia="仿宋" w:hAnsi="仿宋"/>
                <w:sz w:val="18"/>
                <w:szCs w:val="18"/>
              </w:rPr>
            </w:pPr>
            <w:r w:rsidRPr="00CB532D">
              <w:rPr>
                <w:rFonts w:ascii="仿宋" w:eastAsia="仿宋" w:hAnsi="仿宋" w:hint="eastAsia"/>
                <w:sz w:val="18"/>
                <w:szCs w:val="18"/>
              </w:rPr>
              <w:t>管理能力（</w:t>
            </w:r>
            <w:r w:rsidR="00DA0DD1">
              <w:rPr>
                <w:rFonts w:ascii="仿宋" w:eastAsia="仿宋" w:hAnsi="仿宋" w:hint="eastAsia"/>
                <w:sz w:val="18"/>
                <w:szCs w:val="18"/>
              </w:rPr>
              <w:t>8</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法人治理（</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法人治理结构及其运行情况（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股东会、董事会、监事会均设置</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分；每少一会扣</w:t>
            </w:r>
            <w:r w:rsidRPr="00CB532D">
              <w:rPr>
                <w:rFonts w:ascii="仿宋" w:eastAsia="仿宋" w:hAnsi="仿宋"/>
                <w:sz w:val="18"/>
                <w:szCs w:val="18"/>
              </w:rPr>
              <w:t>0.1</w:t>
            </w:r>
            <w:r w:rsidRPr="00CB532D">
              <w:rPr>
                <w:rFonts w:ascii="仿宋" w:eastAsia="仿宋" w:hAnsi="仿宋" w:hint="eastAsia"/>
                <w:sz w:val="18"/>
                <w:szCs w:val="18"/>
              </w:rPr>
              <w:t>分；三会会议纪要均完整</w:t>
            </w:r>
            <w:r>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分；缺少一会纪要扣</w:t>
            </w:r>
            <w:r w:rsidRPr="00CB532D">
              <w:rPr>
                <w:rFonts w:ascii="仿宋" w:eastAsia="仿宋" w:hAnsi="仿宋"/>
                <w:sz w:val="18"/>
                <w:szCs w:val="18"/>
              </w:rPr>
              <w:t>0.1</w:t>
            </w:r>
            <w:r w:rsidRPr="00CB532D">
              <w:rPr>
                <w:rFonts w:ascii="仿宋" w:eastAsia="仿宋" w:hAnsi="仿宋" w:hint="eastAsia"/>
                <w:sz w:val="18"/>
                <w:szCs w:val="18"/>
              </w:rPr>
              <w:t>分；三会会议决议均有效执行得</w:t>
            </w:r>
            <w:r w:rsidRPr="00CB532D">
              <w:rPr>
                <w:rFonts w:ascii="仿宋" w:eastAsia="仿宋" w:hAnsi="仿宋"/>
                <w:sz w:val="18"/>
                <w:szCs w:val="18"/>
              </w:rPr>
              <w:t>0.4</w:t>
            </w:r>
            <w:r w:rsidRPr="00CB532D">
              <w:rPr>
                <w:rFonts w:ascii="仿宋" w:eastAsia="仿宋" w:hAnsi="仿宋" w:hint="eastAsia"/>
                <w:sz w:val="18"/>
                <w:szCs w:val="18"/>
              </w:rPr>
              <w:t>分，一会会议制度未执行扣</w:t>
            </w:r>
            <w:r w:rsidRPr="00CB532D">
              <w:rPr>
                <w:rFonts w:ascii="仿宋" w:eastAsia="仿宋" w:hAnsi="仿宋"/>
                <w:sz w:val="18"/>
                <w:szCs w:val="18"/>
              </w:rPr>
              <w:t>0.1</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D66C7B">
        <w:trPr>
          <w:trHeight w:val="140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管理制度（</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管理制度完备程度以及执行情况（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各项制度（包括但不限于人事管理制度、业务管理制度、质量管理制度、安全管理制度、财务管理制度）是否制定并发布执行，各项制度均制定得</w:t>
            </w:r>
            <w:r w:rsidRPr="00CB532D">
              <w:rPr>
                <w:rFonts w:ascii="仿宋" w:eastAsia="仿宋" w:hAnsi="仿宋"/>
                <w:sz w:val="18"/>
                <w:szCs w:val="18"/>
              </w:rPr>
              <w:t>0.25</w:t>
            </w:r>
            <w:r w:rsidRPr="00CB532D">
              <w:rPr>
                <w:rFonts w:ascii="仿宋" w:eastAsia="仿宋" w:hAnsi="仿宋" w:hint="eastAsia"/>
                <w:sz w:val="18"/>
                <w:szCs w:val="18"/>
              </w:rPr>
              <w:t>分，各项制度由公司统一签署发布得</w:t>
            </w:r>
            <w:r w:rsidRPr="00CB532D">
              <w:rPr>
                <w:rFonts w:ascii="仿宋" w:eastAsia="仿宋" w:hAnsi="仿宋"/>
                <w:sz w:val="18"/>
                <w:szCs w:val="18"/>
              </w:rPr>
              <w:t>0.5</w:t>
            </w:r>
            <w:r w:rsidRPr="00CB532D">
              <w:rPr>
                <w:rFonts w:ascii="仿宋" w:eastAsia="仿宋" w:hAnsi="仿宋" w:hint="eastAsia"/>
                <w:sz w:val="18"/>
                <w:szCs w:val="18"/>
              </w:rPr>
              <w:t>分，各项制度有执行证明得</w:t>
            </w:r>
            <w:r w:rsidRPr="00CB532D">
              <w:rPr>
                <w:rFonts w:ascii="仿宋" w:eastAsia="仿宋" w:hAnsi="仿宋"/>
                <w:sz w:val="18"/>
                <w:szCs w:val="18"/>
              </w:rPr>
              <w:t>0.25</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98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restart"/>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资质情况（</w:t>
            </w:r>
            <w:r w:rsidRPr="00CB532D">
              <w:rPr>
                <w:rFonts w:ascii="仿宋" w:eastAsia="仿宋" w:hAnsi="仿宋"/>
                <w:sz w:val="18"/>
                <w:szCs w:val="18"/>
              </w:rPr>
              <w:t>3</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主要业务资质等级（</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在公司主要经营业务所需资质中，若资质有等级划分，则有最高资质等级的得</w:t>
            </w:r>
            <w:r w:rsidRPr="00CB532D">
              <w:rPr>
                <w:rFonts w:ascii="仿宋" w:eastAsia="仿宋" w:hAnsi="仿宋"/>
                <w:sz w:val="18"/>
                <w:szCs w:val="18"/>
              </w:rPr>
              <w:t>1</w:t>
            </w:r>
            <w:r w:rsidRPr="00CB532D">
              <w:rPr>
                <w:rFonts w:ascii="仿宋" w:eastAsia="仿宋" w:hAnsi="仿宋" w:hint="eastAsia"/>
                <w:sz w:val="18"/>
                <w:szCs w:val="18"/>
              </w:rPr>
              <w:t>分，每多一个一级得</w:t>
            </w:r>
            <w:r w:rsidRPr="00CB532D">
              <w:rPr>
                <w:rFonts w:ascii="仿宋" w:eastAsia="仿宋" w:hAnsi="仿宋"/>
                <w:sz w:val="18"/>
                <w:szCs w:val="18"/>
              </w:rPr>
              <w:t>0.5</w:t>
            </w:r>
            <w:r w:rsidRPr="00CB532D">
              <w:rPr>
                <w:rFonts w:ascii="仿宋" w:eastAsia="仿宋" w:hAnsi="仿宋" w:hint="eastAsia"/>
                <w:sz w:val="18"/>
                <w:szCs w:val="18"/>
              </w:rPr>
              <w:t>分，每多一个二级得</w:t>
            </w:r>
            <w:r w:rsidRPr="00CB532D">
              <w:rPr>
                <w:rFonts w:ascii="仿宋" w:eastAsia="仿宋" w:hAnsi="仿宋"/>
                <w:sz w:val="18"/>
                <w:szCs w:val="18"/>
              </w:rPr>
              <w:t>0.2</w:t>
            </w:r>
            <w:r w:rsidRPr="00CB532D">
              <w:rPr>
                <w:rFonts w:ascii="仿宋" w:eastAsia="仿宋" w:hAnsi="仿宋" w:hint="eastAsia"/>
                <w:sz w:val="18"/>
                <w:szCs w:val="18"/>
              </w:rPr>
              <w:t>分，</w:t>
            </w:r>
            <w:r w:rsidR="00846F5D">
              <w:rPr>
                <w:rFonts w:ascii="仿宋" w:eastAsia="仿宋" w:hAnsi="仿宋" w:hint="eastAsia"/>
                <w:sz w:val="18"/>
                <w:szCs w:val="18"/>
              </w:rPr>
              <w:t>累计不超过</w:t>
            </w:r>
            <w:r w:rsidR="00846F5D">
              <w:rPr>
                <w:rFonts w:ascii="仿宋" w:eastAsia="仿宋" w:hAnsi="仿宋"/>
                <w:sz w:val="18"/>
                <w:szCs w:val="18"/>
              </w:rPr>
              <w:t>2</w:t>
            </w:r>
            <w:r w:rsidR="00846F5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D66C7B">
        <w:trPr>
          <w:trHeight w:val="906"/>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widowControl/>
              <w:jc w:val="left"/>
              <w:rPr>
                <w:rFonts w:ascii="仿宋" w:eastAsia="仿宋" w:hAnsi="仿宋"/>
                <w:sz w:val="18"/>
                <w:szCs w:val="18"/>
              </w:rPr>
            </w:pP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其他资质（</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2C4B8C">
            <w:pPr>
              <w:adjustRightInd w:val="0"/>
              <w:snapToGrid w:val="0"/>
              <w:rPr>
                <w:rFonts w:ascii="仿宋" w:eastAsia="仿宋" w:hAnsi="仿宋"/>
                <w:sz w:val="18"/>
                <w:szCs w:val="18"/>
              </w:rPr>
            </w:pPr>
            <w:r w:rsidRPr="00CB532D">
              <w:rPr>
                <w:rFonts w:ascii="仿宋" w:eastAsia="仿宋" w:hAnsi="仿宋" w:hint="eastAsia"/>
                <w:sz w:val="18"/>
                <w:szCs w:val="18"/>
              </w:rPr>
              <w:t>除上述所计资质以外，每有一项与公司经营业务相关的资质得</w:t>
            </w:r>
            <w:r w:rsidRPr="00CB532D">
              <w:rPr>
                <w:rFonts w:ascii="仿宋" w:eastAsia="仿宋" w:hAnsi="仿宋"/>
                <w:sz w:val="18"/>
                <w:szCs w:val="18"/>
              </w:rPr>
              <w:t>0.3</w:t>
            </w:r>
            <w:r w:rsidRPr="00CB532D">
              <w:rPr>
                <w:rFonts w:ascii="仿宋" w:eastAsia="仿宋" w:hAnsi="仿宋" w:hint="eastAsia"/>
                <w:sz w:val="18"/>
                <w:szCs w:val="18"/>
              </w:rPr>
              <w:t>分，</w:t>
            </w:r>
            <w:r w:rsidR="002C4B8C">
              <w:rPr>
                <w:rFonts w:ascii="仿宋" w:eastAsia="仿宋" w:hAnsi="仿宋" w:hint="eastAsia"/>
                <w:sz w:val="18"/>
                <w:szCs w:val="18"/>
              </w:rPr>
              <w:t>累计不超过1分。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D66C7B">
        <w:trPr>
          <w:trHeight w:val="92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restart"/>
            <w:vAlign w:val="center"/>
          </w:tcPr>
          <w:p w:rsidR="00F16DAE" w:rsidRPr="00CB532D" w:rsidRDefault="00F16DAE" w:rsidP="00DA0DD1">
            <w:pPr>
              <w:rPr>
                <w:rFonts w:ascii="仿宋" w:eastAsia="仿宋" w:hAnsi="仿宋"/>
                <w:kern w:val="0"/>
                <w:sz w:val="18"/>
                <w:szCs w:val="18"/>
              </w:rPr>
            </w:pPr>
            <w:r w:rsidRPr="00CB532D">
              <w:rPr>
                <w:rFonts w:ascii="仿宋" w:eastAsia="仿宋" w:hAnsi="仿宋" w:hint="eastAsia"/>
                <w:kern w:val="0"/>
                <w:sz w:val="18"/>
                <w:szCs w:val="18"/>
              </w:rPr>
              <w:t>项目管理（</w:t>
            </w:r>
            <w:r w:rsidR="00DA0DD1">
              <w:rPr>
                <w:rFonts w:ascii="仿宋" w:eastAsia="仿宋" w:hAnsi="仿宋" w:hint="eastAsia"/>
                <w:kern w:val="0"/>
                <w:sz w:val="18"/>
                <w:szCs w:val="18"/>
              </w:rPr>
              <w:t>1</w:t>
            </w:r>
            <w:r w:rsidRPr="00CB532D">
              <w:rPr>
                <w:rFonts w:ascii="仿宋" w:eastAsia="仿宋" w:hAnsi="仿宋" w:hint="eastAsia"/>
                <w:kern w:val="0"/>
                <w:sz w:val="18"/>
                <w:szCs w:val="18"/>
              </w:rPr>
              <w:t>）</w:t>
            </w:r>
          </w:p>
        </w:tc>
        <w:tc>
          <w:tcPr>
            <w:tcW w:w="1276" w:type="dxa"/>
            <w:vAlign w:val="center"/>
          </w:tcPr>
          <w:p w:rsidR="00F16DAE" w:rsidRPr="00CB532D" w:rsidRDefault="00F16DAE" w:rsidP="00DA0DD1">
            <w:pPr>
              <w:adjustRightInd w:val="0"/>
              <w:snapToGrid w:val="0"/>
              <w:rPr>
                <w:rFonts w:ascii="仿宋" w:eastAsia="仿宋" w:hAnsi="仿宋"/>
                <w:sz w:val="18"/>
                <w:szCs w:val="18"/>
              </w:rPr>
            </w:pPr>
            <w:r w:rsidRPr="00CB532D">
              <w:rPr>
                <w:rFonts w:ascii="仿宋" w:eastAsia="仿宋" w:hAnsi="仿宋" w:hint="eastAsia"/>
                <w:sz w:val="18"/>
                <w:szCs w:val="18"/>
              </w:rPr>
              <w:t>项目管理（</w:t>
            </w:r>
            <w:r w:rsidR="00DA0DD1">
              <w:rPr>
                <w:rFonts w:ascii="仿宋" w:eastAsia="仿宋" w:hAnsi="仿宋" w:hint="eastAsia"/>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DA0DD1">
            <w:pPr>
              <w:pStyle w:val="a3"/>
              <w:adjustRightInd w:val="0"/>
              <w:snapToGrid w:val="0"/>
              <w:rPr>
                <w:rFonts w:ascii="仿宋" w:eastAsia="仿宋" w:hAnsi="仿宋"/>
                <w:sz w:val="18"/>
                <w:szCs w:val="18"/>
              </w:rPr>
            </w:pPr>
            <w:r w:rsidRPr="00CB532D">
              <w:rPr>
                <w:rFonts w:ascii="仿宋" w:eastAsia="仿宋" w:hAnsi="仿宋" w:hint="eastAsia"/>
                <w:sz w:val="18"/>
                <w:szCs w:val="18"/>
              </w:rPr>
              <w:t>建立了完善的项目管理制度体系，包括时间、费用、质量、人力等管理体系的，得</w:t>
            </w:r>
            <w:r w:rsidR="00DA0DD1">
              <w:rPr>
                <w:rFonts w:ascii="仿宋" w:eastAsia="仿宋" w:hAnsi="仿宋" w:hint="eastAsia"/>
                <w:sz w:val="18"/>
                <w:szCs w:val="18"/>
              </w:rPr>
              <w:t>0.5</w:t>
            </w:r>
            <w:r w:rsidRPr="00CB532D">
              <w:rPr>
                <w:rFonts w:ascii="仿宋" w:eastAsia="仿宋" w:hAnsi="仿宋" w:hint="eastAsia"/>
                <w:sz w:val="18"/>
                <w:szCs w:val="18"/>
              </w:rPr>
              <w:t>分；不完善的酌情扣分。</w:t>
            </w:r>
          </w:p>
        </w:tc>
        <w:tc>
          <w:tcPr>
            <w:tcW w:w="709" w:type="dxa"/>
            <w:vAlign w:val="center"/>
          </w:tcPr>
          <w:p w:rsidR="00F16DAE" w:rsidRPr="00CB532D" w:rsidRDefault="00DA0DD1">
            <w:pPr>
              <w:jc w:val="center"/>
              <w:rPr>
                <w:rFonts w:ascii="仿宋" w:eastAsia="仿宋" w:hAnsi="仿宋"/>
                <w:sz w:val="18"/>
                <w:szCs w:val="18"/>
              </w:rPr>
            </w:pPr>
            <w:r>
              <w:rPr>
                <w:rFonts w:ascii="仿宋" w:eastAsia="仿宋" w:hAnsi="仿宋" w:hint="eastAsia"/>
                <w:sz w:val="18"/>
                <w:szCs w:val="18"/>
              </w:rPr>
              <w:t>0.5</w:t>
            </w:r>
          </w:p>
        </w:tc>
      </w:tr>
      <w:tr w:rsidR="00F16DAE" w:rsidRPr="00CB532D" w:rsidTr="00845707">
        <w:trPr>
          <w:trHeight w:val="94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Merge/>
            <w:vAlign w:val="center"/>
          </w:tcPr>
          <w:p w:rsidR="00F16DAE" w:rsidRPr="00CB532D" w:rsidRDefault="00F16DAE">
            <w:pPr>
              <w:rPr>
                <w:rFonts w:ascii="仿宋" w:eastAsia="仿宋" w:hAnsi="仿宋"/>
                <w:kern w:val="0"/>
                <w:sz w:val="18"/>
                <w:szCs w:val="18"/>
              </w:rPr>
            </w:pPr>
          </w:p>
        </w:tc>
        <w:tc>
          <w:tcPr>
            <w:tcW w:w="1276" w:type="dxa"/>
            <w:vAlign w:val="center"/>
          </w:tcPr>
          <w:p w:rsidR="00F16DAE" w:rsidRPr="00CB532D" w:rsidRDefault="00F16DAE" w:rsidP="00DA0DD1">
            <w:pPr>
              <w:adjustRightInd w:val="0"/>
              <w:snapToGrid w:val="0"/>
              <w:rPr>
                <w:rFonts w:ascii="仿宋" w:eastAsia="仿宋" w:hAnsi="仿宋"/>
                <w:sz w:val="18"/>
                <w:szCs w:val="18"/>
              </w:rPr>
            </w:pPr>
            <w:r w:rsidRPr="00CB532D">
              <w:rPr>
                <w:rFonts w:ascii="仿宋" w:eastAsia="仿宋" w:hAnsi="仿宋" w:hint="eastAsia"/>
                <w:sz w:val="18"/>
                <w:szCs w:val="18"/>
              </w:rPr>
              <w:t>项目执行能力（</w:t>
            </w:r>
            <w:r w:rsidR="00DA0DD1">
              <w:rPr>
                <w:rFonts w:ascii="仿宋" w:eastAsia="仿宋" w:hAnsi="仿宋" w:hint="eastAsia"/>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DA0DD1">
            <w:pPr>
              <w:pStyle w:val="a3"/>
              <w:adjustRightInd w:val="0"/>
              <w:snapToGrid w:val="0"/>
              <w:rPr>
                <w:rFonts w:ascii="仿宋" w:eastAsia="仿宋" w:hAnsi="仿宋"/>
                <w:sz w:val="18"/>
                <w:szCs w:val="18"/>
              </w:rPr>
            </w:pPr>
            <w:r w:rsidRPr="00CB532D">
              <w:rPr>
                <w:rFonts w:ascii="仿宋" w:eastAsia="仿宋" w:hAnsi="仿宋" w:hint="eastAsia"/>
                <w:sz w:val="18"/>
                <w:szCs w:val="18"/>
              </w:rPr>
              <w:t>项目执行过程中，按照建立的项目管理体系执行各项工作，并有完整的管理记录的，得</w:t>
            </w:r>
            <w:r w:rsidR="00DA0DD1">
              <w:rPr>
                <w:rFonts w:ascii="仿宋" w:eastAsia="仿宋" w:hAnsi="仿宋" w:hint="eastAsia"/>
                <w:sz w:val="18"/>
                <w:szCs w:val="18"/>
              </w:rPr>
              <w:t>0.5</w:t>
            </w:r>
            <w:r w:rsidRPr="00CB532D">
              <w:rPr>
                <w:rFonts w:ascii="仿宋" w:eastAsia="仿宋" w:hAnsi="仿宋" w:hint="eastAsia"/>
                <w:sz w:val="18"/>
                <w:szCs w:val="18"/>
              </w:rPr>
              <w:t>分；管理记录不完整的酌情扣分。</w:t>
            </w:r>
          </w:p>
        </w:tc>
        <w:tc>
          <w:tcPr>
            <w:tcW w:w="709" w:type="dxa"/>
            <w:vAlign w:val="center"/>
          </w:tcPr>
          <w:p w:rsidR="00F16DAE" w:rsidRPr="00CB532D" w:rsidRDefault="00DA0DD1">
            <w:pPr>
              <w:jc w:val="center"/>
              <w:rPr>
                <w:rFonts w:ascii="仿宋" w:eastAsia="仿宋" w:hAnsi="仿宋"/>
                <w:sz w:val="18"/>
                <w:szCs w:val="18"/>
              </w:rPr>
            </w:pPr>
            <w:r>
              <w:rPr>
                <w:rFonts w:ascii="仿宋" w:eastAsia="仿宋" w:hAnsi="仿宋" w:hint="eastAsia"/>
                <w:sz w:val="18"/>
                <w:szCs w:val="18"/>
              </w:rPr>
              <w:t>0.5</w:t>
            </w:r>
          </w:p>
        </w:tc>
      </w:tr>
      <w:tr w:rsidR="00F16DAE" w:rsidRPr="00CB532D" w:rsidTr="00D66C7B">
        <w:trPr>
          <w:trHeight w:val="103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质量管理（</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质量管理体系认证通过和质量管理水平情况（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通过质量管理体系认证且按期年检得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分；近三年有质量管理不良记录和未通过认证得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rsidP="00F22D40">
            <w:pPr>
              <w:spacing w:beforeLines="50" w:before="156" w:afterLines="50" w:after="156"/>
              <w:jc w:val="center"/>
              <w:rPr>
                <w:rFonts w:ascii="仿宋" w:eastAsia="仿宋" w:hAnsi="仿宋"/>
                <w:kern w:val="0"/>
                <w:sz w:val="18"/>
                <w:szCs w:val="18"/>
              </w:rPr>
            </w:pPr>
            <w:r w:rsidRPr="00CB532D">
              <w:rPr>
                <w:rFonts w:ascii="仿宋" w:eastAsia="仿宋" w:hAnsi="仿宋"/>
                <w:kern w:val="0"/>
                <w:sz w:val="18"/>
                <w:szCs w:val="18"/>
              </w:rPr>
              <w:t>1</w:t>
            </w:r>
          </w:p>
        </w:tc>
      </w:tr>
      <w:tr w:rsidR="00F16DAE" w:rsidRPr="00CB532D" w:rsidTr="00845707">
        <w:trPr>
          <w:trHeight w:val="111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安全管理（</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安全管理体系认证通过和安全管理水平情况（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通过安全管理体系认证且按期年检得</w:t>
            </w:r>
            <w:r w:rsidRPr="00CB532D">
              <w:rPr>
                <w:rFonts w:ascii="仿宋" w:eastAsia="仿宋" w:hAnsi="仿宋"/>
                <w:sz w:val="18"/>
                <w:szCs w:val="18"/>
              </w:rPr>
              <w:t>1</w:t>
            </w:r>
            <w:r w:rsidRPr="00CB532D">
              <w:rPr>
                <w:rFonts w:ascii="仿宋" w:eastAsia="仿宋" w:hAnsi="仿宋" w:hint="eastAsia"/>
                <w:sz w:val="18"/>
                <w:szCs w:val="18"/>
              </w:rPr>
              <w:t>分；近三年有安全管理不良记录和未通过认证得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rsidP="00F22D40">
            <w:pPr>
              <w:spacing w:beforeLines="50" w:before="156" w:afterLines="50" w:after="156"/>
              <w:jc w:val="center"/>
              <w:rPr>
                <w:rFonts w:ascii="仿宋" w:eastAsia="仿宋" w:hAnsi="仿宋"/>
                <w:kern w:val="0"/>
                <w:sz w:val="18"/>
                <w:szCs w:val="18"/>
              </w:rPr>
            </w:pPr>
            <w:r w:rsidRPr="00CB532D">
              <w:rPr>
                <w:rFonts w:ascii="仿宋" w:eastAsia="仿宋" w:hAnsi="仿宋"/>
                <w:kern w:val="0"/>
                <w:sz w:val="18"/>
                <w:szCs w:val="18"/>
              </w:rPr>
              <w:t>1</w:t>
            </w:r>
          </w:p>
        </w:tc>
      </w:tr>
      <w:tr w:rsidR="00F16DAE" w:rsidRPr="00CB532D" w:rsidTr="00845707">
        <w:trPr>
          <w:trHeight w:val="458"/>
        </w:trPr>
        <w:tc>
          <w:tcPr>
            <w:tcW w:w="847" w:type="dxa"/>
            <w:vMerge w:val="restart"/>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二、财务状况（</w:t>
            </w:r>
            <w:r w:rsidRPr="00CB532D">
              <w:rPr>
                <w:rFonts w:ascii="仿宋" w:eastAsia="仿宋" w:hAnsi="仿宋"/>
                <w:sz w:val="18"/>
                <w:szCs w:val="18"/>
              </w:rPr>
              <w:t>20</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债权债务（</w:t>
            </w:r>
            <w:r w:rsidRPr="00CB532D">
              <w:rPr>
                <w:rFonts w:ascii="仿宋" w:eastAsia="仿宋" w:hAnsi="仿宋"/>
                <w:sz w:val="18"/>
                <w:szCs w:val="18"/>
              </w:rPr>
              <w:t>8</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资产负债率（</w:t>
            </w:r>
            <w:r w:rsidRPr="00CB532D">
              <w:rPr>
                <w:rFonts w:ascii="仿宋" w:eastAsia="仿宋" w:hAnsi="仿宋"/>
                <w:sz w:val="18"/>
                <w:szCs w:val="18"/>
              </w:rPr>
              <w:t>3</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（负债总额</w:t>
            </w:r>
            <w:r w:rsidRPr="00CB532D">
              <w:rPr>
                <w:rFonts w:ascii="仿宋" w:eastAsia="仿宋" w:hAnsi="仿宋"/>
                <w:sz w:val="18"/>
                <w:szCs w:val="18"/>
              </w:rPr>
              <w:t>/</w:t>
            </w:r>
            <w:r w:rsidRPr="00CB532D">
              <w:rPr>
                <w:rFonts w:ascii="仿宋" w:eastAsia="仿宋" w:hAnsi="仿宋" w:hint="eastAsia"/>
                <w:sz w:val="18"/>
                <w:szCs w:val="18"/>
              </w:rPr>
              <w:t>资产总额）×</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（较差值－实际值）</w:t>
            </w:r>
            <w:r w:rsidRPr="00CB532D">
              <w:rPr>
                <w:rFonts w:ascii="仿宋" w:eastAsia="仿宋" w:hAnsi="仿宋"/>
                <w:sz w:val="18"/>
                <w:szCs w:val="18"/>
              </w:rPr>
              <w:t>/</w:t>
            </w:r>
            <w:r w:rsidRPr="00CB532D">
              <w:rPr>
                <w:rFonts w:ascii="仿宋" w:eastAsia="仿宋" w:hAnsi="仿宋" w:hint="eastAsia"/>
                <w:sz w:val="18"/>
                <w:szCs w:val="18"/>
              </w:rPr>
              <w:t>（较差值－优秀值），得分：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3</w:t>
            </w:r>
          </w:p>
        </w:tc>
      </w:tr>
      <w:tr w:rsidR="00F16DAE" w:rsidRPr="00CB532D" w:rsidTr="00D66C7B">
        <w:trPr>
          <w:trHeight w:val="1091"/>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现金流动负债比率（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年末流动负债）×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D66C7B">
        <w:trPr>
          <w:trHeight w:val="966"/>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速动比率（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（流动资产</w:t>
            </w:r>
            <w:r w:rsidRPr="00CB532D">
              <w:rPr>
                <w:rFonts w:ascii="仿宋" w:eastAsia="仿宋" w:hAnsi="仿宋"/>
                <w:sz w:val="18"/>
                <w:szCs w:val="18"/>
              </w:rPr>
              <w:t>-</w:t>
            </w:r>
            <w:r w:rsidRPr="00CB532D">
              <w:rPr>
                <w:rFonts w:ascii="仿宋" w:eastAsia="仿宋" w:hAnsi="仿宋" w:hint="eastAsia"/>
                <w:sz w:val="18"/>
                <w:szCs w:val="18"/>
              </w:rPr>
              <w:t>存货）</w:t>
            </w:r>
            <w:r w:rsidRPr="00CB532D">
              <w:rPr>
                <w:rFonts w:ascii="仿宋" w:eastAsia="仿宋" w:hAnsi="仿宋"/>
                <w:sz w:val="18"/>
                <w:szCs w:val="18"/>
              </w:rPr>
              <w:t>/</w:t>
            </w:r>
            <w:r w:rsidRPr="00CB532D">
              <w:rPr>
                <w:rFonts w:ascii="仿宋" w:eastAsia="仿宋" w:hAnsi="仿宋" w:hint="eastAsia"/>
                <w:sz w:val="18"/>
                <w:szCs w:val="18"/>
              </w:rPr>
              <w:t>流动负债×</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43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利息保障倍数（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（利润总额</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w:t>
            </w:r>
            <w:r w:rsidRPr="00CB532D">
              <w:rPr>
                <w:rFonts w:ascii="仿宋" w:eastAsia="仿宋" w:hAnsi="仿宋" w:hint="eastAsia"/>
                <w:sz w:val="18"/>
                <w:szCs w:val="18"/>
              </w:rPr>
              <w:t>利息支出（</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44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营运能力（</w:t>
            </w:r>
            <w:r w:rsidRPr="00CB532D">
              <w:rPr>
                <w:rFonts w:ascii="仿宋" w:eastAsia="仿宋" w:hAnsi="仿宋"/>
                <w:sz w:val="18"/>
                <w:szCs w:val="18"/>
              </w:rPr>
              <w:t>6</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总资产周转率（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896"/>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应收账款周转率（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平均应收账款余额（</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061"/>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流动资产周转率（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 xml:space="preserve"> / </w:t>
            </w:r>
            <w:r w:rsidRPr="00CB532D">
              <w:rPr>
                <w:rFonts w:ascii="仿宋" w:eastAsia="仿宋" w:hAnsi="仿宋" w:hint="eastAsia"/>
                <w:sz w:val="18"/>
                <w:szCs w:val="18"/>
              </w:rPr>
              <w:t>平均流动资产总额（</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3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盈利能力（</w:t>
            </w:r>
            <w:r w:rsidRPr="00CB532D">
              <w:rPr>
                <w:rFonts w:ascii="仿宋" w:eastAsia="仿宋" w:hAnsi="仿宋"/>
                <w:sz w:val="18"/>
                <w:szCs w:val="18"/>
              </w:rPr>
              <w:t>6</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净资产收益率（</w:t>
            </w:r>
            <w:r w:rsidRPr="00CB532D">
              <w:rPr>
                <w:rFonts w:ascii="仿宋" w:eastAsia="仿宋" w:hAnsi="仿宋"/>
                <w:sz w:val="18"/>
                <w:szCs w:val="18"/>
              </w:rPr>
              <w:t>3</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（净利润</w:t>
            </w:r>
            <w:r w:rsidRPr="00CB532D">
              <w:rPr>
                <w:rFonts w:ascii="仿宋" w:eastAsia="仿宋" w:hAnsi="仿宋"/>
                <w:sz w:val="18"/>
                <w:szCs w:val="18"/>
              </w:rPr>
              <w:t>/</w:t>
            </w:r>
            <w:r w:rsidRPr="00CB532D">
              <w:rPr>
                <w:rFonts w:ascii="仿宋" w:eastAsia="仿宋" w:hAnsi="仿宋" w:hint="eastAsia"/>
                <w:sz w:val="18"/>
                <w:szCs w:val="18"/>
              </w:rPr>
              <w:t>平均净资产）×</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4252" w:type="dxa"/>
            <w:vAlign w:val="center"/>
          </w:tcPr>
          <w:p w:rsidR="00F16DAE" w:rsidRPr="00CB532D" w:rsidRDefault="00F16DAE" w:rsidP="00F22D40">
            <w:pPr>
              <w:widowControl/>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3</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3</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3</w:t>
            </w:r>
          </w:p>
        </w:tc>
      </w:tr>
      <w:tr w:rsidR="00F16DAE" w:rsidRPr="00CB532D" w:rsidTr="00B5345E">
        <w:trPr>
          <w:trHeight w:val="145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销售（营业）利润率（</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（营业收入</w:t>
            </w:r>
            <w:r w:rsidRPr="00CB532D">
              <w:rPr>
                <w:rFonts w:ascii="仿宋" w:eastAsia="仿宋" w:hAnsi="仿宋"/>
                <w:sz w:val="18"/>
                <w:szCs w:val="18"/>
              </w:rPr>
              <w:t>-</w:t>
            </w:r>
            <w:r w:rsidRPr="00CB532D">
              <w:rPr>
                <w:rFonts w:ascii="仿宋" w:eastAsia="仿宋" w:hAnsi="仿宋" w:hint="eastAsia"/>
                <w:sz w:val="18"/>
                <w:szCs w:val="18"/>
              </w:rPr>
              <w:t>营业成本</w:t>
            </w:r>
            <w:r w:rsidRPr="00CB532D">
              <w:rPr>
                <w:rFonts w:ascii="仿宋" w:eastAsia="仿宋" w:hAnsi="仿宋"/>
                <w:sz w:val="18"/>
                <w:szCs w:val="18"/>
              </w:rPr>
              <w:t>-</w:t>
            </w:r>
            <w:r w:rsidRPr="00CB532D">
              <w:rPr>
                <w:rFonts w:ascii="仿宋" w:eastAsia="仿宋" w:hAnsi="仿宋" w:hint="eastAsia"/>
                <w:sz w:val="18"/>
                <w:szCs w:val="18"/>
              </w:rPr>
              <w:t>营业税金及附加）</w:t>
            </w:r>
            <w:r w:rsidRPr="00CB532D">
              <w:rPr>
                <w:rFonts w:ascii="仿宋" w:eastAsia="仿宋" w:hAnsi="仿宋"/>
                <w:sz w:val="18"/>
                <w:szCs w:val="18"/>
              </w:rPr>
              <w:t>/</w:t>
            </w:r>
            <w:r w:rsidRPr="00CB532D">
              <w:rPr>
                <w:rFonts w:ascii="仿宋" w:eastAsia="仿宋" w:hAnsi="仿宋" w:hint="eastAsia"/>
                <w:sz w:val="18"/>
                <w:szCs w:val="18"/>
              </w:rPr>
              <w:t>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2</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2</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01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盈余现金保障倍数（</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年经营现金净流量</w:t>
            </w:r>
            <w:r w:rsidRPr="00CB532D">
              <w:rPr>
                <w:rFonts w:ascii="仿宋" w:eastAsia="仿宋" w:hAnsi="仿宋"/>
                <w:sz w:val="18"/>
                <w:szCs w:val="18"/>
              </w:rPr>
              <w:t>/</w:t>
            </w:r>
            <w:r w:rsidRPr="00CB532D">
              <w:rPr>
                <w:rFonts w:ascii="仿宋" w:eastAsia="仿宋" w:hAnsi="仿宋" w:hint="eastAsia"/>
                <w:sz w:val="18"/>
                <w:szCs w:val="18"/>
              </w:rPr>
              <w:t>净利润（</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B5345E">
        <w:trPr>
          <w:trHeight w:val="2377"/>
        </w:trPr>
        <w:tc>
          <w:tcPr>
            <w:tcW w:w="847" w:type="dxa"/>
            <w:vMerge w:val="restart"/>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三、发展潜力（</w:t>
            </w:r>
            <w:r w:rsidRPr="00CB532D">
              <w:rPr>
                <w:rFonts w:ascii="仿宋" w:eastAsia="仿宋" w:hAnsi="仿宋"/>
                <w:sz w:val="18"/>
                <w:szCs w:val="18"/>
              </w:rPr>
              <w:t>13</w:t>
            </w:r>
            <w:r w:rsidRPr="00CB532D">
              <w:rPr>
                <w:rFonts w:ascii="仿宋" w:eastAsia="仿宋" w:hAnsi="仿宋" w:hint="eastAsia"/>
                <w:sz w:val="18"/>
                <w:szCs w:val="18"/>
              </w:rPr>
              <w:t>）</w:t>
            </w: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行业状况（</w:t>
            </w:r>
            <w:r w:rsidRPr="00CB532D">
              <w:rPr>
                <w:rFonts w:ascii="仿宋" w:eastAsia="仿宋" w:hAnsi="仿宋"/>
                <w:sz w:val="18"/>
                <w:szCs w:val="18"/>
              </w:rPr>
              <w:t>3</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产业环境（</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宏观经济形势、行业竞争、行业周期、行业政策等外部因素对企业发展的影响情况（</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属于国家产业结构调整目录中国家鼓励发展产业，得</w:t>
            </w:r>
            <w:r w:rsidRPr="00CB532D">
              <w:rPr>
                <w:rFonts w:ascii="仿宋" w:eastAsia="仿宋" w:hAnsi="仿宋"/>
                <w:sz w:val="18"/>
                <w:szCs w:val="18"/>
              </w:rPr>
              <w:t>1</w:t>
            </w:r>
            <w:r w:rsidRPr="00CB532D">
              <w:rPr>
                <w:rFonts w:ascii="仿宋" w:eastAsia="仿宋" w:hAnsi="仿宋" w:hint="eastAsia"/>
                <w:sz w:val="18"/>
                <w:szCs w:val="18"/>
              </w:rPr>
              <w:t>分；属于国家产业结构调整目录中国家允许发展产业，得</w:t>
            </w:r>
            <w:r w:rsidRPr="00CB532D">
              <w:rPr>
                <w:rFonts w:ascii="仿宋" w:eastAsia="仿宋" w:hAnsi="仿宋"/>
                <w:sz w:val="18"/>
                <w:szCs w:val="18"/>
              </w:rPr>
              <w:t>0.7</w:t>
            </w:r>
            <w:r w:rsidRPr="00CB532D">
              <w:rPr>
                <w:rFonts w:ascii="仿宋" w:eastAsia="仿宋" w:hAnsi="仿宋" w:hint="eastAsia"/>
                <w:sz w:val="18"/>
                <w:szCs w:val="18"/>
              </w:rPr>
              <w:t>分；属于国家产业结构调整目录中国家限制发展产业，得</w:t>
            </w:r>
            <w:r w:rsidRPr="00CB532D">
              <w:rPr>
                <w:rFonts w:ascii="仿宋" w:eastAsia="仿宋" w:hAnsi="仿宋"/>
                <w:sz w:val="18"/>
                <w:szCs w:val="18"/>
              </w:rPr>
              <w:t>0.4</w:t>
            </w:r>
            <w:r w:rsidRPr="00CB532D">
              <w:rPr>
                <w:rFonts w:ascii="仿宋" w:eastAsia="仿宋" w:hAnsi="仿宋" w:hint="eastAsia"/>
                <w:sz w:val="18"/>
                <w:szCs w:val="18"/>
              </w:rPr>
              <w:t>分；属于国家产业结构调整目录中国家淘汰发展产业，得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655"/>
        </w:trPr>
        <w:tc>
          <w:tcPr>
            <w:tcW w:w="847" w:type="dxa"/>
            <w:vMerge/>
            <w:vAlign w:val="center"/>
          </w:tcPr>
          <w:p w:rsidR="00F16DAE" w:rsidRPr="00CB532D" w:rsidRDefault="00F16DAE">
            <w:pPr>
              <w:jc w:val="cente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行业地位（</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企业产能、业务规模、经营业绩、员工人数、市场占有率等在其主营行业中所处地位（</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企业属于微型企业，得</w:t>
            </w:r>
            <w:r w:rsidRPr="00CB532D">
              <w:rPr>
                <w:rFonts w:ascii="仿宋" w:eastAsia="仿宋" w:hAnsi="仿宋"/>
                <w:sz w:val="18"/>
                <w:szCs w:val="18"/>
              </w:rPr>
              <w:t>0.5</w:t>
            </w:r>
            <w:r w:rsidRPr="00CB532D">
              <w:rPr>
                <w:rFonts w:ascii="仿宋" w:eastAsia="仿宋" w:hAnsi="仿宋" w:hint="eastAsia"/>
                <w:sz w:val="18"/>
                <w:szCs w:val="18"/>
              </w:rPr>
              <w:t>分；小型企业，得</w:t>
            </w:r>
            <w:r w:rsidRPr="00CB532D">
              <w:rPr>
                <w:rFonts w:ascii="仿宋" w:eastAsia="仿宋" w:hAnsi="仿宋"/>
                <w:sz w:val="18"/>
                <w:szCs w:val="18"/>
              </w:rPr>
              <w:t>1</w:t>
            </w:r>
            <w:r w:rsidRPr="00CB532D">
              <w:rPr>
                <w:rFonts w:ascii="仿宋" w:eastAsia="仿宋" w:hAnsi="仿宋" w:hint="eastAsia"/>
                <w:sz w:val="18"/>
                <w:szCs w:val="18"/>
              </w:rPr>
              <w:t>分；中型企业，得</w:t>
            </w:r>
            <w:r w:rsidRPr="00CB532D">
              <w:rPr>
                <w:rFonts w:ascii="仿宋" w:eastAsia="仿宋" w:hAnsi="仿宋"/>
                <w:sz w:val="18"/>
                <w:szCs w:val="18"/>
              </w:rPr>
              <w:t>1.5</w:t>
            </w:r>
            <w:r w:rsidRPr="00CB532D">
              <w:rPr>
                <w:rFonts w:ascii="仿宋" w:eastAsia="仿宋" w:hAnsi="仿宋" w:hint="eastAsia"/>
                <w:sz w:val="18"/>
                <w:szCs w:val="18"/>
              </w:rPr>
              <w:t>分；大型企业，得</w:t>
            </w:r>
            <w:r w:rsidRPr="00CB532D">
              <w:rPr>
                <w:rFonts w:ascii="仿宋" w:eastAsia="仿宋" w:hAnsi="仿宋"/>
                <w:sz w:val="18"/>
                <w:szCs w:val="18"/>
              </w:rPr>
              <w:t>2</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B5345E">
        <w:trPr>
          <w:trHeight w:val="172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技术实力（</w:t>
            </w:r>
            <w:r w:rsidRPr="00CB532D">
              <w:rPr>
                <w:rFonts w:ascii="仿宋" w:eastAsia="仿宋" w:hAnsi="仿宋"/>
                <w:sz w:val="18"/>
                <w:szCs w:val="18"/>
              </w:rPr>
              <w:t>4</w:t>
            </w:r>
            <w:r w:rsidRPr="00CB532D">
              <w:rPr>
                <w:rFonts w:ascii="仿宋" w:eastAsia="仿宋" w:hAnsi="仿宋" w:hint="eastAsia"/>
                <w:sz w:val="18"/>
                <w:szCs w:val="18"/>
              </w:rPr>
              <w:t>）</w:t>
            </w:r>
          </w:p>
        </w:tc>
        <w:tc>
          <w:tcPr>
            <w:tcW w:w="846" w:type="dxa"/>
            <w:vMerge w:val="restart"/>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办公条件（</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办公场所满足资质与业务发展要求（</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办公场所能满足资质需求的，得</w:t>
            </w:r>
            <w:r w:rsidRPr="00CB532D">
              <w:rPr>
                <w:rFonts w:ascii="仿宋" w:eastAsia="仿宋" w:hAnsi="仿宋"/>
                <w:sz w:val="18"/>
                <w:szCs w:val="18"/>
              </w:rPr>
              <w:t>0.25</w:t>
            </w:r>
            <w:r w:rsidRPr="00CB532D">
              <w:rPr>
                <w:rFonts w:ascii="仿宋" w:eastAsia="仿宋" w:hAnsi="仿宋" w:hint="eastAsia"/>
                <w:sz w:val="18"/>
                <w:szCs w:val="18"/>
              </w:rPr>
              <w:t>分，不满足的，得</w:t>
            </w:r>
            <w:r w:rsidRPr="00CB532D">
              <w:rPr>
                <w:rFonts w:ascii="仿宋" w:eastAsia="仿宋" w:hAnsi="仿宋"/>
                <w:sz w:val="18"/>
                <w:szCs w:val="18"/>
              </w:rPr>
              <w:t>0</w:t>
            </w:r>
            <w:r w:rsidRPr="00CB532D">
              <w:rPr>
                <w:rFonts w:ascii="仿宋" w:eastAsia="仿宋" w:hAnsi="仿宋" w:hint="eastAsia"/>
                <w:sz w:val="18"/>
                <w:szCs w:val="18"/>
              </w:rPr>
              <w:t>分；</w:t>
            </w:r>
          </w:p>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办公场所仪器设备、计算机软件、专用软件配置齐全的，得</w:t>
            </w:r>
            <w:r w:rsidRPr="00CB532D">
              <w:rPr>
                <w:rFonts w:ascii="仿宋" w:eastAsia="仿宋" w:hAnsi="仿宋"/>
                <w:sz w:val="18"/>
                <w:szCs w:val="18"/>
              </w:rPr>
              <w:t>0.25</w:t>
            </w:r>
            <w:r w:rsidRPr="00CB532D">
              <w:rPr>
                <w:rFonts w:ascii="仿宋" w:eastAsia="仿宋" w:hAnsi="仿宋" w:hint="eastAsia"/>
                <w:sz w:val="18"/>
                <w:szCs w:val="18"/>
              </w:rPr>
              <w:t>分，不齐全的，得</w:t>
            </w:r>
            <w:r w:rsidRPr="00CB532D">
              <w:rPr>
                <w:rFonts w:ascii="仿宋" w:eastAsia="仿宋" w:hAnsi="仿宋"/>
                <w:sz w:val="18"/>
                <w:szCs w:val="18"/>
              </w:rPr>
              <w:t>0</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B5345E">
        <w:trPr>
          <w:trHeight w:val="1321"/>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Merge/>
            <w:vAlign w:val="center"/>
          </w:tcPr>
          <w:p w:rsidR="00F16DAE" w:rsidRPr="00CB532D" w:rsidRDefault="00F16DAE">
            <w:pPr>
              <w:adjustRightInd w:val="0"/>
              <w:snapToGrid w:val="0"/>
              <w:rPr>
                <w:rFonts w:ascii="仿宋" w:eastAsia="仿宋" w:hAnsi="仿宋"/>
                <w:sz w:val="18"/>
                <w:szCs w:val="18"/>
              </w:rPr>
            </w:pPr>
          </w:p>
        </w:tc>
        <w:tc>
          <w:tcPr>
            <w:tcW w:w="1276" w:type="dxa"/>
            <w:vAlign w:val="center"/>
          </w:tcPr>
          <w:p w:rsidR="00F16DAE" w:rsidRPr="00CB532D" w:rsidRDefault="00F16DAE" w:rsidP="00F22D40">
            <w:pPr>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固定资产成新率（</w:t>
            </w:r>
            <w:r w:rsidRPr="00CB532D">
              <w:rPr>
                <w:rFonts w:ascii="仿宋" w:eastAsia="仿宋" w:hAnsi="仿宋"/>
                <w:sz w:val="18"/>
                <w:szCs w:val="18"/>
              </w:rPr>
              <w:t>0.5</w:t>
            </w:r>
            <w:r w:rsidRPr="00CB532D">
              <w:rPr>
                <w:rFonts w:ascii="仿宋" w:eastAsia="仿宋" w:hAnsi="仿宋" w:hint="eastAsia"/>
                <w:sz w:val="18"/>
                <w:szCs w:val="18"/>
              </w:rPr>
              <w:t>）</w:t>
            </w:r>
          </w:p>
        </w:tc>
        <w:tc>
          <w:tcPr>
            <w:tcW w:w="4252" w:type="dxa"/>
            <w:vAlign w:val="center"/>
          </w:tcPr>
          <w:p w:rsidR="00F16DAE" w:rsidRPr="00CB532D" w:rsidRDefault="00F16DAE" w:rsidP="00F22D40">
            <w:pPr>
              <w:widowControl/>
              <w:adjustRightInd w:val="0"/>
              <w:snapToGrid w:val="0"/>
              <w:spacing w:beforeLines="50" w:before="156" w:afterLines="50" w:after="156"/>
              <w:rPr>
                <w:rFonts w:ascii="仿宋" w:eastAsia="仿宋" w:hAnsi="仿宋"/>
                <w:sz w:val="18"/>
                <w:szCs w:val="18"/>
              </w:rPr>
            </w:pPr>
            <w:r w:rsidRPr="00CB532D">
              <w:rPr>
                <w:rFonts w:ascii="仿宋" w:eastAsia="仿宋" w:hAnsi="仿宋" w:hint="eastAsia"/>
                <w:sz w:val="18"/>
                <w:szCs w:val="18"/>
              </w:rPr>
              <w:t>固定资产成新率≥</w:t>
            </w:r>
            <w:r w:rsidRPr="00CB532D">
              <w:rPr>
                <w:rFonts w:ascii="仿宋" w:eastAsia="仿宋" w:hAnsi="仿宋"/>
                <w:sz w:val="18"/>
                <w:szCs w:val="18"/>
              </w:rPr>
              <w:t>80%</w:t>
            </w:r>
            <w:r w:rsidRPr="00CB532D">
              <w:rPr>
                <w:rFonts w:ascii="仿宋" w:eastAsia="仿宋" w:hAnsi="仿宋" w:hint="eastAsia"/>
                <w:sz w:val="18"/>
                <w:szCs w:val="18"/>
              </w:rPr>
              <w:t>；得</w:t>
            </w:r>
            <w:r w:rsidRPr="00CB532D">
              <w:rPr>
                <w:rFonts w:ascii="仿宋" w:eastAsia="仿宋" w:hAnsi="仿宋"/>
                <w:sz w:val="18"/>
                <w:szCs w:val="18"/>
              </w:rPr>
              <w:t>0.5</w:t>
            </w:r>
            <w:r w:rsidRPr="00CB532D">
              <w:rPr>
                <w:rFonts w:ascii="仿宋" w:eastAsia="仿宋" w:hAnsi="仿宋" w:hint="eastAsia"/>
                <w:sz w:val="18"/>
                <w:szCs w:val="18"/>
              </w:rPr>
              <w:t>分；固定资产成新率≤</w:t>
            </w:r>
            <w:r w:rsidRPr="00CB532D">
              <w:rPr>
                <w:rFonts w:ascii="仿宋" w:eastAsia="仿宋" w:hAnsi="仿宋"/>
                <w:sz w:val="18"/>
                <w:szCs w:val="18"/>
              </w:rPr>
              <w:t>50</w:t>
            </w:r>
            <w:r w:rsidRPr="00CB532D">
              <w:rPr>
                <w:rFonts w:ascii="仿宋" w:eastAsia="仿宋" w:hAnsi="仿宋" w:hint="eastAsia"/>
                <w:sz w:val="18"/>
                <w:szCs w:val="18"/>
              </w:rPr>
              <w:t>％</w:t>
            </w:r>
            <w:r w:rsidRPr="00CB532D">
              <w:rPr>
                <w:rFonts w:ascii="仿宋" w:eastAsia="仿宋" w:hAnsi="仿宋"/>
                <w:sz w:val="18"/>
                <w:szCs w:val="18"/>
              </w:rPr>
              <w:t>,</w:t>
            </w:r>
            <w:r w:rsidRPr="00CB532D">
              <w:rPr>
                <w:rFonts w:ascii="仿宋" w:eastAsia="仿宋" w:hAnsi="仿宋" w:hint="eastAsia"/>
                <w:sz w:val="18"/>
                <w:szCs w:val="18"/>
              </w:rPr>
              <w:t>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t>50</w:t>
            </w:r>
            <w:r w:rsidRPr="00CB532D">
              <w:rPr>
                <w:rFonts w:ascii="仿宋" w:eastAsia="仿宋" w:hAnsi="仿宋" w:hint="eastAsia"/>
                <w:sz w:val="18"/>
                <w:szCs w:val="18"/>
              </w:rPr>
              <w:t>％＜固定资产成新率＜</w:t>
            </w:r>
            <w:r w:rsidRPr="00CB532D">
              <w:rPr>
                <w:rFonts w:ascii="仿宋" w:eastAsia="仿宋" w:hAnsi="仿宋"/>
                <w:sz w:val="18"/>
                <w:szCs w:val="18"/>
              </w:rPr>
              <w:t>80</w:t>
            </w:r>
            <w:r w:rsidRPr="00CB532D">
              <w:rPr>
                <w:rFonts w:ascii="仿宋" w:eastAsia="仿宋" w:hAnsi="仿宋" w:hint="eastAsia"/>
                <w:sz w:val="18"/>
                <w:szCs w:val="18"/>
              </w:rPr>
              <w:t>％，得</w:t>
            </w:r>
            <w:r w:rsidRPr="00CB532D">
              <w:rPr>
                <w:rFonts w:ascii="仿宋" w:eastAsia="仿宋" w:hAnsi="仿宋"/>
                <w:sz w:val="18"/>
                <w:szCs w:val="18"/>
              </w:rPr>
              <w:t>0.3</w:t>
            </w:r>
            <w:r w:rsidRPr="00CB532D">
              <w:rPr>
                <w:rFonts w:ascii="仿宋" w:eastAsia="仿宋" w:hAnsi="仿宋" w:hint="eastAsia"/>
                <w:sz w:val="18"/>
                <w:szCs w:val="18"/>
              </w:rPr>
              <w:t>分。</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0.5</w:t>
            </w:r>
          </w:p>
        </w:tc>
      </w:tr>
      <w:tr w:rsidR="00F16DAE" w:rsidRPr="00CB532D" w:rsidTr="00846F5D">
        <w:trPr>
          <w:trHeight w:val="3755"/>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研发经费（</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最近三个财务年度研发费用占营业收入的比例（</w:t>
            </w:r>
            <w:r w:rsidRPr="00CB532D">
              <w:rPr>
                <w:rFonts w:ascii="仿宋" w:eastAsia="仿宋" w:hAnsi="仿宋"/>
                <w:sz w:val="18"/>
                <w:szCs w:val="18"/>
              </w:rPr>
              <w:t>%</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研发费用比例</w:t>
            </w:r>
            <w:r w:rsidRPr="00CB532D">
              <w:rPr>
                <w:rFonts w:ascii="仿宋" w:eastAsia="仿宋" w:hAnsi="仿宋"/>
                <w:sz w:val="18"/>
                <w:szCs w:val="18"/>
              </w:rPr>
              <w:t>=</w:t>
            </w:r>
            <w:r w:rsidRPr="00CB532D">
              <w:rPr>
                <w:rFonts w:ascii="仿宋" w:eastAsia="仿宋" w:hAnsi="仿宋" w:hint="eastAsia"/>
                <w:sz w:val="18"/>
                <w:szCs w:val="18"/>
              </w:rPr>
              <w:t>近三年的研发费用总额</w:t>
            </w:r>
            <w:r w:rsidRPr="00CB532D">
              <w:rPr>
                <w:rFonts w:ascii="仿宋" w:eastAsia="仿宋" w:hAnsi="仿宋"/>
                <w:sz w:val="18"/>
                <w:szCs w:val="18"/>
              </w:rPr>
              <w:t>/</w:t>
            </w:r>
            <w:r w:rsidRPr="00CB532D">
              <w:rPr>
                <w:rFonts w:ascii="仿宋" w:eastAsia="仿宋" w:hAnsi="仿宋" w:hint="eastAsia"/>
                <w:sz w:val="18"/>
                <w:szCs w:val="18"/>
              </w:rPr>
              <w:t>近三年的销售收入总额。</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若为高新技术企业，直接给予满分。</w:t>
            </w:r>
          </w:p>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若不是高新技术企业，无研发费用的，得</w:t>
            </w:r>
            <w:r w:rsidRPr="00CB532D">
              <w:rPr>
                <w:rFonts w:ascii="仿宋" w:eastAsia="仿宋" w:hAnsi="仿宋"/>
                <w:sz w:val="18"/>
                <w:szCs w:val="18"/>
              </w:rPr>
              <w:t>0</w:t>
            </w:r>
            <w:r w:rsidRPr="00CB532D">
              <w:rPr>
                <w:rFonts w:ascii="仿宋" w:eastAsia="仿宋" w:hAnsi="仿宋" w:hint="eastAsia"/>
                <w:sz w:val="18"/>
                <w:szCs w:val="18"/>
              </w:rPr>
              <w:t>分，有研发费用得分如下：</w:t>
            </w:r>
          </w:p>
          <w:p w:rsidR="00F16DAE" w:rsidRPr="00CB532D" w:rsidRDefault="00F16DAE" w:rsidP="00C82159">
            <w:pPr>
              <w:adjustRightInd w:val="0"/>
              <w:snapToGrid w:val="0"/>
              <w:rPr>
                <w:rFonts w:ascii="仿宋" w:eastAsia="仿宋" w:hAnsi="仿宋"/>
                <w:sz w:val="18"/>
                <w:szCs w:val="18"/>
              </w:rPr>
            </w:pPr>
            <w:r w:rsidRPr="00CB532D">
              <w:rPr>
                <w:rFonts w:ascii="仿宋" w:eastAsia="仿宋" w:hAnsi="仿宋"/>
                <w:sz w:val="18"/>
                <w:szCs w:val="18"/>
              </w:rPr>
              <w:t>1</w:t>
            </w:r>
            <w:r w:rsidRPr="00CB532D">
              <w:rPr>
                <w:rFonts w:ascii="仿宋" w:eastAsia="仿宋" w:hAnsi="仿宋" w:hint="eastAsia"/>
                <w:sz w:val="18"/>
                <w:szCs w:val="18"/>
              </w:rPr>
              <w:t>、最近一年销售收入小于</w:t>
            </w:r>
            <w:r w:rsidRPr="00CB532D">
              <w:rPr>
                <w:rFonts w:ascii="仿宋" w:eastAsia="仿宋" w:hAnsi="仿宋"/>
                <w:sz w:val="18"/>
                <w:szCs w:val="18"/>
              </w:rPr>
              <w:t>5000</w:t>
            </w:r>
            <w:r w:rsidRPr="00CB532D">
              <w:rPr>
                <w:rFonts w:ascii="仿宋" w:eastAsia="仿宋" w:hAnsi="仿宋" w:hint="eastAsia"/>
                <w:sz w:val="18"/>
                <w:szCs w:val="18"/>
              </w:rPr>
              <w:t>万元的企业，比例≥</w:t>
            </w:r>
            <w:r w:rsidRPr="00CB532D">
              <w:rPr>
                <w:rFonts w:ascii="仿宋" w:eastAsia="仿宋" w:hAnsi="仿宋"/>
                <w:sz w:val="18"/>
                <w:szCs w:val="18"/>
              </w:rPr>
              <w:t>4%</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4%</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=A/4%</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p w:rsidR="00F16DAE" w:rsidRPr="00CB532D" w:rsidRDefault="00F16DAE" w:rsidP="00C82159">
            <w:pPr>
              <w:adjustRightInd w:val="0"/>
              <w:snapToGrid w:val="0"/>
              <w:rPr>
                <w:rFonts w:ascii="仿宋" w:eastAsia="仿宋" w:hAnsi="仿宋"/>
                <w:sz w:val="18"/>
                <w:szCs w:val="18"/>
              </w:rPr>
            </w:pPr>
            <w:r w:rsidRPr="00CB532D">
              <w:rPr>
                <w:rFonts w:ascii="仿宋" w:eastAsia="仿宋" w:hAnsi="仿宋"/>
                <w:sz w:val="18"/>
                <w:szCs w:val="18"/>
              </w:rPr>
              <w:t>2</w:t>
            </w:r>
            <w:r w:rsidRPr="00CB532D">
              <w:rPr>
                <w:rFonts w:ascii="仿宋" w:eastAsia="仿宋" w:hAnsi="仿宋" w:hint="eastAsia"/>
                <w:sz w:val="18"/>
                <w:szCs w:val="18"/>
              </w:rPr>
              <w:t>、最近一年销售收入在</w:t>
            </w:r>
            <w:r w:rsidRPr="00CB532D">
              <w:rPr>
                <w:rFonts w:ascii="仿宋" w:eastAsia="仿宋" w:hAnsi="仿宋"/>
                <w:sz w:val="18"/>
                <w:szCs w:val="18"/>
              </w:rPr>
              <w:t>5</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万元至</w:t>
            </w:r>
            <w:r w:rsidRPr="00CB532D">
              <w:rPr>
                <w:rFonts w:ascii="仿宋" w:eastAsia="仿宋" w:hAnsi="仿宋"/>
                <w:sz w:val="18"/>
                <w:szCs w:val="18"/>
              </w:rPr>
              <w:t>20</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万元的企业，比例≥</w:t>
            </w:r>
            <w:r w:rsidRPr="00CB532D">
              <w:rPr>
                <w:rFonts w:ascii="仿宋" w:eastAsia="仿宋" w:hAnsi="仿宋"/>
                <w:sz w:val="18"/>
                <w:szCs w:val="18"/>
              </w:rPr>
              <w:t>3%</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=A/3%</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p w:rsidR="00F16DAE" w:rsidRPr="00CB532D" w:rsidRDefault="00F16DAE">
            <w:pPr>
              <w:adjustRightInd w:val="0"/>
              <w:snapToGrid w:val="0"/>
              <w:rPr>
                <w:rFonts w:ascii="仿宋" w:eastAsia="仿宋" w:hAnsi="仿宋"/>
                <w:sz w:val="18"/>
                <w:szCs w:val="18"/>
              </w:rPr>
            </w:pPr>
            <w:r w:rsidRPr="00CB532D">
              <w:rPr>
                <w:rFonts w:ascii="仿宋" w:eastAsia="仿宋" w:hAnsi="仿宋"/>
                <w:sz w:val="18"/>
                <w:szCs w:val="18"/>
              </w:rPr>
              <w:t>3</w:t>
            </w:r>
            <w:r w:rsidRPr="00CB532D">
              <w:rPr>
                <w:rFonts w:ascii="仿宋" w:eastAsia="仿宋" w:hAnsi="仿宋" w:hint="eastAsia"/>
                <w:sz w:val="18"/>
                <w:szCs w:val="18"/>
              </w:rPr>
              <w:t>、最近一年销售收入在</w:t>
            </w:r>
            <w:r w:rsidRPr="00CB532D">
              <w:rPr>
                <w:rFonts w:ascii="仿宋" w:eastAsia="仿宋" w:hAnsi="仿宋"/>
                <w:sz w:val="18"/>
                <w:szCs w:val="18"/>
              </w:rPr>
              <w:t>20</w:t>
            </w:r>
            <w:r w:rsidRPr="00CB532D">
              <w:rPr>
                <w:rFonts w:ascii="仿宋" w:eastAsia="仿宋" w:hAnsi="仿宋" w:hint="eastAsia"/>
                <w:sz w:val="18"/>
                <w:szCs w:val="18"/>
              </w:rPr>
              <w:t>，</w:t>
            </w:r>
            <w:r w:rsidRPr="00CB532D">
              <w:rPr>
                <w:rFonts w:ascii="仿宋" w:eastAsia="仿宋" w:hAnsi="仿宋"/>
                <w:sz w:val="18"/>
                <w:szCs w:val="18"/>
              </w:rPr>
              <w:t>000</w:t>
            </w:r>
            <w:r w:rsidRPr="00CB532D">
              <w:rPr>
                <w:rFonts w:ascii="仿宋" w:eastAsia="仿宋" w:hAnsi="仿宋" w:hint="eastAsia"/>
                <w:sz w:val="18"/>
                <w:szCs w:val="18"/>
              </w:rPr>
              <w:t>万元以上的企业，比例≥</w:t>
            </w:r>
            <w:r w:rsidRPr="00CB532D">
              <w:rPr>
                <w:rFonts w:ascii="仿宋" w:eastAsia="仿宋" w:hAnsi="仿宋"/>
                <w:sz w:val="18"/>
                <w:szCs w:val="18"/>
              </w:rPr>
              <w:t>2%</w:t>
            </w:r>
            <w:r w:rsidRPr="00CB532D">
              <w:rPr>
                <w:rFonts w:ascii="仿宋" w:eastAsia="仿宋" w:hAnsi="仿宋" w:hint="eastAsia"/>
                <w:sz w:val="18"/>
                <w:szCs w:val="18"/>
              </w:rPr>
              <w:t>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2%</w:t>
            </w:r>
            <w:r w:rsidRPr="00CB532D">
              <w:rPr>
                <w:rFonts w:ascii="仿宋" w:eastAsia="仿宋" w:hAnsi="仿宋" w:hint="eastAsia"/>
                <w:sz w:val="18"/>
                <w:szCs w:val="18"/>
              </w:rPr>
              <w:t>，先计算研发费占收入比率</w:t>
            </w:r>
            <w:r w:rsidRPr="00CB532D">
              <w:rPr>
                <w:rFonts w:ascii="仿宋" w:eastAsia="仿宋" w:hAnsi="仿宋"/>
                <w:sz w:val="18"/>
                <w:szCs w:val="18"/>
              </w:rPr>
              <w:t>A=</w:t>
            </w:r>
            <w:r w:rsidRPr="00CB532D">
              <w:rPr>
                <w:rFonts w:ascii="仿宋" w:eastAsia="仿宋" w:hAnsi="仿宋" w:hint="eastAsia"/>
                <w:sz w:val="18"/>
                <w:szCs w:val="18"/>
              </w:rPr>
              <w:t>研发费</w:t>
            </w:r>
            <w:r w:rsidRPr="00CB532D">
              <w:rPr>
                <w:rFonts w:ascii="仿宋" w:eastAsia="仿宋" w:hAnsi="仿宋"/>
                <w:sz w:val="18"/>
                <w:szCs w:val="18"/>
              </w:rPr>
              <w:t>/</w:t>
            </w:r>
            <w:r w:rsidRPr="00CB532D">
              <w:rPr>
                <w:rFonts w:ascii="仿宋" w:eastAsia="仿宋" w:hAnsi="仿宋" w:hint="eastAsia"/>
                <w:sz w:val="18"/>
                <w:szCs w:val="18"/>
              </w:rPr>
              <w:t>销售收入，得分</w:t>
            </w:r>
            <w:r w:rsidRPr="00CB532D">
              <w:rPr>
                <w:rFonts w:ascii="仿宋" w:eastAsia="仿宋" w:hAnsi="仿宋"/>
                <w:sz w:val="18"/>
                <w:szCs w:val="18"/>
              </w:rPr>
              <w:t>=A/2%</w:t>
            </w:r>
            <w:r w:rsidRPr="00CB532D">
              <w:rPr>
                <w:rFonts w:ascii="仿宋" w:eastAsia="仿宋" w:hAnsi="仿宋" w:hint="eastAsia"/>
                <w:sz w:val="18"/>
                <w:szCs w:val="18"/>
              </w:rPr>
              <w:t>×</w:t>
            </w:r>
            <w:r w:rsidRPr="00CB532D">
              <w:rPr>
                <w:rFonts w:ascii="仿宋" w:eastAsia="仿宋" w:hAnsi="仿宋"/>
                <w:sz w:val="18"/>
                <w:szCs w:val="18"/>
              </w:rPr>
              <w:t>0.5</w:t>
            </w:r>
            <w:r w:rsidRPr="00CB532D">
              <w:rPr>
                <w:rFonts w:ascii="仿宋" w:eastAsia="仿宋" w:hAnsi="仿宋" w:hint="eastAsia"/>
                <w:sz w:val="18"/>
                <w:szCs w:val="18"/>
              </w:rPr>
              <w:t>。</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07"/>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研发成果（</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BD4FE8">
            <w:pPr>
              <w:adjustRightInd w:val="0"/>
              <w:snapToGrid w:val="0"/>
              <w:rPr>
                <w:rFonts w:ascii="仿宋" w:eastAsia="仿宋" w:hAnsi="仿宋"/>
                <w:sz w:val="18"/>
                <w:szCs w:val="18"/>
              </w:rPr>
            </w:pPr>
            <w:r w:rsidRPr="00CB532D">
              <w:rPr>
                <w:rFonts w:ascii="仿宋" w:eastAsia="仿宋" w:hAnsi="仿宋" w:hint="eastAsia"/>
                <w:sz w:val="18"/>
                <w:szCs w:val="18"/>
              </w:rPr>
              <w:t>近三年取得发明专利、省（部）级以上科技奖项的情况（</w:t>
            </w:r>
            <w:r w:rsidR="00BD4FE8">
              <w:rPr>
                <w:rFonts w:ascii="仿宋" w:eastAsia="仿宋" w:hAnsi="仿宋" w:hint="eastAsia"/>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BD4FE8">
            <w:pPr>
              <w:widowControl/>
              <w:adjustRightInd w:val="0"/>
              <w:snapToGrid w:val="0"/>
              <w:rPr>
                <w:rFonts w:ascii="仿宋" w:eastAsia="仿宋" w:hAnsi="仿宋"/>
                <w:sz w:val="18"/>
                <w:szCs w:val="18"/>
              </w:rPr>
            </w:pPr>
            <w:r w:rsidRPr="00CB532D">
              <w:rPr>
                <w:rFonts w:ascii="仿宋" w:eastAsia="仿宋" w:hAnsi="仿宋" w:hint="eastAsia"/>
                <w:sz w:val="18"/>
                <w:szCs w:val="18"/>
              </w:rPr>
              <w:t>近三年未取得发明专利、著作权得</w:t>
            </w:r>
            <w:r w:rsidRPr="00CB532D">
              <w:rPr>
                <w:rFonts w:ascii="仿宋" w:eastAsia="仿宋" w:hAnsi="仿宋"/>
                <w:sz w:val="18"/>
                <w:szCs w:val="18"/>
              </w:rPr>
              <w:t>0</w:t>
            </w:r>
            <w:r w:rsidRPr="00CB532D">
              <w:rPr>
                <w:rFonts w:ascii="仿宋" w:eastAsia="仿宋" w:hAnsi="仿宋" w:hint="eastAsia"/>
                <w:sz w:val="18"/>
                <w:szCs w:val="18"/>
              </w:rPr>
              <w:t>分；</w:t>
            </w:r>
            <w:r w:rsidRPr="00CB532D">
              <w:rPr>
                <w:rFonts w:ascii="仿宋" w:eastAsia="仿宋" w:hAnsi="仿宋"/>
                <w:sz w:val="18"/>
                <w:szCs w:val="18"/>
              </w:rPr>
              <w:br/>
            </w:r>
            <w:r w:rsidRPr="00CB532D">
              <w:rPr>
                <w:rFonts w:ascii="仿宋" w:eastAsia="仿宋" w:hAnsi="仿宋" w:hint="eastAsia"/>
                <w:sz w:val="18"/>
                <w:szCs w:val="18"/>
              </w:rPr>
              <w:t>近三年取得发明专利、著作权得</w:t>
            </w:r>
            <w:r w:rsidRPr="00CB532D">
              <w:rPr>
                <w:rFonts w:ascii="仿宋" w:eastAsia="仿宋" w:hAnsi="仿宋"/>
                <w:sz w:val="18"/>
                <w:szCs w:val="18"/>
              </w:rPr>
              <w:t>0.5</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项，累计不超过</w:t>
            </w:r>
            <w:r w:rsidR="00BD4FE8">
              <w:rPr>
                <w:rFonts w:ascii="仿宋" w:eastAsia="仿宋" w:hAnsi="仿宋" w:hint="eastAsia"/>
                <w:sz w:val="18"/>
                <w:szCs w:val="18"/>
              </w:rPr>
              <w:t>2</w:t>
            </w:r>
            <w:bookmarkStart w:id="6" w:name="_GoBack"/>
            <w:bookmarkEnd w:id="6"/>
            <w:r w:rsidRPr="00CB532D">
              <w:rPr>
                <w:rFonts w:ascii="仿宋" w:eastAsia="仿宋" w:hAnsi="仿宋" w:hint="eastAsia"/>
                <w:sz w:val="18"/>
                <w:szCs w:val="18"/>
              </w:rPr>
              <w:t>分。</w:t>
            </w:r>
          </w:p>
        </w:tc>
        <w:tc>
          <w:tcPr>
            <w:tcW w:w="709" w:type="dxa"/>
            <w:vAlign w:val="center"/>
          </w:tcPr>
          <w:p w:rsidR="00F16DAE" w:rsidRPr="00CB532D" w:rsidRDefault="00BD4FE8">
            <w:pPr>
              <w:jc w:val="center"/>
              <w:rPr>
                <w:rFonts w:ascii="仿宋" w:eastAsia="仿宋" w:hAnsi="仿宋"/>
                <w:sz w:val="18"/>
                <w:szCs w:val="18"/>
              </w:rPr>
            </w:pPr>
            <w:r>
              <w:rPr>
                <w:rFonts w:ascii="仿宋" w:eastAsia="仿宋" w:hAnsi="仿宋" w:hint="eastAsia"/>
                <w:sz w:val="18"/>
                <w:szCs w:val="18"/>
              </w:rPr>
              <w:t>2</w:t>
            </w:r>
          </w:p>
        </w:tc>
      </w:tr>
      <w:tr w:rsidR="00F16DAE" w:rsidRPr="00CB532D" w:rsidTr="00845707">
        <w:trPr>
          <w:trHeight w:val="1496"/>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经营增长能力（</w:t>
            </w:r>
            <w:r w:rsidRPr="00CB532D">
              <w:rPr>
                <w:rFonts w:ascii="仿宋" w:eastAsia="仿宋" w:hAnsi="仿宋"/>
                <w:sz w:val="18"/>
                <w:szCs w:val="18"/>
              </w:rPr>
              <w:t>3</w:t>
            </w:r>
            <w:r w:rsidRPr="00CB532D">
              <w:rPr>
                <w:rFonts w:ascii="仿宋" w:eastAsia="仿宋" w:hAnsi="仿宋" w:hint="eastAsia"/>
                <w:sz w:val="18"/>
                <w:szCs w:val="18"/>
              </w:rPr>
              <w:t>）</w:t>
            </w: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销售（营业）增长率（</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本年度营业收入增长额</w:t>
            </w:r>
            <w:r w:rsidRPr="00CB532D">
              <w:rPr>
                <w:rFonts w:ascii="仿宋" w:eastAsia="仿宋" w:hAnsi="仿宋"/>
                <w:sz w:val="18"/>
                <w:szCs w:val="18"/>
              </w:rPr>
              <w:t>/</w:t>
            </w:r>
            <w:r w:rsidRPr="00CB532D">
              <w:rPr>
                <w:rFonts w:ascii="仿宋" w:eastAsia="仿宋" w:hAnsi="仿宋" w:hint="eastAsia"/>
                <w:sz w:val="18"/>
                <w:szCs w:val="18"/>
              </w:rPr>
              <w:t>上年度营业收入×</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560"/>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pPr>
              <w:jc w:val="left"/>
              <w:rPr>
                <w:rFonts w:ascii="仿宋" w:eastAsia="仿宋" w:hAnsi="仿宋"/>
                <w:sz w:val="18"/>
                <w:szCs w:val="18"/>
              </w:rPr>
            </w:pPr>
            <w:r w:rsidRPr="00CB532D">
              <w:rPr>
                <w:rFonts w:ascii="仿宋" w:eastAsia="仿宋" w:hAnsi="仿宋" w:hint="eastAsia"/>
                <w:sz w:val="18"/>
                <w:szCs w:val="18"/>
              </w:rPr>
              <w:t>销售（营业）利润增长率（</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（本年销售营业利润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w:t>
            </w:r>
            <w:r w:rsidRPr="00CB532D">
              <w:rPr>
                <w:rFonts w:ascii="仿宋" w:eastAsia="仿宋" w:hAnsi="仿宋" w:hint="eastAsia"/>
                <w:sz w:val="18"/>
                <w:szCs w:val="18"/>
              </w:rPr>
              <w:t>上年销售营业利润×</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539"/>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vMerge/>
            <w:vAlign w:val="center"/>
          </w:tcPr>
          <w:p w:rsidR="00F16DAE" w:rsidRPr="00CB532D" w:rsidRDefault="00F16DAE">
            <w:pPr>
              <w:widowControl/>
              <w:jc w:val="left"/>
              <w:rPr>
                <w:rFonts w:ascii="仿宋" w:eastAsia="仿宋" w:hAnsi="仿宋"/>
                <w:sz w:val="18"/>
                <w:szCs w:val="18"/>
              </w:rPr>
            </w:pPr>
          </w:p>
        </w:tc>
        <w:tc>
          <w:tcPr>
            <w:tcW w:w="84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资本积累率（</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18037A">
            <w:pPr>
              <w:adjustRightInd w:val="0"/>
              <w:snapToGrid w:val="0"/>
              <w:rPr>
                <w:rFonts w:ascii="仿宋" w:eastAsia="仿宋" w:hAnsi="仿宋"/>
                <w:sz w:val="18"/>
                <w:szCs w:val="18"/>
              </w:rPr>
            </w:pPr>
            <w:r w:rsidRPr="00CB532D">
              <w:rPr>
                <w:rFonts w:ascii="仿宋" w:eastAsia="仿宋" w:hAnsi="仿宋" w:hint="eastAsia"/>
                <w:sz w:val="18"/>
                <w:szCs w:val="18"/>
              </w:rPr>
              <w:t>（年末所有者权益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w:t>
            </w:r>
            <w:r w:rsidRPr="00CB532D">
              <w:rPr>
                <w:rFonts w:ascii="仿宋" w:eastAsia="仿宋" w:hAnsi="仿宋" w:hint="eastAsia"/>
                <w:sz w:val="18"/>
                <w:szCs w:val="18"/>
              </w:rPr>
              <w:t>年初所有者权益×</w:t>
            </w:r>
            <w:r w:rsidRPr="00CB532D">
              <w:rPr>
                <w:rFonts w:ascii="仿宋" w:eastAsia="仿宋" w:hAnsi="仿宋"/>
                <w:sz w:val="18"/>
                <w:szCs w:val="18"/>
              </w:rPr>
              <w:t>100%</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≥优秀值，</w:t>
            </w:r>
            <w:r w:rsidRPr="00CB532D">
              <w:rPr>
                <w:rFonts w:ascii="仿宋" w:eastAsia="仿宋" w:hAnsi="仿宋"/>
                <w:sz w:val="18"/>
                <w:szCs w:val="18"/>
              </w:rPr>
              <w:t>1</w:t>
            </w:r>
            <w:r w:rsidRPr="00CB532D">
              <w:rPr>
                <w:rFonts w:ascii="仿宋" w:eastAsia="仿宋" w:hAnsi="仿宋" w:hint="eastAsia"/>
                <w:sz w:val="18"/>
                <w:szCs w:val="18"/>
              </w:rPr>
              <w:t>分；≤较差值，</w:t>
            </w:r>
            <w:r w:rsidRPr="00CB532D">
              <w:rPr>
                <w:rFonts w:ascii="仿宋" w:eastAsia="仿宋" w:hAnsi="仿宋"/>
                <w:sz w:val="18"/>
                <w:szCs w:val="18"/>
              </w:rPr>
              <w:t>0</w:t>
            </w:r>
            <w:r w:rsidRPr="00CB532D">
              <w:rPr>
                <w:rFonts w:ascii="仿宋" w:eastAsia="仿宋" w:hAnsi="仿宋" w:hint="eastAsia"/>
                <w:sz w:val="18"/>
                <w:szCs w:val="18"/>
              </w:rPr>
              <w:t>分；其余：先计算系数：</w:t>
            </w:r>
            <w:r w:rsidRPr="00CB532D">
              <w:rPr>
                <w:rFonts w:ascii="仿宋" w:eastAsia="仿宋" w:hAnsi="仿宋"/>
                <w:sz w:val="18"/>
                <w:szCs w:val="18"/>
              </w:rPr>
              <w:t>A=</w:t>
            </w:r>
            <w:r w:rsidRPr="00CB532D">
              <w:rPr>
                <w:rFonts w:ascii="仿宋" w:eastAsia="仿宋" w:hAnsi="仿宋" w:hint="eastAsia"/>
                <w:sz w:val="18"/>
                <w:szCs w:val="18"/>
              </w:rPr>
              <w:t>（实际值－较差值）</w:t>
            </w:r>
            <w:r w:rsidRPr="00CB532D">
              <w:rPr>
                <w:rFonts w:ascii="仿宋" w:eastAsia="仿宋" w:hAnsi="仿宋"/>
                <w:sz w:val="18"/>
                <w:szCs w:val="18"/>
              </w:rPr>
              <w:t>/</w:t>
            </w:r>
            <w:r w:rsidRPr="00CB532D">
              <w:rPr>
                <w:rFonts w:ascii="仿宋" w:eastAsia="仿宋" w:hAnsi="仿宋" w:hint="eastAsia"/>
                <w:sz w:val="18"/>
                <w:szCs w:val="18"/>
              </w:rPr>
              <w:t>（优秀值－较差值），得分：</w:t>
            </w:r>
            <w:r w:rsidRPr="00CB532D">
              <w:rPr>
                <w:rFonts w:ascii="仿宋" w:eastAsia="仿宋" w:hAnsi="仿宋"/>
                <w:sz w:val="18"/>
                <w:szCs w:val="18"/>
              </w:rPr>
              <w:t>A</w:t>
            </w:r>
            <w:r w:rsidRPr="00CB532D">
              <w:rPr>
                <w:rFonts w:ascii="仿宋" w:eastAsia="仿宋" w:hAnsi="仿宋" w:hint="eastAsia"/>
                <w:sz w:val="18"/>
                <w:szCs w:val="18"/>
              </w:rPr>
              <w:t>×</w:t>
            </w:r>
            <w:r w:rsidRPr="00CB532D">
              <w:rPr>
                <w:rFonts w:ascii="仿宋" w:eastAsia="仿宋" w:hAnsi="仿宋"/>
                <w:sz w:val="18"/>
                <w:szCs w:val="18"/>
              </w:rPr>
              <w:t>1</w:t>
            </w:r>
            <w:r w:rsidRPr="00CB532D">
              <w:rPr>
                <w:rFonts w:ascii="仿宋" w:eastAsia="仿宋" w:hAnsi="仿宋" w:hint="eastAsia"/>
                <w:sz w:val="18"/>
                <w:szCs w:val="18"/>
              </w:rPr>
              <w:t>。</w:t>
            </w:r>
          </w:p>
        </w:tc>
        <w:tc>
          <w:tcPr>
            <w:tcW w:w="709" w:type="dxa"/>
            <w:vAlign w:val="center"/>
          </w:tcPr>
          <w:p w:rsidR="00F16DAE" w:rsidRPr="00CB532D" w:rsidRDefault="00F16DAE">
            <w:pPr>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08"/>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r w:rsidRPr="00CB532D">
              <w:rPr>
                <w:rFonts w:ascii="仿宋" w:eastAsia="仿宋" w:hAnsi="仿宋" w:hint="eastAsia"/>
                <w:sz w:val="18"/>
                <w:szCs w:val="18"/>
              </w:rPr>
              <w:t>发展战略（</w:t>
            </w:r>
            <w:r w:rsidRPr="00CB532D">
              <w:rPr>
                <w:rFonts w:ascii="仿宋" w:eastAsia="仿宋" w:hAnsi="仿宋"/>
                <w:sz w:val="18"/>
                <w:szCs w:val="18"/>
              </w:rPr>
              <w:t>1</w:t>
            </w:r>
            <w:r w:rsidRPr="00CB532D">
              <w:rPr>
                <w:rFonts w:ascii="仿宋" w:eastAsia="仿宋" w:hAnsi="仿宋" w:hint="eastAsia"/>
                <w:sz w:val="18"/>
                <w:szCs w:val="18"/>
              </w:rPr>
              <w:t>）</w:t>
            </w:r>
          </w:p>
        </w:tc>
        <w:tc>
          <w:tcPr>
            <w:tcW w:w="84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发展规划（</w:t>
            </w:r>
            <w:r w:rsidRPr="00CB532D">
              <w:rPr>
                <w:rFonts w:ascii="仿宋" w:eastAsia="仿宋" w:hAnsi="仿宋"/>
                <w:sz w:val="18"/>
                <w:szCs w:val="18"/>
              </w:rPr>
              <w:t>1</w:t>
            </w:r>
            <w:r w:rsidRPr="00CB532D">
              <w:rPr>
                <w:rFonts w:ascii="仿宋" w:eastAsia="仿宋" w:hAnsi="仿宋" w:hint="eastAsia"/>
                <w:sz w:val="18"/>
                <w:szCs w:val="18"/>
              </w:rPr>
              <w:t>）</w:t>
            </w:r>
          </w:p>
        </w:tc>
        <w:tc>
          <w:tcPr>
            <w:tcW w:w="1276"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发展战略与实施（</w:t>
            </w:r>
            <w:r w:rsidRPr="00CB532D">
              <w:rPr>
                <w:rFonts w:ascii="仿宋" w:eastAsia="仿宋" w:hAnsi="仿宋"/>
                <w:sz w:val="18"/>
                <w:szCs w:val="18"/>
              </w:rPr>
              <w:t>1</w:t>
            </w:r>
            <w:r w:rsidRPr="00CB532D">
              <w:rPr>
                <w:rFonts w:ascii="仿宋" w:eastAsia="仿宋" w:hAnsi="仿宋" w:hint="eastAsia"/>
                <w:sz w:val="18"/>
                <w:szCs w:val="18"/>
              </w:rPr>
              <w:t>）</w:t>
            </w:r>
          </w:p>
        </w:tc>
        <w:tc>
          <w:tcPr>
            <w:tcW w:w="4252" w:type="dxa"/>
            <w:vAlign w:val="center"/>
          </w:tcPr>
          <w:p w:rsidR="00F16DAE" w:rsidRPr="00CB532D" w:rsidRDefault="00F16DAE" w:rsidP="00845707">
            <w:pPr>
              <w:adjustRightInd w:val="0"/>
              <w:snapToGrid w:val="0"/>
              <w:rPr>
                <w:rFonts w:ascii="仿宋" w:eastAsia="仿宋" w:hAnsi="仿宋"/>
                <w:sz w:val="18"/>
                <w:szCs w:val="18"/>
              </w:rPr>
            </w:pPr>
            <w:r w:rsidRPr="00CB532D">
              <w:rPr>
                <w:rFonts w:ascii="仿宋" w:eastAsia="仿宋" w:hAnsi="仿宋" w:hint="eastAsia"/>
                <w:sz w:val="18"/>
                <w:szCs w:val="18"/>
              </w:rPr>
              <w:t>近三年发展规划未制定，得</w:t>
            </w:r>
            <w:r w:rsidRPr="00CB532D">
              <w:rPr>
                <w:rFonts w:ascii="仿宋" w:eastAsia="仿宋" w:hAnsi="仿宋"/>
                <w:sz w:val="18"/>
                <w:szCs w:val="18"/>
              </w:rPr>
              <w:t>0</w:t>
            </w:r>
            <w:r w:rsidRPr="00CB532D">
              <w:rPr>
                <w:rFonts w:ascii="仿宋" w:eastAsia="仿宋" w:hAnsi="仿宋" w:hint="eastAsia"/>
                <w:sz w:val="18"/>
                <w:szCs w:val="18"/>
              </w:rPr>
              <w:t>分；近三年发展规划切实可行且执行一般，得</w:t>
            </w:r>
            <w:r w:rsidRPr="00CB532D">
              <w:rPr>
                <w:rFonts w:ascii="仿宋" w:eastAsia="仿宋" w:hAnsi="仿宋"/>
                <w:sz w:val="18"/>
                <w:szCs w:val="18"/>
              </w:rPr>
              <w:t>0.5</w:t>
            </w:r>
            <w:r w:rsidRPr="00CB532D">
              <w:rPr>
                <w:rFonts w:ascii="仿宋" w:eastAsia="仿宋" w:hAnsi="仿宋" w:hint="eastAsia"/>
                <w:sz w:val="18"/>
                <w:szCs w:val="18"/>
              </w:rPr>
              <w:t>分；近三年发展规划切实可行且执行良好，得</w:t>
            </w:r>
            <w:r w:rsidRPr="00CB532D">
              <w:rPr>
                <w:rFonts w:ascii="仿宋" w:eastAsia="仿宋" w:hAnsi="仿宋"/>
                <w:sz w:val="18"/>
                <w:szCs w:val="18"/>
              </w:rPr>
              <w:t>1</w:t>
            </w:r>
            <w:r w:rsidRPr="00CB532D">
              <w:rPr>
                <w:rFonts w:ascii="仿宋" w:eastAsia="仿宋" w:hAnsi="仿宋" w:hint="eastAsia"/>
                <w:sz w:val="18"/>
                <w:szCs w:val="18"/>
              </w:rPr>
              <w:t>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1</w:t>
            </w:r>
          </w:p>
        </w:tc>
      </w:tr>
      <w:tr w:rsidR="00F16DAE" w:rsidRPr="00CB532D" w:rsidTr="00845707">
        <w:trPr>
          <w:trHeight w:val="1124"/>
        </w:trPr>
        <w:tc>
          <w:tcPr>
            <w:tcW w:w="847" w:type="dxa"/>
            <w:vMerge/>
            <w:vAlign w:val="center"/>
          </w:tcPr>
          <w:p w:rsidR="00F16DAE" w:rsidRPr="00CB532D" w:rsidRDefault="00F16DAE">
            <w:pPr>
              <w:widowControl/>
              <w:jc w:val="left"/>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社会责任（</w:t>
            </w:r>
            <w:r w:rsidRPr="00CB532D">
              <w:rPr>
                <w:rFonts w:ascii="仿宋" w:eastAsia="仿宋" w:hAnsi="仿宋"/>
                <w:sz w:val="18"/>
                <w:szCs w:val="18"/>
              </w:rPr>
              <w:t>2</w:t>
            </w:r>
            <w:r w:rsidRPr="00CB532D">
              <w:rPr>
                <w:rFonts w:ascii="仿宋" w:eastAsia="仿宋" w:hAnsi="仿宋" w:hint="eastAsia"/>
                <w:sz w:val="18"/>
                <w:szCs w:val="18"/>
              </w:rPr>
              <w:t>）</w:t>
            </w:r>
          </w:p>
        </w:tc>
        <w:tc>
          <w:tcPr>
            <w:tcW w:w="846" w:type="dxa"/>
            <w:vAlign w:val="center"/>
          </w:tcPr>
          <w:p w:rsidR="00F16DAE" w:rsidRPr="00CB532D" w:rsidRDefault="00F16DAE" w:rsidP="00706E1A">
            <w:pPr>
              <w:widowControl/>
              <w:adjustRightInd w:val="0"/>
              <w:snapToGrid w:val="0"/>
              <w:rPr>
                <w:rFonts w:ascii="仿宋" w:eastAsia="仿宋" w:hAnsi="仿宋"/>
                <w:sz w:val="18"/>
                <w:szCs w:val="18"/>
              </w:rPr>
            </w:pPr>
            <w:r w:rsidRPr="00CB532D">
              <w:rPr>
                <w:rFonts w:ascii="仿宋" w:eastAsia="仿宋" w:hAnsi="仿宋" w:hint="eastAsia"/>
                <w:sz w:val="18"/>
                <w:szCs w:val="18"/>
              </w:rPr>
              <w:t>社会责任履行（</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企业对社会的贡献以及所获奖励等（</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706E1A">
            <w:pPr>
              <w:adjustRightInd w:val="0"/>
              <w:snapToGrid w:val="0"/>
              <w:rPr>
                <w:rFonts w:ascii="仿宋" w:eastAsia="仿宋" w:hAnsi="仿宋"/>
                <w:sz w:val="18"/>
                <w:szCs w:val="18"/>
              </w:rPr>
            </w:pPr>
            <w:r>
              <w:rPr>
                <w:rFonts w:ascii="仿宋" w:eastAsia="仿宋" w:hAnsi="仿宋" w:hint="eastAsia"/>
                <w:sz w:val="18"/>
                <w:szCs w:val="18"/>
              </w:rPr>
              <w:t>近三年</w:t>
            </w:r>
            <w:r w:rsidRPr="00CB532D">
              <w:rPr>
                <w:rFonts w:ascii="仿宋" w:eastAsia="仿宋" w:hAnsi="仿宋" w:hint="eastAsia"/>
                <w:sz w:val="18"/>
                <w:szCs w:val="18"/>
              </w:rPr>
              <w:t>获得人民政府或有关部门出具的公开表彰证明的，地市级每项计</w:t>
            </w:r>
            <w:r w:rsidRPr="00CB532D">
              <w:rPr>
                <w:rFonts w:ascii="仿宋" w:eastAsia="仿宋" w:hAnsi="仿宋"/>
                <w:sz w:val="18"/>
                <w:szCs w:val="18"/>
              </w:rPr>
              <w:t>0.5</w:t>
            </w:r>
            <w:r w:rsidRPr="00CB532D">
              <w:rPr>
                <w:rFonts w:ascii="仿宋" w:eastAsia="仿宋" w:hAnsi="仿宋" w:hint="eastAsia"/>
                <w:sz w:val="18"/>
                <w:szCs w:val="18"/>
              </w:rPr>
              <w:t>分，省级每项计</w:t>
            </w:r>
            <w:r w:rsidRPr="00CB532D">
              <w:rPr>
                <w:rFonts w:ascii="仿宋" w:eastAsia="仿宋" w:hAnsi="仿宋"/>
                <w:sz w:val="18"/>
                <w:szCs w:val="18"/>
              </w:rPr>
              <w:t>1</w:t>
            </w:r>
            <w:r w:rsidRPr="00CB532D">
              <w:rPr>
                <w:rFonts w:ascii="仿宋" w:eastAsia="仿宋" w:hAnsi="仿宋" w:hint="eastAsia"/>
                <w:sz w:val="18"/>
                <w:szCs w:val="18"/>
              </w:rPr>
              <w:t>分，国家级每项计</w:t>
            </w:r>
            <w:r w:rsidRPr="00CB532D">
              <w:rPr>
                <w:rFonts w:ascii="仿宋" w:eastAsia="仿宋" w:hAnsi="仿宋"/>
                <w:sz w:val="18"/>
                <w:szCs w:val="18"/>
              </w:rPr>
              <w:t>2</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2</w:t>
            </w:r>
            <w:r>
              <w:rPr>
                <w:rFonts w:ascii="仿宋" w:eastAsia="仿宋" w:hAnsi="仿宋" w:hint="eastAsia"/>
                <w:sz w:val="18"/>
                <w:szCs w:val="18"/>
              </w:rPr>
              <w:t>分。</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1787"/>
        </w:trPr>
        <w:tc>
          <w:tcPr>
            <w:tcW w:w="847" w:type="dxa"/>
            <w:vMerge w:val="restart"/>
            <w:vAlign w:val="center"/>
          </w:tcPr>
          <w:p w:rsidR="00F16DAE" w:rsidRPr="00CB532D" w:rsidRDefault="00F16DAE">
            <w:pPr>
              <w:rPr>
                <w:rFonts w:ascii="仿宋" w:eastAsia="仿宋" w:hAnsi="仿宋"/>
                <w:sz w:val="18"/>
                <w:szCs w:val="18"/>
              </w:rPr>
            </w:pPr>
            <w:r w:rsidRPr="00CB532D">
              <w:rPr>
                <w:rFonts w:ascii="仿宋" w:eastAsia="仿宋" w:hAnsi="仿宋" w:hint="eastAsia"/>
                <w:sz w:val="18"/>
                <w:szCs w:val="18"/>
              </w:rPr>
              <w:lastRenderedPageBreak/>
              <w:t>四、公共信用监管记录（</w:t>
            </w:r>
            <w:r w:rsidRPr="00CB532D">
              <w:rPr>
                <w:rFonts w:ascii="仿宋" w:eastAsia="仿宋" w:hAnsi="仿宋"/>
                <w:sz w:val="18"/>
                <w:szCs w:val="18"/>
              </w:rPr>
              <w:t>23</w:t>
            </w:r>
            <w:r w:rsidRPr="00CB532D">
              <w:rPr>
                <w:rFonts w:ascii="仿宋" w:eastAsia="仿宋" w:hAnsi="仿宋" w:hint="eastAsia"/>
                <w:sz w:val="18"/>
                <w:szCs w:val="18"/>
              </w:rPr>
              <w:t>）</w:t>
            </w:r>
          </w:p>
        </w:tc>
        <w:tc>
          <w:tcPr>
            <w:tcW w:w="1813"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年在注册地工商、税务、建设、人社、环保</w:t>
            </w:r>
            <w:r w:rsidR="00E25BD4" w:rsidRPr="00320B6F">
              <w:rPr>
                <w:rFonts w:ascii="仿宋" w:eastAsia="仿宋" w:hAnsi="仿宋" w:hint="eastAsia"/>
                <w:sz w:val="18"/>
                <w:szCs w:val="18"/>
              </w:rPr>
              <w:t>、交通、水利</w:t>
            </w:r>
            <w:r w:rsidRPr="00CB532D">
              <w:rPr>
                <w:rFonts w:ascii="仿宋" w:eastAsia="仿宋" w:hAnsi="仿宋" w:hint="eastAsia"/>
                <w:sz w:val="18"/>
                <w:szCs w:val="18"/>
              </w:rPr>
              <w:t>等行政主管部门及司法机关记录的信用情况（</w:t>
            </w:r>
            <w:r w:rsidRPr="00CB532D">
              <w:rPr>
                <w:rFonts w:ascii="仿宋" w:eastAsia="仿宋" w:hAnsi="仿宋"/>
                <w:sz w:val="18"/>
                <w:szCs w:val="18"/>
              </w:rPr>
              <w:t>19</w:t>
            </w:r>
            <w:r w:rsidRPr="00CB532D">
              <w:rPr>
                <w:rFonts w:ascii="仿宋" w:eastAsia="仿宋" w:hAnsi="仿宋" w:hint="eastAsia"/>
                <w:sz w:val="18"/>
                <w:szCs w:val="18"/>
              </w:rPr>
              <w:t>）</w:t>
            </w:r>
          </w:p>
        </w:tc>
        <w:tc>
          <w:tcPr>
            <w:tcW w:w="5528" w:type="dxa"/>
            <w:gridSpan w:val="2"/>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无书面调查结果的，缺少一个部门扣</w:t>
            </w:r>
            <w:r w:rsidRPr="00CB532D">
              <w:rPr>
                <w:rFonts w:ascii="仿宋" w:eastAsia="仿宋" w:hAnsi="仿宋"/>
                <w:sz w:val="18"/>
                <w:szCs w:val="18"/>
              </w:rPr>
              <w:t>5</w:t>
            </w:r>
            <w:r w:rsidRPr="00CB532D">
              <w:rPr>
                <w:rFonts w:ascii="仿宋" w:eastAsia="仿宋" w:hAnsi="仿宋" w:hint="eastAsia"/>
                <w:sz w:val="18"/>
                <w:szCs w:val="18"/>
              </w:rPr>
              <w:t>分；</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1</w:t>
            </w:r>
            <w:r w:rsidRPr="00CB532D">
              <w:rPr>
                <w:rFonts w:ascii="仿宋" w:eastAsia="仿宋" w:hAnsi="仿宋" w:hint="eastAsia"/>
                <w:sz w:val="18"/>
                <w:szCs w:val="18"/>
              </w:rPr>
              <w:t>条一般失信行为记录的，扣</w:t>
            </w:r>
            <w:r w:rsidRPr="00CB532D">
              <w:rPr>
                <w:rFonts w:ascii="仿宋" w:eastAsia="仿宋" w:hAnsi="仿宋"/>
                <w:sz w:val="18"/>
                <w:szCs w:val="18"/>
              </w:rPr>
              <w:t>1</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条较重失信行为记录的，扣</w:t>
            </w:r>
            <w:r w:rsidRPr="00CB532D">
              <w:rPr>
                <w:rFonts w:ascii="仿宋" w:eastAsia="仿宋" w:hAnsi="仿宋"/>
                <w:sz w:val="18"/>
                <w:szCs w:val="18"/>
              </w:rPr>
              <w:t>3</w:t>
            </w:r>
            <w:r w:rsidRPr="00CB532D">
              <w:rPr>
                <w:rFonts w:ascii="仿宋" w:eastAsia="仿宋" w:hAnsi="仿宋" w:hint="eastAsia"/>
                <w:sz w:val="18"/>
                <w:szCs w:val="18"/>
              </w:rPr>
              <w:t>分；有</w:t>
            </w:r>
            <w:r w:rsidRPr="00CB532D">
              <w:rPr>
                <w:rFonts w:ascii="仿宋" w:eastAsia="仿宋" w:hAnsi="仿宋"/>
                <w:sz w:val="18"/>
                <w:szCs w:val="18"/>
              </w:rPr>
              <w:t>1</w:t>
            </w:r>
            <w:r w:rsidRPr="00CB532D">
              <w:rPr>
                <w:rFonts w:ascii="仿宋" w:eastAsia="仿宋" w:hAnsi="仿宋" w:hint="eastAsia"/>
                <w:sz w:val="18"/>
                <w:szCs w:val="18"/>
              </w:rPr>
              <w:t>条严重失信行为记录的，扣</w:t>
            </w:r>
            <w:r w:rsidRPr="00CB532D">
              <w:rPr>
                <w:rFonts w:ascii="仿宋" w:eastAsia="仿宋" w:hAnsi="仿宋"/>
                <w:sz w:val="18"/>
                <w:szCs w:val="18"/>
              </w:rPr>
              <w:t>5</w:t>
            </w:r>
            <w:r w:rsidRPr="00CB532D">
              <w:rPr>
                <w:rFonts w:ascii="仿宋" w:eastAsia="仿宋" w:hAnsi="仿宋" w:hint="eastAsia"/>
                <w:sz w:val="18"/>
                <w:szCs w:val="18"/>
              </w:rPr>
              <w:t>分；</w:t>
            </w:r>
            <w:r w:rsidRPr="00CB532D">
              <w:rPr>
                <w:rFonts w:ascii="仿宋" w:eastAsia="仿宋" w:hAnsi="仿宋"/>
                <w:sz w:val="18"/>
                <w:szCs w:val="18"/>
              </w:rPr>
              <w:t xml:space="preserve"> </w:t>
            </w:r>
          </w:p>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有</w:t>
            </w:r>
            <w:r w:rsidRPr="00CB532D">
              <w:rPr>
                <w:rFonts w:ascii="仿宋" w:eastAsia="仿宋" w:hAnsi="仿宋"/>
                <w:sz w:val="18"/>
                <w:szCs w:val="18"/>
              </w:rPr>
              <w:t>5</w:t>
            </w:r>
            <w:r w:rsidRPr="00CB532D">
              <w:rPr>
                <w:rFonts w:ascii="仿宋" w:eastAsia="仿宋" w:hAnsi="仿宋" w:hint="eastAsia"/>
                <w:sz w:val="18"/>
                <w:szCs w:val="18"/>
              </w:rPr>
              <w:t>条（含）以上一般失信行为记录，</w:t>
            </w:r>
            <w:r w:rsidRPr="00CB532D">
              <w:rPr>
                <w:rFonts w:ascii="仿宋" w:eastAsia="仿宋" w:hAnsi="仿宋"/>
                <w:sz w:val="18"/>
                <w:szCs w:val="18"/>
              </w:rPr>
              <w:t>3</w:t>
            </w:r>
            <w:r w:rsidRPr="00CB532D">
              <w:rPr>
                <w:rFonts w:ascii="仿宋" w:eastAsia="仿宋" w:hAnsi="仿宋" w:hint="eastAsia"/>
                <w:sz w:val="18"/>
                <w:szCs w:val="18"/>
              </w:rPr>
              <w:t>条（含）以上较重失信行为记录，</w:t>
            </w:r>
            <w:r w:rsidRPr="00CB532D">
              <w:rPr>
                <w:rFonts w:ascii="仿宋" w:eastAsia="仿宋" w:hAnsi="仿宋"/>
                <w:sz w:val="18"/>
                <w:szCs w:val="18"/>
              </w:rPr>
              <w:t>2</w:t>
            </w:r>
            <w:r w:rsidRPr="00CB532D">
              <w:rPr>
                <w:rFonts w:ascii="仿宋" w:eastAsia="仿宋" w:hAnsi="仿宋" w:hint="eastAsia"/>
                <w:sz w:val="18"/>
                <w:szCs w:val="18"/>
              </w:rPr>
              <w:t>条（含）以上严重失信行为记录的，本项不得分。（失信行为认定参考《江苏省社会法人失信惩戒办法</w:t>
            </w:r>
            <w:r w:rsidRPr="00CB532D">
              <w:rPr>
                <w:rFonts w:ascii="仿宋" w:eastAsia="仿宋" w:hAnsi="仿宋"/>
                <w:sz w:val="18"/>
                <w:szCs w:val="18"/>
              </w:rPr>
              <w:t>(</w:t>
            </w:r>
            <w:r w:rsidRPr="00CB532D">
              <w:rPr>
                <w:rFonts w:ascii="仿宋" w:eastAsia="仿宋" w:hAnsi="仿宋" w:hint="eastAsia"/>
                <w:sz w:val="18"/>
                <w:szCs w:val="18"/>
              </w:rPr>
              <w:t>试行</w:t>
            </w:r>
            <w:r w:rsidRPr="00CB532D">
              <w:rPr>
                <w:rFonts w:ascii="仿宋" w:eastAsia="仿宋" w:hAnsi="仿宋"/>
                <w:sz w:val="18"/>
                <w:szCs w:val="18"/>
              </w:rPr>
              <w:t>)</w:t>
            </w:r>
            <w:r w:rsidRPr="00CB532D">
              <w:rPr>
                <w:rFonts w:ascii="仿宋" w:eastAsia="仿宋" w:hAnsi="仿宋" w:hint="eastAsia"/>
                <w:sz w:val="18"/>
                <w:szCs w:val="18"/>
              </w:rPr>
              <w:t>》）</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19</w:t>
            </w:r>
          </w:p>
        </w:tc>
      </w:tr>
      <w:tr w:rsidR="00F16DAE" w:rsidRPr="00CB532D" w:rsidTr="00845707">
        <w:trPr>
          <w:trHeight w:val="835"/>
        </w:trPr>
        <w:tc>
          <w:tcPr>
            <w:tcW w:w="847" w:type="dxa"/>
            <w:vMerge/>
            <w:vAlign w:val="center"/>
          </w:tcPr>
          <w:p w:rsidR="00F16DAE" w:rsidRPr="00CB532D" w:rsidRDefault="00F16DAE">
            <w:pPr>
              <w:rPr>
                <w:rFonts w:ascii="仿宋" w:eastAsia="仿宋" w:hAnsi="仿宋"/>
                <w:sz w:val="18"/>
                <w:szCs w:val="18"/>
              </w:rPr>
            </w:pPr>
          </w:p>
        </w:tc>
        <w:tc>
          <w:tcPr>
            <w:tcW w:w="1813" w:type="dxa"/>
            <w:gridSpan w:val="2"/>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1276"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hint="eastAsia"/>
                <w:sz w:val="18"/>
                <w:szCs w:val="18"/>
              </w:rPr>
              <w:t>人民银行企业征信报告（</w:t>
            </w:r>
            <w:r w:rsidRPr="00CB532D">
              <w:rPr>
                <w:rFonts w:ascii="仿宋" w:eastAsia="仿宋" w:hAnsi="仿宋"/>
                <w:sz w:val="18"/>
                <w:szCs w:val="18"/>
              </w:rPr>
              <w:t>4</w:t>
            </w:r>
            <w:r w:rsidRPr="00CB532D">
              <w:rPr>
                <w:rFonts w:ascii="仿宋" w:eastAsia="仿宋" w:hAnsi="仿宋" w:hint="eastAsia"/>
                <w:sz w:val="18"/>
                <w:szCs w:val="18"/>
              </w:rPr>
              <w:t>）</w:t>
            </w:r>
          </w:p>
        </w:tc>
        <w:tc>
          <w:tcPr>
            <w:tcW w:w="4252"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近三年，信贷记录为：</w:t>
            </w:r>
            <w:r w:rsidRPr="00CB532D">
              <w:rPr>
                <w:rFonts w:ascii="仿宋" w:eastAsia="仿宋" w:hAnsi="仿宋"/>
                <w:sz w:val="18"/>
                <w:szCs w:val="18"/>
              </w:rPr>
              <w:t>1</w:t>
            </w:r>
            <w:r w:rsidRPr="00CB532D">
              <w:rPr>
                <w:rFonts w:ascii="仿宋" w:eastAsia="仿宋" w:hAnsi="仿宋" w:hint="eastAsia"/>
                <w:sz w:val="18"/>
                <w:szCs w:val="18"/>
              </w:rPr>
              <w:t>、正常类：不扣分；</w:t>
            </w:r>
            <w:r w:rsidRPr="00CB532D">
              <w:rPr>
                <w:rFonts w:ascii="仿宋" w:eastAsia="仿宋" w:hAnsi="仿宋"/>
                <w:sz w:val="18"/>
                <w:szCs w:val="18"/>
              </w:rPr>
              <w:t>2</w:t>
            </w:r>
            <w:r w:rsidRPr="00CB532D">
              <w:rPr>
                <w:rFonts w:ascii="仿宋" w:eastAsia="仿宋" w:hAnsi="仿宋" w:hint="eastAsia"/>
                <w:sz w:val="18"/>
                <w:szCs w:val="18"/>
              </w:rPr>
              <w:t>、关注类：每笔扣</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3</w:t>
            </w:r>
            <w:r w:rsidRPr="00CB532D">
              <w:rPr>
                <w:rFonts w:ascii="仿宋" w:eastAsia="仿宋" w:hAnsi="仿宋" w:hint="eastAsia"/>
                <w:sz w:val="18"/>
                <w:szCs w:val="18"/>
              </w:rPr>
              <w:t>、不良</w:t>
            </w:r>
            <w:r w:rsidRPr="00CB532D">
              <w:rPr>
                <w:rFonts w:ascii="仿宋" w:eastAsia="仿宋" w:hAnsi="仿宋"/>
                <w:sz w:val="18"/>
                <w:szCs w:val="18"/>
              </w:rPr>
              <w:t>/</w:t>
            </w:r>
            <w:r w:rsidRPr="00CB532D">
              <w:rPr>
                <w:rFonts w:ascii="仿宋" w:eastAsia="仿宋" w:hAnsi="仿宋" w:hint="eastAsia"/>
                <w:sz w:val="18"/>
                <w:szCs w:val="18"/>
              </w:rPr>
              <w:t>违约类</w:t>
            </w:r>
            <w:r>
              <w:rPr>
                <w:rFonts w:ascii="仿宋" w:eastAsia="仿宋" w:hAnsi="仿宋" w:hint="eastAsia"/>
                <w:sz w:val="18"/>
                <w:szCs w:val="18"/>
              </w:rPr>
              <w:t>：每笔扣</w:t>
            </w:r>
            <w:r>
              <w:rPr>
                <w:rFonts w:ascii="仿宋" w:eastAsia="仿宋" w:hAnsi="仿宋"/>
                <w:sz w:val="18"/>
                <w:szCs w:val="18"/>
              </w:rPr>
              <w:t>4</w:t>
            </w:r>
            <w:r>
              <w:rPr>
                <w:rFonts w:ascii="仿宋" w:eastAsia="仿宋" w:hAnsi="仿宋" w:hint="eastAsia"/>
                <w:sz w:val="18"/>
                <w:szCs w:val="18"/>
              </w:rPr>
              <w:t>分。扣完为止。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4</w:t>
            </w:r>
          </w:p>
        </w:tc>
      </w:tr>
      <w:tr w:rsidR="00F16DAE" w:rsidRPr="00CB532D" w:rsidTr="00845707">
        <w:trPr>
          <w:trHeight w:val="1400"/>
        </w:trPr>
        <w:tc>
          <w:tcPr>
            <w:tcW w:w="847" w:type="dxa"/>
            <w:vMerge w:val="restart"/>
            <w:vAlign w:val="center"/>
          </w:tcPr>
          <w:p w:rsidR="00F16DAE" w:rsidRPr="00CB532D" w:rsidRDefault="00F16DAE" w:rsidP="0004094B">
            <w:pPr>
              <w:rPr>
                <w:rFonts w:ascii="仿宋" w:eastAsia="仿宋" w:hAnsi="仿宋"/>
                <w:sz w:val="18"/>
                <w:szCs w:val="18"/>
              </w:rPr>
            </w:pPr>
            <w:r w:rsidRPr="00CB532D">
              <w:rPr>
                <w:rFonts w:ascii="仿宋" w:eastAsia="仿宋" w:hAnsi="仿宋" w:hint="eastAsia"/>
                <w:sz w:val="18"/>
                <w:szCs w:val="18"/>
              </w:rPr>
              <w:t>五、招投标监管信息（</w:t>
            </w:r>
            <w:r w:rsidRPr="00CB532D">
              <w:rPr>
                <w:rFonts w:ascii="仿宋" w:eastAsia="仿宋" w:hAnsi="仿宋"/>
                <w:sz w:val="18"/>
                <w:szCs w:val="18"/>
              </w:rPr>
              <w:t>2</w:t>
            </w:r>
            <w:r w:rsidR="0004094B">
              <w:rPr>
                <w:rFonts w:ascii="仿宋" w:eastAsia="仿宋" w:hAnsi="仿宋" w:hint="eastAsia"/>
                <w:sz w:val="18"/>
                <w:szCs w:val="18"/>
              </w:rPr>
              <w:t>8</w:t>
            </w:r>
            <w:r w:rsidRPr="00CB532D">
              <w:rPr>
                <w:rFonts w:ascii="仿宋" w:eastAsia="仿宋" w:hAnsi="仿宋" w:hint="eastAsia"/>
                <w:sz w:val="18"/>
                <w:szCs w:val="18"/>
              </w:rPr>
              <w:t>）</w:t>
            </w:r>
          </w:p>
        </w:tc>
        <w:tc>
          <w:tcPr>
            <w:tcW w:w="967" w:type="dxa"/>
            <w:tcMar>
              <w:top w:w="0" w:type="dxa"/>
              <w:left w:w="57" w:type="dxa"/>
              <w:bottom w:w="0" w:type="dxa"/>
              <w:right w:w="57" w:type="dxa"/>
            </w:tcMar>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846"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近</w:t>
            </w:r>
            <w:r>
              <w:rPr>
                <w:rFonts w:ascii="仿宋" w:eastAsia="仿宋" w:hAnsi="仿宋" w:hint="eastAsia"/>
                <w:sz w:val="18"/>
                <w:szCs w:val="18"/>
              </w:rPr>
              <w:t>三</w:t>
            </w:r>
            <w:r w:rsidRPr="00CB532D">
              <w:rPr>
                <w:rFonts w:ascii="仿宋" w:eastAsia="仿宋" w:hAnsi="仿宋" w:hint="eastAsia"/>
                <w:sz w:val="18"/>
                <w:szCs w:val="18"/>
              </w:rPr>
              <w:t>年招标投标信用记录情况（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1276"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招标投标信用记录情况（</w:t>
            </w:r>
            <w:r w:rsidRPr="00CB532D">
              <w:rPr>
                <w:rFonts w:ascii="仿宋" w:eastAsia="仿宋" w:hAnsi="仿宋"/>
                <w:sz w:val="18"/>
                <w:szCs w:val="18"/>
              </w:rPr>
              <w:t>15</w:t>
            </w:r>
            <w:r w:rsidRPr="00CB532D">
              <w:rPr>
                <w:rFonts w:ascii="仿宋" w:eastAsia="仿宋" w:hAnsi="仿宋" w:hint="eastAsia"/>
                <w:sz w:val="18"/>
                <w:szCs w:val="18"/>
              </w:rPr>
              <w:t>）</w:t>
            </w:r>
          </w:p>
        </w:tc>
        <w:tc>
          <w:tcPr>
            <w:tcW w:w="4252" w:type="dxa"/>
            <w:vAlign w:val="center"/>
          </w:tcPr>
          <w:p w:rsidR="00F16DAE" w:rsidRPr="00CB532D" w:rsidRDefault="00F16DAE" w:rsidP="00706E1A">
            <w:pPr>
              <w:adjustRightInd w:val="0"/>
              <w:snapToGrid w:val="0"/>
              <w:rPr>
                <w:rFonts w:ascii="仿宋" w:eastAsia="仿宋" w:hAnsi="仿宋"/>
                <w:sz w:val="18"/>
                <w:szCs w:val="18"/>
              </w:rPr>
            </w:pPr>
            <w:r w:rsidRPr="00CB532D">
              <w:rPr>
                <w:rFonts w:ascii="仿宋" w:eastAsia="仿宋" w:hAnsi="仿宋" w:hint="eastAsia"/>
                <w:sz w:val="18"/>
                <w:szCs w:val="18"/>
              </w:rPr>
              <w:t>企业及其从业人员在招标投标方面的不良记录。涉及招投标处罚的，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15</w:t>
            </w:r>
            <w:r w:rsidRPr="00CB532D">
              <w:rPr>
                <w:rFonts w:ascii="仿宋" w:eastAsia="仿宋" w:hAnsi="仿宋" w:hint="eastAsia"/>
                <w:sz w:val="18"/>
                <w:szCs w:val="18"/>
              </w:rPr>
              <w:t>分；涉及不良信用记录的，</w:t>
            </w:r>
            <w:r>
              <w:rPr>
                <w:rFonts w:ascii="仿宋" w:eastAsia="仿宋" w:hAnsi="仿宋" w:hint="eastAsia"/>
                <w:sz w:val="18"/>
                <w:szCs w:val="18"/>
              </w:rPr>
              <w:t>每条</w:t>
            </w:r>
            <w:r w:rsidRPr="00CB532D">
              <w:rPr>
                <w:rFonts w:ascii="仿宋" w:eastAsia="仿宋" w:hAnsi="仿宋" w:hint="eastAsia"/>
                <w:sz w:val="18"/>
                <w:szCs w:val="18"/>
              </w:rPr>
              <w:t>扣</w:t>
            </w:r>
            <w:r w:rsidRPr="00CB532D">
              <w:rPr>
                <w:rFonts w:ascii="仿宋" w:eastAsia="仿宋" w:hAnsi="仿宋"/>
                <w:sz w:val="18"/>
                <w:szCs w:val="18"/>
              </w:rPr>
              <w:t>5</w:t>
            </w:r>
            <w:r w:rsidRPr="00CB532D">
              <w:rPr>
                <w:rFonts w:ascii="仿宋" w:eastAsia="仿宋" w:hAnsi="仿宋" w:hint="eastAsia"/>
                <w:sz w:val="18"/>
                <w:szCs w:val="18"/>
              </w:rPr>
              <w:t>分。</w:t>
            </w:r>
            <w:r>
              <w:rPr>
                <w:rFonts w:ascii="仿宋" w:eastAsia="仿宋" w:hAnsi="仿宋" w:hint="eastAsia"/>
                <w:sz w:val="18"/>
                <w:szCs w:val="18"/>
              </w:rPr>
              <w:t>扣完为止。</w:t>
            </w:r>
          </w:p>
        </w:tc>
        <w:tc>
          <w:tcPr>
            <w:tcW w:w="709" w:type="dxa"/>
            <w:vAlign w:val="center"/>
          </w:tcPr>
          <w:p w:rsidR="00F16DAE" w:rsidRPr="00CB532D" w:rsidRDefault="00F16DAE" w:rsidP="00706E1A">
            <w:pPr>
              <w:adjustRightInd w:val="0"/>
              <w:snapToGrid w:val="0"/>
              <w:jc w:val="center"/>
              <w:rPr>
                <w:rFonts w:ascii="仿宋" w:eastAsia="仿宋" w:hAnsi="仿宋"/>
                <w:sz w:val="18"/>
                <w:szCs w:val="18"/>
              </w:rPr>
            </w:pPr>
            <w:r w:rsidRPr="00CB532D">
              <w:rPr>
                <w:rFonts w:ascii="仿宋" w:eastAsia="仿宋" w:hAnsi="仿宋"/>
                <w:sz w:val="18"/>
                <w:szCs w:val="18"/>
              </w:rPr>
              <w:t>15</w:t>
            </w:r>
          </w:p>
        </w:tc>
      </w:tr>
      <w:tr w:rsidR="00F16DAE" w:rsidRPr="00CB532D" w:rsidTr="00845707">
        <w:trPr>
          <w:trHeight w:val="2398"/>
        </w:trPr>
        <w:tc>
          <w:tcPr>
            <w:tcW w:w="847" w:type="dxa"/>
            <w:vMerge/>
            <w:vAlign w:val="center"/>
          </w:tcPr>
          <w:p w:rsidR="00F16DAE" w:rsidRPr="00CB532D" w:rsidRDefault="00F16DAE">
            <w:pPr>
              <w:rPr>
                <w:rFonts w:ascii="仿宋" w:eastAsia="仿宋" w:hAnsi="仿宋"/>
                <w:sz w:val="18"/>
                <w:szCs w:val="18"/>
              </w:rPr>
            </w:pPr>
          </w:p>
        </w:tc>
        <w:tc>
          <w:tcPr>
            <w:tcW w:w="967" w:type="dxa"/>
            <w:vMerge w:val="restart"/>
            <w:tcMar>
              <w:top w:w="0" w:type="dxa"/>
              <w:left w:w="57" w:type="dxa"/>
              <w:bottom w:w="0" w:type="dxa"/>
              <w:right w:w="57" w:type="dxa"/>
            </w:tcMar>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合同履约情况（</w:t>
            </w:r>
            <w:r w:rsidRPr="00CB532D">
              <w:rPr>
                <w:rFonts w:ascii="仿宋" w:eastAsia="仿宋" w:hAnsi="仿宋"/>
                <w:sz w:val="18"/>
                <w:szCs w:val="18"/>
              </w:rPr>
              <w:t>10</w:t>
            </w:r>
            <w:r w:rsidRPr="00CB532D">
              <w:rPr>
                <w:rFonts w:ascii="仿宋" w:eastAsia="仿宋" w:hAnsi="仿宋" w:hint="eastAsia"/>
                <w:sz w:val="18"/>
                <w:szCs w:val="18"/>
              </w:rPr>
              <w:t>）</w:t>
            </w:r>
          </w:p>
        </w:tc>
        <w:tc>
          <w:tcPr>
            <w:tcW w:w="84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建设工程中标项目履约情况（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近三年所中标的政府投资、国有投资建设工程项目履约情况，包括质量、交货、服务等方面的履约情况（</w:t>
            </w:r>
            <w:r w:rsidRPr="00CB532D">
              <w:rPr>
                <w:rFonts w:ascii="仿宋" w:eastAsia="仿宋" w:hAnsi="仿宋"/>
                <w:sz w:val="18"/>
                <w:szCs w:val="18"/>
              </w:rPr>
              <w:t>5</w:t>
            </w:r>
            <w:r w:rsidRPr="00CB532D">
              <w:rPr>
                <w:rFonts w:ascii="仿宋" w:eastAsia="仿宋" w:hAnsi="仿宋" w:hint="eastAsia"/>
                <w:sz w:val="18"/>
                <w:szCs w:val="18"/>
              </w:rPr>
              <w:t>）</w:t>
            </w:r>
          </w:p>
        </w:tc>
        <w:tc>
          <w:tcPr>
            <w:tcW w:w="4252"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1</w:t>
            </w:r>
            <w:r w:rsidRPr="00CB532D">
              <w:rPr>
                <w:rFonts w:ascii="仿宋" w:eastAsia="仿宋" w:hAnsi="仿宋" w:hint="eastAsia"/>
                <w:sz w:val="18"/>
                <w:szCs w:val="18"/>
              </w:rPr>
              <w:t>分</w:t>
            </w:r>
            <w:r w:rsidRPr="00CB532D">
              <w:rPr>
                <w:rFonts w:ascii="仿宋" w:eastAsia="仿宋" w:hAnsi="仿宋"/>
                <w:sz w:val="18"/>
                <w:szCs w:val="18"/>
              </w:rPr>
              <w:t>,</w:t>
            </w:r>
            <w:r w:rsidRPr="00CB532D">
              <w:rPr>
                <w:rFonts w:ascii="仿宋" w:eastAsia="仿宋" w:hAnsi="仿宋" w:hint="eastAsia"/>
                <w:sz w:val="18"/>
                <w:szCs w:val="18"/>
              </w:rPr>
              <w:t>无完工证明有履约情况说明的，得</w:t>
            </w:r>
            <w:r w:rsidRPr="00CB532D">
              <w:rPr>
                <w:rFonts w:ascii="仿宋" w:eastAsia="仿宋" w:hAnsi="仿宋"/>
                <w:sz w:val="18"/>
                <w:szCs w:val="18"/>
              </w:rPr>
              <w:t>0.5</w:t>
            </w:r>
            <w:r w:rsidRPr="00CB532D">
              <w:rPr>
                <w:rFonts w:ascii="仿宋" w:eastAsia="仿宋" w:hAnsi="仿宋" w:hint="eastAsia"/>
                <w:sz w:val="18"/>
                <w:szCs w:val="18"/>
              </w:rPr>
              <w:t>分，最高得</w:t>
            </w:r>
            <w:r w:rsidRPr="00CB532D">
              <w:rPr>
                <w:rFonts w:ascii="仿宋" w:eastAsia="仿宋" w:hAnsi="仿宋"/>
                <w:sz w:val="18"/>
                <w:szCs w:val="18"/>
              </w:rPr>
              <w:t>5</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5</w:t>
            </w:r>
          </w:p>
        </w:tc>
      </w:tr>
      <w:tr w:rsidR="00F16DAE" w:rsidRPr="00CB532D" w:rsidTr="00845707">
        <w:trPr>
          <w:trHeight w:val="1747"/>
        </w:trPr>
        <w:tc>
          <w:tcPr>
            <w:tcW w:w="847" w:type="dxa"/>
            <w:vMerge/>
            <w:vAlign w:val="center"/>
          </w:tcPr>
          <w:p w:rsidR="00F16DAE" w:rsidRPr="00CB532D" w:rsidRDefault="00F16DAE">
            <w:pP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其它项目中标履约情况（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近三年其他项目履约情况，包括质量、交货、服务等方面的履约情况（</w:t>
            </w:r>
            <w:r w:rsidRPr="00CB532D">
              <w:rPr>
                <w:rFonts w:ascii="仿宋" w:eastAsia="仿宋" w:hAnsi="仿宋"/>
                <w:sz w:val="18"/>
                <w:szCs w:val="18"/>
              </w:rPr>
              <w:t>2</w:t>
            </w:r>
            <w:r w:rsidRPr="00CB532D">
              <w:rPr>
                <w:rFonts w:ascii="仿宋" w:eastAsia="仿宋" w:hAnsi="仿宋" w:hint="eastAsia"/>
                <w:sz w:val="18"/>
                <w:szCs w:val="18"/>
              </w:rPr>
              <w:t>）</w:t>
            </w:r>
          </w:p>
        </w:tc>
        <w:tc>
          <w:tcPr>
            <w:tcW w:w="4252" w:type="dxa"/>
            <w:vAlign w:val="center"/>
          </w:tcPr>
          <w:p w:rsidR="00F16DAE" w:rsidRPr="00CB532D" w:rsidRDefault="00F16DAE" w:rsidP="00F40068">
            <w:pPr>
              <w:adjustRightInd w:val="0"/>
              <w:snapToGrid w:val="0"/>
              <w:rPr>
                <w:rFonts w:ascii="仿宋" w:eastAsia="仿宋" w:hAnsi="仿宋"/>
                <w:sz w:val="18"/>
                <w:szCs w:val="18"/>
              </w:rPr>
            </w:pPr>
            <w:r w:rsidRPr="00CB532D">
              <w:rPr>
                <w:rFonts w:ascii="仿宋" w:eastAsia="仿宋" w:hAnsi="仿宋" w:hint="eastAsia"/>
                <w:sz w:val="18"/>
                <w:szCs w:val="18"/>
              </w:rPr>
              <w:t>近三年未中标上述建设工程项目的，得</w:t>
            </w:r>
            <w:r w:rsidRPr="00CB532D">
              <w:rPr>
                <w:rFonts w:ascii="仿宋" w:eastAsia="仿宋" w:hAnsi="仿宋"/>
                <w:sz w:val="18"/>
                <w:szCs w:val="18"/>
              </w:rPr>
              <w:t>0</w:t>
            </w:r>
            <w:r w:rsidRPr="00CB532D">
              <w:rPr>
                <w:rFonts w:ascii="仿宋" w:eastAsia="仿宋" w:hAnsi="仿宋" w:hint="eastAsia"/>
                <w:sz w:val="18"/>
                <w:szCs w:val="18"/>
              </w:rPr>
              <w:t>分。有一个项目并有完工证明的，得</w:t>
            </w:r>
            <w:r w:rsidRPr="00CB532D">
              <w:rPr>
                <w:rFonts w:ascii="仿宋" w:eastAsia="仿宋" w:hAnsi="仿宋"/>
                <w:sz w:val="18"/>
                <w:szCs w:val="18"/>
              </w:rPr>
              <w:t>0.5</w:t>
            </w:r>
            <w:r w:rsidRPr="00CB532D">
              <w:rPr>
                <w:rFonts w:ascii="仿宋" w:eastAsia="仿宋" w:hAnsi="仿宋" w:hint="eastAsia"/>
                <w:sz w:val="18"/>
                <w:szCs w:val="18"/>
              </w:rPr>
              <w:t>分，无完工证明有履约情况说明的，得</w:t>
            </w:r>
            <w:r w:rsidRPr="00CB532D">
              <w:rPr>
                <w:rFonts w:ascii="仿宋" w:eastAsia="仿宋" w:hAnsi="仿宋"/>
                <w:sz w:val="18"/>
                <w:szCs w:val="18"/>
              </w:rPr>
              <w:t>0.25</w:t>
            </w:r>
            <w:r w:rsidRPr="00CB532D">
              <w:rPr>
                <w:rFonts w:ascii="仿宋" w:eastAsia="仿宋" w:hAnsi="仿宋" w:hint="eastAsia"/>
                <w:sz w:val="18"/>
                <w:szCs w:val="18"/>
              </w:rPr>
              <w:t>分，最高得</w:t>
            </w:r>
            <w:r w:rsidRPr="00CB532D">
              <w:rPr>
                <w:rFonts w:ascii="仿宋" w:eastAsia="仿宋" w:hAnsi="仿宋"/>
                <w:sz w:val="18"/>
                <w:szCs w:val="18"/>
              </w:rPr>
              <w:t>2</w:t>
            </w:r>
            <w:r w:rsidRPr="00CB532D">
              <w:rPr>
                <w:rFonts w:ascii="仿宋" w:eastAsia="仿宋" w:hAnsi="仿宋" w:hint="eastAsia"/>
                <w:sz w:val="18"/>
                <w:szCs w:val="18"/>
              </w:rPr>
              <w:t>分（以中标通知书为准）。</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2</w:t>
            </w:r>
          </w:p>
        </w:tc>
      </w:tr>
      <w:tr w:rsidR="00F16DAE" w:rsidRPr="00CB532D" w:rsidTr="00845707">
        <w:trPr>
          <w:trHeight w:val="920"/>
        </w:trPr>
        <w:tc>
          <w:tcPr>
            <w:tcW w:w="847" w:type="dxa"/>
            <w:vMerge/>
            <w:vAlign w:val="center"/>
          </w:tcPr>
          <w:p w:rsidR="00F16DAE" w:rsidRPr="00CB532D" w:rsidRDefault="00F16DAE">
            <w:pPr>
              <w:rPr>
                <w:rFonts w:ascii="仿宋" w:eastAsia="仿宋" w:hAnsi="仿宋"/>
                <w:sz w:val="18"/>
                <w:szCs w:val="18"/>
              </w:rPr>
            </w:pPr>
          </w:p>
        </w:tc>
        <w:tc>
          <w:tcPr>
            <w:tcW w:w="967" w:type="dxa"/>
            <w:vMerge/>
            <w:tcMar>
              <w:top w:w="0" w:type="dxa"/>
              <w:left w:w="57" w:type="dxa"/>
              <w:bottom w:w="0" w:type="dxa"/>
              <w:right w:w="57" w:type="dxa"/>
            </w:tcMar>
            <w:vAlign w:val="center"/>
          </w:tcPr>
          <w:p w:rsidR="00F16DAE" w:rsidRPr="00CB532D" w:rsidRDefault="00F16DAE">
            <w:pPr>
              <w:jc w:val="center"/>
              <w:rPr>
                <w:rFonts w:ascii="仿宋" w:eastAsia="仿宋" w:hAnsi="仿宋"/>
                <w:sz w:val="18"/>
                <w:szCs w:val="18"/>
              </w:rPr>
            </w:pPr>
          </w:p>
        </w:tc>
        <w:tc>
          <w:tcPr>
            <w:tcW w:w="84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合同纠纷（</w:t>
            </w:r>
            <w:r w:rsidRPr="00CB532D">
              <w:rPr>
                <w:rFonts w:ascii="仿宋" w:eastAsia="仿宋" w:hAnsi="仿宋"/>
                <w:sz w:val="18"/>
                <w:szCs w:val="18"/>
              </w:rPr>
              <w:t>3</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近三年合同纠纷数目（</w:t>
            </w:r>
            <w:r w:rsidRPr="00CB532D">
              <w:rPr>
                <w:rFonts w:ascii="仿宋" w:eastAsia="仿宋" w:hAnsi="仿宋"/>
                <w:sz w:val="18"/>
                <w:szCs w:val="18"/>
              </w:rPr>
              <w:t>3</w:t>
            </w:r>
            <w:r w:rsidRPr="00CB532D">
              <w:rPr>
                <w:rFonts w:ascii="仿宋" w:eastAsia="仿宋" w:hAnsi="仿宋" w:hint="eastAsia"/>
                <w:sz w:val="18"/>
                <w:szCs w:val="18"/>
              </w:rPr>
              <w:t>）</w:t>
            </w:r>
          </w:p>
        </w:tc>
        <w:tc>
          <w:tcPr>
            <w:tcW w:w="4252"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近三年合同纠纷负主要责任的，有一起扣</w:t>
            </w:r>
            <w:r w:rsidRPr="00CB532D">
              <w:rPr>
                <w:rFonts w:ascii="仿宋" w:eastAsia="仿宋" w:hAnsi="仿宋"/>
                <w:sz w:val="18"/>
                <w:szCs w:val="18"/>
              </w:rPr>
              <w:t>1</w:t>
            </w:r>
            <w:r w:rsidRPr="00CB532D">
              <w:rPr>
                <w:rFonts w:ascii="仿宋" w:eastAsia="仿宋" w:hAnsi="仿宋" w:hint="eastAsia"/>
                <w:sz w:val="18"/>
                <w:szCs w:val="18"/>
              </w:rPr>
              <w:t>分，扣完为止。</w:t>
            </w:r>
          </w:p>
        </w:tc>
        <w:tc>
          <w:tcPr>
            <w:tcW w:w="709" w:type="dxa"/>
            <w:vAlign w:val="center"/>
          </w:tcPr>
          <w:p w:rsidR="00F16DAE" w:rsidRPr="00CB532D" w:rsidRDefault="00F16DAE">
            <w:pPr>
              <w:adjustRightInd w:val="0"/>
              <w:snapToGrid w:val="0"/>
              <w:jc w:val="center"/>
              <w:rPr>
                <w:rFonts w:ascii="仿宋" w:eastAsia="仿宋" w:hAnsi="仿宋"/>
                <w:sz w:val="18"/>
                <w:szCs w:val="18"/>
              </w:rPr>
            </w:pPr>
            <w:r w:rsidRPr="00CB532D">
              <w:rPr>
                <w:rFonts w:ascii="仿宋" w:eastAsia="仿宋" w:hAnsi="仿宋"/>
                <w:sz w:val="18"/>
                <w:szCs w:val="18"/>
              </w:rPr>
              <w:t>3</w:t>
            </w:r>
          </w:p>
        </w:tc>
      </w:tr>
      <w:tr w:rsidR="00F16DAE" w:rsidRPr="00CB532D" w:rsidTr="00845707">
        <w:trPr>
          <w:trHeight w:val="2762"/>
        </w:trPr>
        <w:tc>
          <w:tcPr>
            <w:tcW w:w="847" w:type="dxa"/>
            <w:vMerge/>
            <w:vAlign w:val="center"/>
          </w:tcPr>
          <w:p w:rsidR="00F16DAE" w:rsidRPr="00CB532D" w:rsidRDefault="00F16DAE">
            <w:pPr>
              <w:rPr>
                <w:rFonts w:ascii="仿宋" w:eastAsia="仿宋" w:hAnsi="仿宋"/>
                <w:sz w:val="18"/>
                <w:szCs w:val="18"/>
              </w:rPr>
            </w:pPr>
          </w:p>
        </w:tc>
        <w:tc>
          <w:tcPr>
            <w:tcW w:w="967" w:type="dxa"/>
            <w:tcMar>
              <w:top w:w="0" w:type="dxa"/>
              <w:left w:w="57" w:type="dxa"/>
              <w:bottom w:w="0" w:type="dxa"/>
              <w:right w:w="57" w:type="dxa"/>
            </w:tcMar>
            <w:vAlign w:val="center"/>
          </w:tcPr>
          <w:p w:rsidR="00F16DAE" w:rsidRPr="00CB532D" w:rsidRDefault="00F16DAE" w:rsidP="0004094B">
            <w:pPr>
              <w:adjustRightInd w:val="0"/>
              <w:snapToGrid w:val="0"/>
              <w:jc w:val="center"/>
              <w:rPr>
                <w:rFonts w:ascii="仿宋" w:eastAsia="仿宋" w:hAnsi="仿宋"/>
                <w:sz w:val="18"/>
                <w:szCs w:val="18"/>
              </w:rPr>
            </w:pPr>
            <w:r w:rsidRPr="00CB532D">
              <w:rPr>
                <w:rFonts w:ascii="仿宋" w:eastAsia="仿宋" w:hAnsi="仿宋" w:hint="eastAsia"/>
                <w:sz w:val="18"/>
                <w:szCs w:val="18"/>
              </w:rPr>
              <w:t>获奖情况（</w:t>
            </w:r>
            <w:r w:rsidR="0004094B">
              <w:rPr>
                <w:rFonts w:ascii="仿宋" w:eastAsia="仿宋" w:hAnsi="仿宋" w:hint="eastAsia"/>
                <w:sz w:val="18"/>
                <w:szCs w:val="18"/>
              </w:rPr>
              <w:t>3</w:t>
            </w:r>
            <w:r w:rsidRPr="00CB532D">
              <w:rPr>
                <w:rFonts w:ascii="仿宋" w:eastAsia="仿宋" w:hAnsi="仿宋" w:hint="eastAsia"/>
                <w:sz w:val="18"/>
                <w:szCs w:val="18"/>
              </w:rPr>
              <w:t>）</w:t>
            </w:r>
          </w:p>
        </w:tc>
        <w:tc>
          <w:tcPr>
            <w:tcW w:w="846" w:type="dxa"/>
            <w:vAlign w:val="center"/>
          </w:tcPr>
          <w:p w:rsidR="00F16DAE" w:rsidRPr="00CB532D" w:rsidRDefault="00F16DAE" w:rsidP="0004094B">
            <w:pPr>
              <w:adjustRightInd w:val="0"/>
              <w:snapToGrid w:val="0"/>
              <w:rPr>
                <w:rFonts w:ascii="仿宋" w:eastAsia="仿宋" w:hAnsi="仿宋"/>
                <w:sz w:val="18"/>
                <w:szCs w:val="18"/>
              </w:rPr>
            </w:pPr>
            <w:r w:rsidRPr="00CB532D">
              <w:rPr>
                <w:rFonts w:ascii="仿宋" w:eastAsia="仿宋" w:hAnsi="仿宋" w:hint="eastAsia"/>
                <w:sz w:val="18"/>
                <w:szCs w:val="18"/>
              </w:rPr>
              <w:t>获奖工程（</w:t>
            </w:r>
            <w:r w:rsidR="0004094B">
              <w:rPr>
                <w:rFonts w:ascii="仿宋" w:eastAsia="仿宋" w:hAnsi="仿宋" w:hint="eastAsia"/>
                <w:sz w:val="18"/>
                <w:szCs w:val="18"/>
              </w:rPr>
              <w:t>3</w:t>
            </w:r>
            <w:r w:rsidRPr="00CB532D">
              <w:rPr>
                <w:rFonts w:ascii="仿宋" w:eastAsia="仿宋" w:hAnsi="仿宋" w:hint="eastAsia"/>
                <w:sz w:val="18"/>
                <w:szCs w:val="18"/>
              </w:rPr>
              <w:t>）</w:t>
            </w:r>
          </w:p>
        </w:tc>
        <w:tc>
          <w:tcPr>
            <w:tcW w:w="1276" w:type="dxa"/>
            <w:vAlign w:val="center"/>
          </w:tcPr>
          <w:p w:rsidR="00F16DAE" w:rsidRPr="00CB532D" w:rsidRDefault="00F16DAE">
            <w:pPr>
              <w:adjustRightInd w:val="0"/>
              <w:snapToGrid w:val="0"/>
              <w:rPr>
                <w:rFonts w:ascii="仿宋" w:eastAsia="仿宋" w:hAnsi="仿宋"/>
                <w:sz w:val="18"/>
                <w:szCs w:val="18"/>
              </w:rPr>
            </w:pPr>
            <w:r w:rsidRPr="00CB532D">
              <w:rPr>
                <w:rFonts w:ascii="仿宋" w:eastAsia="仿宋" w:hAnsi="仿宋" w:hint="eastAsia"/>
                <w:sz w:val="18"/>
                <w:szCs w:val="18"/>
              </w:rPr>
              <w:t>参与承建且竣工工程近三年获省及以上建筑工程奖项的，且在参建工程获奖名单中列明的（以取得证书的落款时间为准）。</w:t>
            </w:r>
          </w:p>
        </w:tc>
        <w:tc>
          <w:tcPr>
            <w:tcW w:w="4252" w:type="dxa"/>
            <w:vAlign w:val="center"/>
          </w:tcPr>
          <w:p w:rsidR="00F16DAE" w:rsidRPr="00CB532D" w:rsidRDefault="0004094B" w:rsidP="005D2C4F">
            <w:pPr>
              <w:adjustRightInd w:val="0"/>
              <w:snapToGrid w:val="0"/>
              <w:rPr>
                <w:rFonts w:ascii="仿宋" w:eastAsia="仿宋" w:hAnsi="仿宋"/>
                <w:sz w:val="18"/>
                <w:szCs w:val="18"/>
              </w:rPr>
            </w:pPr>
            <w:r w:rsidRPr="00CB532D">
              <w:rPr>
                <w:rFonts w:ascii="仿宋" w:eastAsia="仿宋" w:hAnsi="仿宋" w:hint="eastAsia"/>
                <w:sz w:val="18"/>
                <w:szCs w:val="18"/>
              </w:rPr>
              <w:t>国家级的，有一个得</w:t>
            </w:r>
            <w:r w:rsidRPr="00CB532D">
              <w:rPr>
                <w:rFonts w:ascii="仿宋" w:eastAsia="仿宋" w:hAnsi="仿宋"/>
                <w:sz w:val="18"/>
                <w:szCs w:val="18"/>
              </w:rPr>
              <w:t>3</w:t>
            </w:r>
            <w:r w:rsidRPr="00CB532D">
              <w:rPr>
                <w:rFonts w:ascii="仿宋" w:eastAsia="仿宋" w:hAnsi="仿宋" w:hint="eastAsia"/>
                <w:sz w:val="18"/>
                <w:szCs w:val="18"/>
              </w:rPr>
              <w:t>分；省级的，有一个得</w:t>
            </w:r>
            <w:r w:rsidRPr="00CB532D">
              <w:rPr>
                <w:rFonts w:ascii="仿宋" w:eastAsia="仿宋" w:hAnsi="仿宋"/>
                <w:sz w:val="18"/>
                <w:szCs w:val="18"/>
              </w:rPr>
              <w:t>1.5</w:t>
            </w:r>
            <w:r w:rsidRPr="00CB532D">
              <w:rPr>
                <w:rFonts w:ascii="仿宋" w:eastAsia="仿宋" w:hAnsi="仿宋" w:hint="eastAsia"/>
                <w:sz w:val="18"/>
                <w:szCs w:val="18"/>
              </w:rPr>
              <w:t>分。</w:t>
            </w:r>
            <w:r>
              <w:rPr>
                <w:rFonts w:ascii="仿宋" w:eastAsia="仿宋" w:hAnsi="仿宋" w:hint="eastAsia"/>
                <w:sz w:val="18"/>
                <w:szCs w:val="18"/>
              </w:rPr>
              <w:t>累计不超过</w:t>
            </w:r>
            <w:r>
              <w:rPr>
                <w:rFonts w:ascii="仿宋" w:eastAsia="仿宋" w:hAnsi="仿宋"/>
                <w:sz w:val="18"/>
                <w:szCs w:val="18"/>
              </w:rPr>
              <w:t>3</w:t>
            </w:r>
            <w:r>
              <w:rPr>
                <w:rFonts w:ascii="仿宋" w:eastAsia="仿宋" w:hAnsi="仿宋" w:hint="eastAsia"/>
                <w:sz w:val="18"/>
                <w:szCs w:val="18"/>
              </w:rPr>
              <w:t>分。</w:t>
            </w:r>
          </w:p>
        </w:tc>
        <w:tc>
          <w:tcPr>
            <w:tcW w:w="709" w:type="dxa"/>
            <w:vAlign w:val="center"/>
          </w:tcPr>
          <w:p w:rsidR="00F16DAE" w:rsidRPr="00CB532D" w:rsidRDefault="0004094B">
            <w:pPr>
              <w:adjustRightInd w:val="0"/>
              <w:snapToGrid w:val="0"/>
              <w:jc w:val="center"/>
              <w:rPr>
                <w:rFonts w:ascii="仿宋" w:eastAsia="仿宋" w:hAnsi="仿宋"/>
                <w:sz w:val="18"/>
                <w:szCs w:val="18"/>
              </w:rPr>
            </w:pPr>
            <w:r>
              <w:rPr>
                <w:rFonts w:ascii="仿宋" w:eastAsia="仿宋" w:hAnsi="仿宋" w:hint="eastAsia"/>
                <w:sz w:val="18"/>
                <w:szCs w:val="18"/>
              </w:rPr>
              <w:t>3</w:t>
            </w:r>
          </w:p>
        </w:tc>
      </w:tr>
    </w:tbl>
    <w:p w:rsidR="00F16DAE" w:rsidRPr="00CB532D" w:rsidRDefault="00F16DAE" w:rsidP="00F22D40">
      <w:pPr>
        <w:spacing w:line="578" w:lineRule="exact"/>
        <w:ind w:firstLineChars="200" w:firstLine="643"/>
        <w:rPr>
          <w:rFonts w:ascii="仿宋" w:eastAsia="仿宋" w:hAnsi="仿宋"/>
          <w:b/>
          <w:sz w:val="32"/>
          <w:szCs w:val="32"/>
        </w:rPr>
      </w:pPr>
      <w:r w:rsidRPr="00CB532D">
        <w:rPr>
          <w:rFonts w:ascii="仿宋" w:eastAsia="仿宋" w:hAnsi="仿宋" w:hint="eastAsia"/>
          <w:b/>
          <w:sz w:val="32"/>
          <w:szCs w:val="32"/>
        </w:rPr>
        <w:lastRenderedPageBreak/>
        <w:t>说明：</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sz w:val="32"/>
          <w:szCs w:val="32"/>
        </w:rPr>
        <w:t>1</w:t>
      </w:r>
      <w:r w:rsidRPr="00CB532D">
        <w:rPr>
          <w:rFonts w:ascii="仿宋" w:eastAsia="仿宋" w:hAnsi="仿宋" w:hint="eastAsia"/>
          <w:sz w:val="32"/>
          <w:szCs w:val="32"/>
        </w:rPr>
        <w:t>．评价类别</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w:t>
      </w:r>
      <w:r w:rsidRPr="00CB532D">
        <w:rPr>
          <w:rFonts w:ascii="仿宋" w:eastAsia="仿宋" w:hAnsi="仿宋" w:hint="eastAsia"/>
          <w:sz w:val="32"/>
          <w:szCs w:val="32"/>
        </w:rPr>
        <w:t>）材料设备制造类适用于经济行业类型为制造业的企事业单位。</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2</w:t>
      </w:r>
      <w:r w:rsidRPr="00CB532D">
        <w:rPr>
          <w:rFonts w:ascii="仿宋" w:eastAsia="仿宋" w:hAnsi="仿宋" w:hint="eastAsia"/>
          <w:sz w:val="32"/>
          <w:szCs w:val="32"/>
        </w:rPr>
        <w:t>）批发零售（贸易）类适用于经济行业类型为批发和零售（贸易）业的企事业单位。</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3</w:t>
      </w:r>
      <w:r w:rsidRPr="00CB532D">
        <w:rPr>
          <w:rFonts w:ascii="仿宋" w:eastAsia="仿宋" w:hAnsi="仿宋" w:hint="eastAsia"/>
          <w:sz w:val="32"/>
          <w:szCs w:val="32"/>
        </w:rPr>
        <w:t>）施工类适用于经济行业类型为建筑业以及水利、交通、环境和公共设施等工程施工的企事业单位。</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4</w:t>
      </w:r>
      <w:r w:rsidRPr="00CB532D">
        <w:rPr>
          <w:rFonts w:ascii="仿宋" w:eastAsia="仿宋" w:hAnsi="仿宋" w:hint="eastAsia"/>
          <w:sz w:val="32"/>
          <w:szCs w:val="32"/>
        </w:rPr>
        <w:t>）服务类适用于监理、勘察、设计、造价、咨询、招标代理等与工程建设项目相关的服务业以及经济行业类型为计算机信息服务业的企事业单位。</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sz w:val="32"/>
          <w:szCs w:val="32"/>
        </w:rPr>
        <w:t>2</w:t>
      </w:r>
      <w:r w:rsidRPr="00CB532D">
        <w:rPr>
          <w:rFonts w:ascii="仿宋" w:eastAsia="仿宋" w:hAnsi="仿宋" w:hint="eastAsia"/>
          <w:sz w:val="32"/>
          <w:szCs w:val="32"/>
        </w:rPr>
        <w:t>．财务数据评分依据</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关于财务状况、成长能力等项目和指标项中各一级指标满分值的确定办法，根据《统计上大中小微企业划分办法》（国统字〔</w:t>
      </w:r>
      <w:r w:rsidRPr="00CB532D">
        <w:rPr>
          <w:rFonts w:ascii="仿宋" w:eastAsia="仿宋" w:hAnsi="仿宋"/>
          <w:sz w:val="32"/>
          <w:szCs w:val="32"/>
        </w:rPr>
        <w:t>2011</w:t>
      </w:r>
      <w:r w:rsidRPr="00CB532D">
        <w:rPr>
          <w:rFonts w:ascii="仿宋" w:eastAsia="仿宋" w:hAnsi="仿宋" w:hint="eastAsia"/>
          <w:sz w:val="32"/>
          <w:szCs w:val="32"/>
        </w:rPr>
        <w:t>〕</w:t>
      </w:r>
      <w:r w:rsidRPr="00CB532D">
        <w:rPr>
          <w:rFonts w:ascii="仿宋" w:eastAsia="仿宋" w:hAnsi="仿宋"/>
          <w:sz w:val="32"/>
          <w:szCs w:val="32"/>
        </w:rPr>
        <w:t>75</w:t>
      </w:r>
      <w:r w:rsidRPr="00CB532D">
        <w:rPr>
          <w:rFonts w:ascii="仿宋" w:eastAsia="仿宋" w:hAnsi="仿宋" w:hint="eastAsia"/>
          <w:sz w:val="32"/>
          <w:szCs w:val="32"/>
        </w:rPr>
        <w:t>号）将评价企业划分为大、中、小型规模，微型企业参照小型规模；参考《企业绩效评价标准值</w:t>
      </w:r>
      <w:r w:rsidRPr="00CB532D">
        <w:rPr>
          <w:rFonts w:ascii="仿宋" w:eastAsia="仿宋" w:hAnsi="仿宋"/>
          <w:sz w:val="32"/>
          <w:szCs w:val="32"/>
        </w:rPr>
        <w:t>2017</w:t>
      </w:r>
      <w:r w:rsidRPr="00CB532D">
        <w:rPr>
          <w:rFonts w:ascii="仿宋" w:eastAsia="仿宋" w:hAnsi="仿宋" w:hint="eastAsia"/>
          <w:sz w:val="32"/>
          <w:szCs w:val="32"/>
        </w:rPr>
        <w:t>》中的优秀值为满分值。每年根据最新出版的《企业绩效评价标准值》更新满分值。</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sz w:val="32"/>
          <w:szCs w:val="32"/>
        </w:rPr>
        <w:t>3</w:t>
      </w:r>
      <w:r w:rsidRPr="00CB532D">
        <w:rPr>
          <w:rFonts w:ascii="仿宋" w:eastAsia="仿宋" w:hAnsi="仿宋" w:hint="eastAsia"/>
          <w:sz w:val="32"/>
          <w:szCs w:val="32"/>
        </w:rPr>
        <w:t>．外部信用查询范围</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w:t>
      </w:r>
      <w:r w:rsidRPr="00CB532D">
        <w:rPr>
          <w:rFonts w:ascii="仿宋" w:eastAsia="仿宋" w:hAnsi="仿宋" w:hint="eastAsia"/>
          <w:sz w:val="32"/>
          <w:szCs w:val="32"/>
        </w:rPr>
        <w:t>）人民银行出具的法定代表人、总经理和财务总监的个人信用报告；</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2</w:t>
      </w:r>
      <w:r w:rsidRPr="00CB532D">
        <w:rPr>
          <w:rFonts w:ascii="仿宋" w:eastAsia="仿宋" w:hAnsi="仿宋" w:hint="eastAsia"/>
          <w:sz w:val="32"/>
          <w:szCs w:val="32"/>
        </w:rPr>
        <w:t>）企业在检察院的信用状况；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lastRenderedPageBreak/>
        <w:t>（</w:t>
      </w:r>
      <w:r w:rsidRPr="00CB532D">
        <w:rPr>
          <w:rFonts w:ascii="仿宋" w:eastAsia="仿宋" w:hAnsi="仿宋"/>
          <w:sz w:val="32"/>
          <w:szCs w:val="32"/>
        </w:rPr>
        <w:t>3</w:t>
      </w:r>
      <w:r w:rsidRPr="00CB532D">
        <w:rPr>
          <w:rFonts w:ascii="仿宋" w:eastAsia="仿宋" w:hAnsi="仿宋" w:hint="eastAsia"/>
          <w:sz w:val="32"/>
          <w:szCs w:val="32"/>
        </w:rPr>
        <w:t>）企业在注册地工商、税务、环保、建设</w:t>
      </w:r>
      <w:r w:rsidR="001C434C">
        <w:rPr>
          <w:rFonts w:ascii="仿宋" w:eastAsia="仿宋" w:hAnsi="仿宋" w:hint="eastAsia"/>
          <w:sz w:val="32"/>
          <w:szCs w:val="32"/>
        </w:rPr>
        <w:t>（质监）</w:t>
      </w:r>
      <w:r w:rsidRPr="00CB532D">
        <w:rPr>
          <w:rFonts w:ascii="仿宋" w:eastAsia="仿宋" w:hAnsi="仿宋" w:hint="eastAsia"/>
          <w:sz w:val="32"/>
          <w:szCs w:val="32"/>
        </w:rPr>
        <w:t>、人社</w:t>
      </w:r>
      <w:r w:rsidR="00E25BD4">
        <w:rPr>
          <w:rFonts w:ascii="仿宋" w:eastAsia="仿宋" w:hAnsi="仿宋" w:hint="eastAsia"/>
          <w:sz w:val="32"/>
          <w:szCs w:val="32"/>
        </w:rPr>
        <w:t>、</w:t>
      </w:r>
      <w:r w:rsidR="00E25BD4" w:rsidRPr="00856326">
        <w:rPr>
          <w:rFonts w:ascii="仿宋" w:eastAsia="仿宋" w:hAnsi="仿宋" w:hint="eastAsia"/>
          <w:sz w:val="32"/>
          <w:szCs w:val="32"/>
        </w:rPr>
        <w:t>交通、水利</w:t>
      </w:r>
      <w:r w:rsidR="00585B3F" w:rsidRPr="00CB532D">
        <w:rPr>
          <w:rFonts w:ascii="仿宋" w:eastAsia="仿宋" w:hAnsi="仿宋" w:hint="eastAsia"/>
          <w:sz w:val="32"/>
          <w:szCs w:val="32"/>
        </w:rPr>
        <w:t>部门</w:t>
      </w:r>
      <w:r w:rsidRPr="00CB532D">
        <w:rPr>
          <w:rFonts w:ascii="仿宋" w:eastAsia="仿宋" w:hAnsi="仿宋" w:hint="eastAsia"/>
          <w:sz w:val="32"/>
          <w:szCs w:val="32"/>
        </w:rPr>
        <w:t>的信用状况；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4</w:t>
      </w:r>
      <w:r w:rsidRPr="00CB532D">
        <w:rPr>
          <w:rFonts w:ascii="仿宋" w:eastAsia="仿宋" w:hAnsi="仿宋" w:hint="eastAsia"/>
          <w:sz w:val="32"/>
          <w:szCs w:val="32"/>
        </w:rPr>
        <w:t>）人民银行出具的《企业信用报告自主查询版》；</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5</w:t>
      </w:r>
      <w:r w:rsidRPr="00CB532D">
        <w:rPr>
          <w:rFonts w:ascii="仿宋" w:eastAsia="仿宋" w:hAnsi="仿宋" w:hint="eastAsia"/>
          <w:sz w:val="32"/>
          <w:szCs w:val="32"/>
        </w:rPr>
        <w:t>）江苏省信息中心出具的企业信用核查报告；</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6</w:t>
      </w:r>
      <w:r w:rsidRPr="00CB532D">
        <w:rPr>
          <w:rFonts w:ascii="仿宋" w:eastAsia="仿宋" w:hAnsi="仿宋" w:hint="eastAsia"/>
          <w:sz w:val="32"/>
          <w:szCs w:val="32"/>
        </w:rPr>
        <w:t>）市信息中心出具的企业信用核查报告（江苏省内企业）；</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7</w:t>
      </w:r>
      <w:r w:rsidRPr="00CB532D">
        <w:rPr>
          <w:rFonts w:ascii="仿宋" w:eastAsia="仿宋" w:hAnsi="仿宋" w:hint="eastAsia"/>
          <w:sz w:val="32"/>
          <w:szCs w:val="32"/>
        </w:rPr>
        <w:t>）南京招投标管理部门查询的信用情况；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8</w:t>
      </w:r>
      <w:r w:rsidRPr="00CB532D">
        <w:rPr>
          <w:rFonts w:ascii="仿宋" w:eastAsia="仿宋" w:hAnsi="仿宋" w:hint="eastAsia"/>
          <w:sz w:val="32"/>
          <w:szCs w:val="32"/>
        </w:rPr>
        <w:t>）全国法院失信被执行人</w:t>
      </w:r>
      <w:proofErr w:type="gramStart"/>
      <w:r w:rsidRPr="00CB532D">
        <w:rPr>
          <w:rFonts w:ascii="仿宋" w:eastAsia="仿宋" w:hAnsi="仿宋" w:hint="eastAsia"/>
          <w:sz w:val="32"/>
          <w:szCs w:val="32"/>
        </w:rPr>
        <w:t>名单网</w:t>
      </w:r>
      <w:proofErr w:type="gramEnd"/>
      <w:r w:rsidRPr="00CB532D">
        <w:rPr>
          <w:rFonts w:ascii="仿宋" w:eastAsia="仿宋" w:hAnsi="仿宋" w:hint="eastAsia"/>
          <w:sz w:val="32"/>
          <w:szCs w:val="32"/>
        </w:rPr>
        <w:t>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9</w:t>
      </w:r>
      <w:r w:rsidRPr="00CB532D">
        <w:rPr>
          <w:rFonts w:ascii="仿宋" w:eastAsia="仿宋" w:hAnsi="仿宋" w:hint="eastAsia"/>
          <w:sz w:val="32"/>
          <w:szCs w:val="32"/>
        </w:rPr>
        <w:t>）中国裁判</w:t>
      </w:r>
      <w:proofErr w:type="gramStart"/>
      <w:r w:rsidRPr="00CB532D">
        <w:rPr>
          <w:rFonts w:ascii="仿宋" w:eastAsia="仿宋" w:hAnsi="仿宋" w:hint="eastAsia"/>
          <w:sz w:val="32"/>
          <w:szCs w:val="32"/>
        </w:rPr>
        <w:t>文书网</w:t>
      </w:r>
      <w:proofErr w:type="gramEnd"/>
      <w:r w:rsidRPr="00CB532D">
        <w:rPr>
          <w:rFonts w:ascii="仿宋" w:eastAsia="仿宋" w:hAnsi="仿宋" w:hint="eastAsia"/>
          <w:sz w:val="32"/>
          <w:szCs w:val="32"/>
        </w:rPr>
        <w:t>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10</w:t>
      </w:r>
      <w:r w:rsidRPr="00CB532D">
        <w:rPr>
          <w:rFonts w:ascii="仿宋" w:eastAsia="仿宋" w:hAnsi="仿宋" w:hint="eastAsia"/>
          <w:sz w:val="32"/>
          <w:szCs w:val="32"/>
        </w:rPr>
        <w:t>）全国企业信用信息公示系统查询的信用情况；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11</w:t>
      </w:r>
      <w:r w:rsidRPr="00CB532D">
        <w:rPr>
          <w:rFonts w:ascii="仿宋" w:eastAsia="仿宋" w:hAnsi="仿宋" w:hint="eastAsia"/>
          <w:sz w:val="32"/>
          <w:szCs w:val="32"/>
        </w:rPr>
        <w:t>）政府采购严重违法失信</w:t>
      </w:r>
      <w:proofErr w:type="gramStart"/>
      <w:r w:rsidRPr="00CB532D">
        <w:rPr>
          <w:rFonts w:ascii="仿宋" w:eastAsia="仿宋" w:hAnsi="仿宋" w:hint="eastAsia"/>
          <w:sz w:val="32"/>
          <w:szCs w:val="32"/>
        </w:rPr>
        <w:t>行为网</w:t>
      </w:r>
      <w:proofErr w:type="gramEnd"/>
      <w:r w:rsidRPr="00CB532D">
        <w:rPr>
          <w:rFonts w:ascii="仿宋" w:eastAsia="仿宋" w:hAnsi="仿宋" w:hint="eastAsia"/>
          <w:sz w:val="32"/>
          <w:szCs w:val="32"/>
        </w:rPr>
        <w:t>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12</w:t>
      </w:r>
      <w:r w:rsidRPr="00CB532D">
        <w:rPr>
          <w:rFonts w:ascii="仿宋" w:eastAsia="仿宋" w:hAnsi="仿宋" w:hint="eastAsia"/>
          <w:sz w:val="32"/>
          <w:szCs w:val="32"/>
        </w:rPr>
        <w:t>）江苏省住建厅曝光台查询的企业信用情况；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13</w:t>
      </w:r>
      <w:r w:rsidRPr="00CB532D">
        <w:rPr>
          <w:rFonts w:ascii="仿宋" w:eastAsia="仿宋" w:hAnsi="仿宋" w:hint="eastAsia"/>
          <w:sz w:val="32"/>
          <w:szCs w:val="32"/>
        </w:rPr>
        <w:t>）信用中国查询的信用情况；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14</w:t>
      </w:r>
      <w:r w:rsidRPr="00CB532D">
        <w:rPr>
          <w:rFonts w:ascii="仿宋" w:eastAsia="仿宋" w:hAnsi="仿宋" w:hint="eastAsia"/>
          <w:sz w:val="32"/>
          <w:szCs w:val="32"/>
        </w:rPr>
        <w:t>）江苏省行政许可和行政处罚等信用信息公示专栏查询的信用情况；</w:t>
      </w:r>
    </w:p>
    <w:p w:rsidR="00F16DAE" w:rsidRPr="00CB532D" w:rsidRDefault="00F16DAE" w:rsidP="00F22D40">
      <w:pPr>
        <w:spacing w:line="578" w:lineRule="exact"/>
        <w:ind w:firstLineChars="200" w:firstLine="640"/>
        <w:rPr>
          <w:rFonts w:ascii="仿宋" w:eastAsia="仿宋" w:hAnsi="仿宋"/>
          <w:sz w:val="32"/>
          <w:szCs w:val="32"/>
        </w:rPr>
      </w:pPr>
      <w:r w:rsidRPr="00CB532D">
        <w:rPr>
          <w:rFonts w:ascii="仿宋" w:eastAsia="仿宋" w:hAnsi="仿宋" w:hint="eastAsia"/>
          <w:sz w:val="32"/>
          <w:szCs w:val="32"/>
        </w:rPr>
        <w:t>（</w:t>
      </w:r>
      <w:r w:rsidRPr="00CB532D">
        <w:rPr>
          <w:rFonts w:ascii="仿宋" w:eastAsia="仿宋" w:hAnsi="仿宋"/>
          <w:sz w:val="32"/>
          <w:szCs w:val="32"/>
        </w:rPr>
        <w:t>15</w:t>
      </w:r>
      <w:r w:rsidRPr="00CB532D">
        <w:rPr>
          <w:rFonts w:ascii="仿宋" w:eastAsia="仿宋" w:hAnsi="仿宋" w:hint="eastAsia"/>
          <w:sz w:val="32"/>
          <w:szCs w:val="32"/>
        </w:rPr>
        <w:t>）全国建筑市场监</w:t>
      </w:r>
      <w:r w:rsidR="00E977E8">
        <w:rPr>
          <w:rFonts w:ascii="仿宋" w:eastAsia="仿宋" w:hAnsi="仿宋" w:hint="eastAsia"/>
          <w:sz w:val="32"/>
          <w:szCs w:val="32"/>
        </w:rPr>
        <w:t>管公共服务</w:t>
      </w:r>
      <w:r w:rsidRPr="00CB532D">
        <w:rPr>
          <w:rFonts w:ascii="仿宋" w:eastAsia="仿宋" w:hAnsi="仿宋" w:hint="eastAsia"/>
          <w:sz w:val="32"/>
          <w:szCs w:val="32"/>
        </w:rPr>
        <w:t>平台查询的信用情况。</w:t>
      </w:r>
    </w:p>
    <w:p w:rsidR="00F16DAE" w:rsidRPr="00403EFD" w:rsidRDefault="00F16DAE" w:rsidP="00403EFD">
      <w:pPr>
        <w:pStyle w:val="2"/>
        <w:spacing w:before="120" w:after="120" w:line="415" w:lineRule="auto"/>
        <w:ind w:firstLineChars="200" w:firstLine="643"/>
      </w:pPr>
      <w:bookmarkStart w:id="7" w:name="_Toc494106477"/>
      <w:r w:rsidRPr="00403EFD">
        <w:rPr>
          <w:rFonts w:hint="eastAsia"/>
        </w:rPr>
        <w:t>二、等级调整规定</w:t>
      </w:r>
      <w:bookmarkEnd w:id="7"/>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（一）被评企业有以下情形之一的，信用等级不超过</w:t>
      </w:r>
      <w:r w:rsidRPr="00B46581">
        <w:rPr>
          <w:rFonts w:ascii="仿宋" w:eastAsia="仿宋" w:hAnsi="仿宋"/>
          <w:sz w:val="32"/>
          <w:szCs w:val="32"/>
        </w:rPr>
        <w:t>BB</w:t>
      </w:r>
      <w:r w:rsidRPr="00B46581">
        <w:rPr>
          <w:rFonts w:ascii="仿宋" w:eastAsia="仿宋" w:hAnsi="仿宋" w:hint="eastAsia"/>
          <w:sz w:val="32"/>
          <w:szCs w:val="32"/>
        </w:rPr>
        <w:t>。</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1</w:t>
      </w:r>
      <w:r w:rsidRPr="00B46581">
        <w:rPr>
          <w:rFonts w:ascii="仿宋" w:eastAsia="仿宋" w:hAnsi="仿宋" w:hint="eastAsia"/>
          <w:sz w:val="32"/>
          <w:szCs w:val="32"/>
        </w:rPr>
        <w:t>．近三年企业或企业高管有行贿记录的；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2</w:t>
      </w:r>
      <w:r w:rsidRPr="00B46581">
        <w:rPr>
          <w:rFonts w:ascii="仿宋" w:eastAsia="仿宋" w:hAnsi="仿宋" w:hint="eastAsia"/>
          <w:sz w:val="32"/>
          <w:szCs w:val="32"/>
        </w:rPr>
        <w:t>．近三年在参加本市工程建设领域招标投标活动中存在</w:t>
      </w:r>
      <w:proofErr w:type="gramStart"/>
      <w:r w:rsidRPr="00B46581">
        <w:rPr>
          <w:rFonts w:ascii="仿宋" w:eastAsia="仿宋" w:hAnsi="仿宋" w:hint="eastAsia"/>
          <w:sz w:val="32"/>
          <w:szCs w:val="32"/>
        </w:rPr>
        <w:t>串标围标</w:t>
      </w:r>
      <w:proofErr w:type="gramEnd"/>
      <w:r w:rsidRPr="00B46581">
        <w:rPr>
          <w:rFonts w:ascii="仿宋" w:eastAsia="仿宋" w:hAnsi="仿宋" w:hint="eastAsia"/>
          <w:sz w:val="32"/>
          <w:szCs w:val="32"/>
        </w:rPr>
        <w:t>等严重违法行为受到有关部门行政处罚的；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3</w:t>
      </w:r>
      <w:r w:rsidRPr="00B46581">
        <w:rPr>
          <w:rFonts w:ascii="仿宋" w:eastAsia="仿宋" w:hAnsi="仿宋" w:hint="eastAsia"/>
          <w:sz w:val="32"/>
          <w:szCs w:val="32"/>
        </w:rPr>
        <w:t>．近三年存在严重不良行为记录条数超过</w:t>
      </w:r>
      <w:r w:rsidRPr="00B46581">
        <w:rPr>
          <w:rFonts w:ascii="仿宋" w:eastAsia="仿宋" w:hAnsi="仿宋"/>
          <w:sz w:val="32"/>
          <w:szCs w:val="32"/>
        </w:rPr>
        <w:t>5</w:t>
      </w:r>
      <w:r w:rsidRPr="00B46581">
        <w:rPr>
          <w:rFonts w:ascii="仿宋" w:eastAsia="仿宋" w:hAnsi="仿宋" w:hint="eastAsia"/>
          <w:sz w:val="32"/>
          <w:szCs w:val="32"/>
        </w:rPr>
        <w:t>条（含）的；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lastRenderedPageBreak/>
        <w:t>4</w:t>
      </w:r>
      <w:r w:rsidRPr="00B46581">
        <w:rPr>
          <w:rFonts w:ascii="仿宋" w:eastAsia="仿宋" w:hAnsi="仿宋" w:hint="eastAsia"/>
          <w:sz w:val="32"/>
          <w:szCs w:val="32"/>
        </w:rPr>
        <w:t>．当年在信用评价过程中存在隐瞒失信记录或提供虚假信息行为的。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（二）被评企业有以下情形之一的，信用等级下调一个等级。</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1</w:t>
      </w:r>
      <w:r w:rsidRPr="00B46581">
        <w:rPr>
          <w:rFonts w:ascii="仿宋" w:eastAsia="仿宋" w:hAnsi="仿宋" w:hint="eastAsia"/>
          <w:sz w:val="32"/>
          <w:szCs w:val="32"/>
        </w:rPr>
        <w:t>．近三年在参与招标投标和项目实施过程中存在弄虚作假、无故放弃中标候选人资格或中标、违法分包和转包行为，且经人民法院裁判认定或受到有关行政主管部门行政处罚、通报的；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2</w:t>
      </w:r>
      <w:r w:rsidRPr="00B46581">
        <w:rPr>
          <w:rFonts w:ascii="仿宋" w:eastAsia="仿宋" w:hAnsi="仿宋" w:hint="eastAsia"/>
          <w:sz w:val="32"/>
          <w:szCs w:val="32"/>
        </w:rPr>
        <w:t>．近三年存在质量、安全事故和欠薪行为，负主要责任，受到有关行政主管部门行政处罚或通报的；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3</w:t>
      </w:r>
      <w:r w:rsidRPr="00B46581">
        <w:rPr>
          <w:rFonts w:ascii="仿宋" w:eastAsia="仿宋" w:hAnsi="仿宋" w:hint="eastAsia"/>
          <w:sz w:val="32"/>
          <w:szCs w:val="32"/>
        </w:rPr>
        <w:t>．成立未满二年或成立满二年但无实际经营业务的；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4</w:t>
      </w:r>
      <w:r w:rsidRPr="00B46581">
        <w:rPr>
          <w:rFonts w:ascii="仿宋" w:eastAsia="仿宋" w:hAnsi="仿宋" w:hint="eastAsia"/>
          <w:sz w:val="32"/>
          <w:szCs w:val="32"/>
        </w:rPr>
        <w:t>．近三年连续亏损的；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5</w:t>
      </w:r>
      <w:r w:rsidRPr="00B46581">
        <w:rPr>
          <w:rFonts w:ascii="仿宋" w:eastAsia="仿宋" w:hAnsi="仿宋" w:hint="eastAsia"/>
          <w:sz w:val="32"/>
          <w:szCs w:val="32"/>
        </w:rPr>
        <w:t>．近三年在信用评价过程中存在隐瞒失信记录或提供虚假信息行为的；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6</w:t>
      </w:r>
      <w:r w:rsidRPr="00B46581">
        <w:rPr>
          <w:rFonts w:ascii="仿宋" w:eastAsia="仿宋" w:hAnsi="仿宋" w:hint="eastAsia"/>
          <w:sz w:val="32"/>
          <w:szCs w:val="32"/>
        </w:rPr>
        <w:t>．申报所提供的资料相互不能印证、与外部调查（政府相关部门）数据不吻合的。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（三）出现同时满足第（一）、（二）条情形时，取较低等级。</w:t>
      </w:r>
    </w:p>
    <w:p w:rsidR="00F16DAE" w:rsidRPr="00403EFD" w:rsidRDefault="00F16DAE" w:rsidP="00403EFD">
      <w:pPr>
        <w:pStyle w:val="2"/>
        <w:spacing w:before="120" w:after="120" w:line="415" w:lineRule="auto"/>
        <w:ind w:firstLineChars="200" w:firstLine="643"/>
      </w:pPr>
      <w:bookmarkStart w:id="8" w:name="_Toc494106478"/>
      <w:r w:rsidRPr="00403EFD">
        <w:rPr>
          <w:rFonts w:hint="eastAsia"/>
        </w:rPr>
        <w:t>三、报告有效期规定</w:t>
      </w:r>
      <w:bookmarkEnd w:id="8"/>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（一）信用报告有效期为壹年，起始日为信用报告概述上的落款日期。</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（二）在信用报告有效期内，如果信用服务机构和被评企业隐瞒失信记录、提供虚假信息，一经查实，将终止信用报告公示，</w:t>
      </w:r>
      <w:r w:rsidRPr="00B46581">
        <w:rPr>
          <w:rFonts w:ascii="仿宋" w:eastAsia="仿宋" w:hAnsi="仿宋" w:hint="eastAsia"/>
          <w:sz w:val="32"/>
          <w:szCs w:val="32"/>
        </w:rPr>
        <w:lastRenderedPageBreak/>
        <w:t>并记入信用南京、</w:t>
      </w:r>
      <w:r w:rsidRPr="00E15971">
        <w:rPr>
          <w:rFonts w:ascii="仿宋" w:eastAsia="仿宋" w:hAnsi="仿宋" w:hint="eastAsia"/>
          <w:sz w:val="32"/>
          <w:szCs w:val="32"/>
        </w:rPr>
        <w:t>南京</w:t>
      </w:r>
      <w:r w:rsidR="00EA1784" w:rsidRPr="00E15971">
        <w:rPr>
          <w:rFonts w:ascii="仿宋" w:eastAsia="仿宋" w:hAnsi="仿宋" w:hint="eastAsia"/>
          <w:sz w:val="32"/>
          <w:szCs w:val="32"/>
        </w:rPr>
        <w:t>市</w:t>
      </w:r>
      <w:r w:rsidRPr="00E15971">
        <w:rPr>
          <w:rFonts w:ascii="仿宋" w:eastAsia="仿宋" w:hAnsi="仿宋" w:hint="eastAsia"/>
          <w:sz w:val="32"/>
          <w:szCs w:val="32"/>
        </w:rPr>
        <w:t>招标投标</w:t>
      </w:r>
      <w:r w:rsidR="00EA1784" w:rsidRPr="00E15971">
        <w:rPr>
          <w:rFonts w:ascii="仿宋" w:eastAsia="仿宋" w:hAnsi="仿宋" w:hint="eastAsia"/>
          <w:sz w:val="32"/>
          <w:szCs w:val="32"/>
        </w:rPr>
        <w:t>公共服务</w:t>
      </w:r>
      <w:r w:rsidRPr="00E15971">
        <w:rPr>
          <w:rFonts w:ascii="仿宋" w:eastAsia="仿宋" w:hAnsi="仿宋" w:hint="eastAsia"/>
          <w:sz w:val="32"/>
          <w:szCs w:val="32"/>
        </w:rPr>
        <w:t>平台</w:t>
      </w:r>
      <w:r w:rsidRPr="00B46581">
        <w:rPr>
          <w:rFonts w:ascii="仿宋" w:eastAsia="仿宋" w:hAnsi="仿宋" w:hint="eastAsia"/>
          <w:sz w:val="32"/>
          <w:szCs w:val="32"/>
        </w:rPr>
        <w:t>，作为相应机构和被评企业的提示信息。</w:t>
      </w:r>
    </w:p>
    <w:p w:rsidR="00F16DAE" w:rsidRPr="00403EFD" w:rsidRDefault="00F16DAE" w:rsidP="00403EFD">
      <w:pPr>
        <w:pStyle w:val="2"/>
        <w:spacing w:before="120" w:after="120" w:line="415" w:lineRule="auto"/>
        <w:ind w:firstLineChars="200" w:firstLine="643"/>
      </w:pPr>
      <w:bookmarkStart w:id="9" w:name="_Toc494106479"/>
      <w:r w:rsidRPr="00403EFD">
        <w:rPr>
          <w:rFonts w:hint="eastAsia"/>
        </w:rPr>
        <w:t>四、报告内容和格式</w:t>
      </w:r>
      <w:bookmarkEnd w:id="9"/>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企业信用报告有四个部分，依次为封面、概述页、正文、附件。</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（一）报告封面应包括报告名称、报告企业、报告编号、制作机构、制作日期等内容。</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（二）报告</w:t>
      </w:r>
      <w:proofErr w:type="gramStart"/>
      <w:r w:rsidRPr="00B46581">
        <w:rPr>
          <w:rFonts w:ascii="仿宋" w:eastAsia="仿宋" w:hAnsi="仿宋" w:hint="eastAsia"/>
          <w:sz w:val="32"/>
          <w:szCs w:val="32"/>
        </w:rPr>
        <w:t>概述页应包括</w:t>
      </w:r>
      <w:proofErr w:type="gramEnd"/>
      <w:r w:rsidRPr="00B46581">
        <w:rPr>
          <w:rFonts w:ascii="仿宋" w:eastAsia="仿宋" w:hAnsi="仿宋" w:hint="eastAsia"/>
          <w:sz w:val="32"/>
          <w:szCs w:val="32"/>
        </w:rPr>
        <w:t>信用等级及释义、基本信息概述、基本结论及风险提示概述、资产和经营情况概述、公共信用监管信息概述、招标投标监管信息概述等内容。</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（三）报告正文应包括基本状况、发展潜力、财务状况、信用记录、结论等内容。</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（四）附件应包括声明、比较财务报表（资产负债表、利润表和现金流量表）、评分表等内容。</w:t>
      </w:r>
    </w:p>
    <w:p w:rsidR="00F16DAE" w:rsidRPr="00403EFD" w:rsidRDefault="00F16DAE" w:rsidP="00403EFD">
      <w:pPr>
        <w:pStyle w:val="2"/>
        <w:spacing w:before="120" w:after="120" w:line="415" w:lineRule="auto"/>
        <w:ind w:firstLineChars="200" w:firstLine="643"/>
      </w:pPr>
      <w:bookmarkStart w:id="10" w:name="_Toc494106480"/>
      <w:r w:rsidRPr="00403EFD">
        <w:rPr>
          <w:rFonts w:hint="eastAsia"/>
        </w:rPr>
        <w:t>五、跟踪报告规范</w:t>
      </w:r>
      <w:bookmarkEnd w:id="10"/>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（一）信用服务机构在信用报告有效期内，应定期和不定期对被评企业进行跟踪调查和评级，及时更新相关信息。</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（二）跟踪期内，被评企业有建设工程项目中标的，跟踪报告必须反映中标合同的签订和履约情况。</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lastRenderedPageBreak/>
        <w:t>（三）在被评企业信用报告有效期内，有下列情形的，信用服务机构应当在</w:t>
      </w:r>
      <w:r w:rsidRPr="00B46581">
        <w:rPr>
          <w:rFonts w:ascii="仿宋" w:eastAsia="仿宋" w:hAnsi="仿宋"/>
          <w:sz w:val="32"/>
          <w:szCs w:val="32"/>
        </w:rPr>
        <w:t>15</w:t>
      </w:r>
      <w:r w:rsidRPr="00B46581">
        <w:rPr>
          <w:rFonts w:ascii="仿宋" w:eastAsia="仿宋" w:hAnsi="仿宋" w:hint="eastAsia"/>
          <w:sz w:val="32"/>
          <w:szCs w:val="32"/>
        </w:rPr>
        <w:t>个工作日内出具跟踪报告：</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1</w:t>
      </w:r>
      <w:r w:rsidRPr="00B46581">
        <w:rPr>
          <w:rFonts w:ascii="仿宋" w:eastAsia="仿宋" w:hAnsi="仿宋" w:hint="eastAsia"/>
          <w:sz w:val="32"/>
          <w:szCs w:val="32"/>
        </w:rPr>
        <w:t>．被评企业主要基本状况发生变化的；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2</w:t>
      </w:r>
      <w:r w:rsidRPr="00B46581">
        <w:rPr>
          <w:rFonts w:ascii="仿宋" w:eastAsia="仿宋" w:hAnsi="仿宋" w:hint="eastAsia"/>
          <w:sz w:val="32"/>
          <w:szCs w:val="32"/>
        </w:rPr>
        <w:t>．被评企业出具经审计的新年度财务报告并影响信用等级的；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3</w:t>
      </w:r>
      <w:r w:rsidRPr="00B46581">
        <w:rPr>
          <w:rFonts w:ascii="仿宋" w:eastAsia="仿宋" w:hAnsi="仿宋" w:hint="eastAsia"/>
          <w:sz w:val="32"/>
          <w:szCs w:val="32"/>
        </w:rPr>
        <w:t>．被评企业在招标投标和项目实施过程中发生新的弄虚作假、</w:t>
      </w:r>
      <w:proofErr w:type="gramStart"/>
      <w:r w:rsidRPr="00B46581">
        <w:rPr>
          <w:rFonts w:ascii="仿宋" w:eastAsia="仿宋" w:hAnsi="仿宋" w:hint="eastAsia"/>
          <w:sz w:val="32"/>
          <w:szCs w:val="32"/>
        </w:rPr>
        <w:t>串标围标</w:t>
      </w:r>
      <w:proofErr w:type="gramEnd"/>
      <w:r w:rsidRPr="00B46581">
        <w:rPr>
          <w:rFonts w:ascii="仿宋" w:eastAsia="仿宋" w:hAnsi="仿宋" w:hint="eastAsia"/>
          <w:sz w:val="32"/>
          <w:szCs w:val="32"/>
        </w:rPr>
        <w:t>、无故放弃中标候选人资格或中标、违法分包和转包行为，经人民法院裁判认定或受到有关行政主管部门行政处罚、通报，可能导致履约能力或信用等级发生变化的；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4</w:t>
      </w:r>
      <w:r w:rsidRPr="00B46581">
        <w:rPr>
          <w:rFonts w:ascii="仿宋" w:eastAsia="仿宋" w:hAnsi="仿宋" w:hint="eastAsia"/>
          <w:sz w:val="32"/>
          <w:szCs w:val="32"/>
        </w:rPr>
        <w:t>．被评企业发生新的严重质量、安全事故和欠薪行为，且负主要责任，受到有关行政主管部门行政处罚或通报，可能导致履约能力或信用等级发生变化的；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5</w:t>
      </w:r>
      <w:r w:rsidRPr="00B46581">
        <w:rPr>
          <w:rFonts w:ascii="仿宋" w:eastAsia="仿宋" w:hAnsi="仿宋" w:hint="eastAsia"/>
          <w:sz w:val="32"/>
          <w:szCs w:val="32"/>
        </w:rPr>
        <w:t>．被评企业在信用南京、</w:t>
      </w:r>
      <w:r w:rsidRPr="00E15971">
        <w:rPr>
          <w:rFonts w:ascii="仿宋" w:eastAsia="仿宋" w:hAnsi="仿宋" w:hint="eastAsia"/>
          <w:sz w:val="32"/>
          <w:szCs w:val="32"/>
        </w:rPr>
        <w:t>南京</w:t>
      </w:r>
      <w:r w:rsidR="00E977E8">
        <w:rPr>
          <w:rFonts w:ascii="仿宋" w:eastAsia="仿宋" w:hAnsi="仿宋" w:hint="eastAsia"/>
          <w:sz w:val="32"/>
          <w:szCs w:val="32"/>
        </w:rPr>
        <w:t>市</w:t>
      </w:r>
      <w:r w:rsidRPr="00E15971">
        <w:rPr>
          <w:rFonts w:ascii="仿宋" w:eastAsia="仿宋" w:hAnsi="仿宋" w:hint="eastAsia"/>
          <w:sz w:val="32"/>
          <w:szCs w:val="32"/>
        </w:rPr>
        <w:t>招标投标</w:t>
      </w:r>
      <w:r w:rsidR="00EA1784" w:rsidRPr="00E15971">
        <w:rPr>
          <w:rFonts w:ascii="仿宋" w:eastAsia="仿宋" w:hAnsi="仿宋" w:hint="eastAsia"/>
          <w:sz w:val="32"/>
          <w:szCs w:val="32"/>
        </w:rPr>
        <w:t>公共服务</w:t>
      </w:r>
      <w:r w:rsidRPr="00E15971">
        <w:rPr>
          <w:rFonts w:ascii="仿宋" w:eastAsia="仿宋" w:hAnsi="仿宋" w:hint="eastAsia"/>
          <w:sz w:val="32"/>
          <w:szCs w:val="32"/>
        </w:rPr>
        <w:t>平台</w:t>
      </w:r>
      <w:r w:rsidRPr="00B46581">
        <w:rPr>
          <w:rFonts w:ascii="仿宋" w:eastAsia="仿宋" w:hAnsi="仿宋" w:hint="eastAsia"/>
          <w:sz w:val="32"/>
          <w:szCs w:val="32"/>
        </w:rPr>
        <w:t>信誉度提示信息发生变化的；</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6</w:t>
      </w:r>
      <w:r w:rsidRPr="00B46581">
        <w:rPr>
          <w:rFonts w:ascii="仿宋" w:eastAsia="仿宋" w:hAnsi="仿宋" w:hint="eastAsia"/>
          <w:sz w:val="32"/>
          <w:szCs w:val="32"/>
        </w:rPr>
        <w:t>．信用服务机构认为其他需要出具跟踪报告的情形。</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（四）跟踪报告有效期</w:t>
      </w:r>
    </w:p>
    <w:p w:rsidR="00F16DAE" w:rsidRPr="00B46581" w:rsidRDefault="00F16DAE" w:rsidP="001C434C">
      <w:pPr>
        <w:ind w:firstLineChars="200" w:firstLine="640"/>
        <w:rPr>
          <w:rFonts w:ascii="仿宋" w:eastAsia="仿宋" w:hAnsi="仿宋"/>
          <w:sz w:val="32"/>
          <w:szCs w:val="32"/>
        </w:rPr>
      </w:pPr>
      <w:r w:rsidRPr="00B46581">
        <w:rPr>
          <w:rFonts w:ascii="仿宋" w:eastAsia="仿宋" w:hAnsi="仿宋" w:hint="eastAsia"/>
          <w:sz w:val="32"/>
          <w:szCs w:val="32"/>
        </w:rPr>
        <w:t>跟踪报告有效期起始日期为跟踪报告制作日期，有效期终止日期为主信用报告的有效期终止日期。</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（五）跟踪报告内容格式</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被评企业项目指标发生变化的应在跟踪报告对应栏目和条</w:t>
      </w:r>
      <w:r w:rsidRPr="00B46581">
        <w:rPr>
          <w:rFonts w:ascii="仿宋" w:eastAsia="仿宋" w:hAnsi="仿宋" w:hint="eastAsia"/>
          <w:sz w:val="32"/>
          <w:szCs w:val="32"/>
        </w:rPr>
        <w:lastRenderedPageBreak/>
        <w:t>块中描述或罗列，主要变化情况应在跟踪报告概述部分的“基本结论及风险提示”栏中专门简要描述。</w:t>
      </w:r>
    </w:p>
    <w:p w:rsidR="00F16DAE" w:rsidRPr="00403EFD" w:rsidRDefault="00F16DAE" w:rsidP="00403EFD">
      <w:pPr>
        <w:pStyle w:val="2"/>
        <w:spacing w:before="120" w:after="120" w:line="415" w:lineRule="auto"/>
        <w:ind w:firstLineChars="200" w:firstLine="643"/>
      </w:pPr>
      <w:bookmarkStart w:id="11" w:name="_Toc494106481"/>
      <w:r w:rsidRPr="00403EFD">
        <w:rPr>
          <w:rFonts w:hint="eastAsia"/>
        </w:rPr>
        <w:t>六、评价服务规范</w:t>
      </w:r>
      <w:bookmarkEnd w:id="11"/>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（一）评价技术标准规范</w:t>
      </w:r>
    </w:p>
    <w:p w:rsidR="00F16DAE" w:rsidRPr="00B46581" w:rsidRDefault="00F16DAE" w:rsidP="00EA1784">
      <w:pPr>
        <w:ind w:firstLineChars="200" w:firstLine="640"/>
        <w:rPr>
          <w:rFonts w:ascii="仿宋" w:eastAsia="仿宋" w:hAnsi="仿宋"/>
          <w:sz w:val="32"/>
          <w:szCs w:val="32"/>
        </w:rPr>
      </w:pPr>
      <w:r w:rsidRPr="00B46581">
        <w:rPr>
          <w:rFonts w:ascii="仿宋" w:eastAsia="仿宋" w:hAnsi="仿宋" w:hint="eastAsia"/>
          <w:sz w:val="32"/>
          <w:szCs w:val="32"/>
        </w:rPr>
        <w:t>信用服务机构应当依据本标准，利用所掌握的相关数据，建立科学、可验证的评价模型，确定量化、合理的各项指标的标准值，制定细化、便于操作的各类企业具体评价技术标准，并在具体评价工作中严格执行；还要根据监管机构对实际评价结果的检验，适时适当调整相应的评价模型和评价技术标准。</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（二）业务管理制度</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信用服务机构应当建立信用评价服务基本规范、从业人员职业准则、评审委员会制度、质量控制制度、实地调查制度、回避制度，以及数据库管理制度、安全保密制度、资料档案管理制度等等，并在工作中严格执行；应当在醒目位置公开发布信用评价服务工作指南、收费标准等，明示收费标准与信用评价结果无关。</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（三）评价服务程序</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信用服务机构在开展信用评价过程中，应当履行以下基本评价服务程序：受理评价申请、签订协议、成立信用评价小组、准备评价所需材料、实地调研、信息核实、信用评定、报告撰写、结果公示、跟踪评级、资料归档。</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lastRenderedPageBreak/>
        <w:t>（四）尽职调查规范</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信用服务机构应当对被评企业及其相关人员和单位进行必要的人员访谈、实地考察、现场核查、电话调查、</w:t>
      </w:r>
      <w:proofErr w:type="gramStart"/>
      <w:r w:rsidRPr="00B46581">
        <w:rPr>
          <w:rFonts w:ascii="仿宋" w:eastAsia="仿宋" w:hAnsi="仿宋" w:hint="eastAsia"/>
          <w:sz w:val="32"/>
          <w:szCs w:val="32"/>
        </w:rPr>
        <w:t>函证调查</w:t>
      </w:r>
      <w:proofErr w:type="gramEnd"/>
      <w:r w:rsidRPr="00B46581">
        <w:rPr>
          <w:rFonts w:ascii="仿宋" w:eastAsia="仿宋" w:hAnsi="仿宋" w:hint="eastAsia"/>
          <w:sz w:val="32"/>
          <w:szCs w:val="32"/>
        </w:rPr>
        <w:t>等尽职调查，人员访谈、实地考察、现场核查应保证有</w:t>
      </w:r>
      <w:r w:rsidRPr="00B46581">
        <w:rPr>
          <w:rFonts w:ascii="仿宋" w:eastAsia="仿宋" w:hAnsi="仿宋"/>
          <w:sz w:val="32"/>
          <w:szCs w:val="32"/>
        </w:rPr>
        <w:t>2</w:t>
      </w:r>
      <w:r w:rsidRPr="00B46581">
        <w:rPr>
          <w:rFonts w:ascii="仿宋" w:eastAsia="仿宋" w:hAnsi="仿宋" w:hint="eastAsia"/>
          <w:sz w:val="32"/>
          <w:szCs w:val="32"/>
        </w:rPr>
        <w:t>名以上评价人员参与。调查中形成</w:t>
      </w:r>
      <w:proofErr w:type="gramStart"/>
      <w:r w:rsidRPr="00B46581">
        <w:rPr>
          <w:rFonts w:ascii="仿宋" w:eastAsia="仿宋" w:hAnsi="仿宋" w:hint="eastAsia"/>
          <w:sz w:val="32"/>
          <w:szCs w:val="32"/>
        </w:rPr>
        <w:t>的函证材料</w:t>
      </w:r>
      <w:proofErr w:type="gramEnd"/>
      <w:r w:rsidRPr="00B46581">
        <w:rPr>
          <w:rFonts w:ascii="仿宋" w:eastAsia="仿宋" w:hAnsi="仿宋" w:hint="eastAsia"/>
          <w:sz w:val="32"/>
          <w:szCs w:val="32"/>
        </w:rPr>
        <w:t>、访谈记录、音频、视频、现场照片等原始材料，以及差旅、邮寄、传真、电子邮件等凭证随工作底稿保存。</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（五）评价资料管理</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信用服务机构应当建立档案管理制度，对用于信用评价的数据、信息，包括复印件，要进行分类，建档保存。信用报告的电子版和纸制版存档，长期保留。</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评价数据信息建档规范应按以下目录次序：</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1</w:t>
      </w:r>
      <w:r w:rsidRPr="00B46581">
        <w:rPr>
          <w:rFonts w:ascii="仿宋" w:eastAsia="仿宋" w:hAnsi="仿宋" w:hint="eastAsia"/>
          <w:sz w:val="32"/>
          <w:szCs w:val="32"/>
        </w:rPr>
        <w:t>．档案目录（所有评价数据信息资料按该目录集中装订）。</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2</w:t>
      </w:r>
      <w:r w:rsidRPr="00B46581">
        <w:rPr>
          <w:rFonts w:ascii="仿宋" w:eastAsia="仿宋" w:hAnsi="仿宋" w:hint="eastAsia"/>
          <w:sz w:val="32"/>
          <w:szCs w:val="32"/>
        </w:rPr>
        <w:t>．委托评价合同及评价申请。</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3</w:t>
      </w:r>
      <w:r w:rsidRPr="00B46581">
        <w:rPr>
          <w:rFonts w:ascii="仿宋" w:eastAsia="仿宋" w:hAnsi="仿宋" w:hint="eastAsia"/>
          <w:sz w:val="32"/>
          <w:szCs w:val="32"/>
        </w:rPr>
        <w:t>．评价计划，包括时间安排、事项安排、人员安排等基本要素（应有本机构主管人员签名，并加盖公章）。</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4</w:t>
      </w:r>
      <w:r w:rsidRPr="00B46581">
        <w:rPr>
          <w:rFonts w:ascii="仿宋" w:eastAsia="仿宋" w:hAnsi="仿宋" w:hint="eastAsia"/>
          <w:sz w:val="32"/>
          <w:szCs w:val="32"/>
        </w:rPr>
        <w:t>．尽职调查内容，包括对以往项目业主、企业高管和专业技术人员、办公（经营）条件和主要生产（代理）产品生命周期及分析（适用于批发零售类和材料设备制造类）等访谈调查记录，对近</w:t>
      </w:r>
      <w:r w:rsidRPr="00B46581">
        <w:rPr>
          <w:rFonts w:ascii="仿宋" w:eastAsia="仿宋" w:hAnsi="仿宋"/>
          <w:sz w:val="32"/>
          <w:szCs w:val="32"/>
        </w:rPr>
        <w:t>3</w:t>
      </w:r>
      <w:r w:rsidRPr="00B46581">
        <w:rPr>
          <w:rFonts w:ascii="仿宋" w:eastAsia="仿宋" w:hAnsi="仿宋" w:hint="eastAsia"/>
          <w:sz w:val="32"/>
          <w:szCs w:val="32"/>
        </w:rPr>
        <w:t>年公司（企业）治理及制度建设和执行情况、项目业绩情</w:t>
      </w:r>
      <w:r w:rsidRPr="00B46581">
        <w:rPr>
          <w:rFonts w:ascii="仿宋" w:eastAsia="仿宋" w:hAnsi="仿宋" w:hint="eastAsia"/>
          <w:sz w:val="32"/>
          <w:szCs w:val="32"/>
        </w:rPr>
        <w:lastRenderedPageBreak/>
        <w:t>况、公共信用监管记录情况、招标投标监管记录情况、五部门（工商、税务、建设、人社、环保）证明（若有）、中标（包括合法参与）的本市政府投资、国有投资建设工程项目和其他项目履约情况、合同纠纷情况等尽职调查记录，以及需要说明情况的材料（应加盖本机构公章）。</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5</w:t>
      </w:r>
      <w:r w:rsidRPr="00B46581">
        <w:rPr>
          <w:rFonts w:ascii="仿宋" w:eastAsia="仿宋" w:hAnsi="仿宋" w:hint="eastAsia"/>
          <w:sz w:val="32"/>
          <w:szCs w:val="32"/>
        </w:rPr>
        <w:t>．完整的审核和报告签发程序记录。</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sz w:val="32"/>
          <w:szCs w:val="32"/>
        </w:rPr>
        <w:t>6</w:t>
      </w:r>
      <w:r w:rsidRPr="00B46581">
        <w:rPr>
          <w:rFonts w:ascii="仿宋" w:eastAsia="仿宋" w:hAnsi="仿宋" w:hint="eastAsia"/>
          <w:sz w:val="32"/>
          <w:szCs w:val="32"/>
        </w:rPr>
        <w:t>．被评企业的营业执照、开户行开户许可证、历次工商登记变更相关的决议和批文、关联企业和分支机构明细表、高管人员明细表、从业人员统计表（包括参加社保情况）、公司章程、主要组织结构、规章制度、质量管理体系认证证书、安全管理体系认证证书、环保管理体系认证证书、产品认证证书、资质证书、营销或服务网络、近三年在建工程和完工工程清单（本市政府投资、国有投资项目应注明）、近三年所获得的专利、省级以上技术成果清单及证书、主要设备清单、近三年经审计的企业财务报告、近三年企业所得税年度纳税申报表及所得税完税凭证（银行扣款专用凭证或税务局出具的完税凭证）、企业发展规划、获奖工程（产品）证书等反映企业基本情况和经营情况的材料（如是复印件，应加盖被评企业公章）。</w:t>
      </w:r>
    </w:p>
    <w:p w:rsidR="00F16DAE" w:rsidRPr="00403EFD" w:rsidRDefault="00F16DAE" w:rsidP="00403EFD">
      <w:pPr>
        <w:pStyle w:val="2"/>
        <w:spacing w:before="120" w:after="120" w:line="415" w:lineRule="auto"/>
        <w:ind w:firstLineChars="200" w:firstLine="643"/>
      </w:pPr>
      <w:bookmarkStart w:id="12" w:name="_Toc494106482"/>
      <w:r w:rsidRPr="00403EFD">
        <w:rPr>
          <w:rFonts w:hint="eastAsia"/>
        </w:rPr>
        <w:t>七、信用等级划分及释义</w:t>
      </w:r>
      <w:bookmarkEnd w:id="12"/>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60"/>
        <w:gridCol w:w="6437"/>
      </w:tblGrid>
      <w:tr w:rsidR="00F16DAE" w:rsidRPr="00CB532D" w:rsidTr="006E4731">
        <w:trPr>
          <w:cantSplit/>
          <w:trHeight w:val="627"/>
          <w:jc w:val="center"/>
        </w:trPr>
        <w:tc>
          <w:tcPr>
            <w:tcW w:w="900" w:type="dxa"/>
            <w:vAlign w:val="center"/>
          </w:tcPr>
          <w:p w:rsidR="00F16DAE" w:rsidRPr="00D50869" w:rsidRDefault="00F16DAE">
            <w:pPr>
              <w:pStyle w:val="a6"/>
              <w:spacing w:line="240" w:lineRule="auto"/>
              <w:ind w:firstLineChars="0" w:firstLine="0"/>
              <w:rPr>
                <w:rFonts w:ascii="Times New Roman" w:hAnsi="Times New Roman"/>
                <w:b/>
                <w:szCs w:val="24"/>
              </w:rPr>
            </w:pPr>
            <w:r w:rsidRPr="00D50869">
              <w:rPr>
                <w:rFonts w:ascii="Times New Roman" w:hAnsi="Times New Roman" w:hint="eastAsia"/>
                <w:b/>
                <w:szCs w:val="24"/>
              </w:rPr>
              <w:t>符号</w:t>
            </w:r>
          </w:p>
        </w:tc>
        <w:tc>
          <w:tcPr>
            <w:tcW w:w="1260" w:type="dxa"/>
            <w:vAlign w:val="center"/>
          </w:tcPr>
          <w:p w:rsidR="00F16DAE" w:rsidRPr="00D50869" w:rsidRDefault="00F16DAE">
            <w:pPr>
              <w:pStyle w:val="a6"/>
              <w:spacing w:line="240" w:lineRule="auto"/>
              <w:ind w:firstLineChars="0" w:firstLine="0"/>
              <w:jc w:val="center"/>
              <w:rPr>
                <w:rFonts w:ascii="Times New Roman" w:hAnsi="Times New Roman"/>
                <w:b/>
                <w:szCs w:val="24"/>
              </w:rPr>
            </w:pPr>
            <w:r w:rsidRPr="00D50869">
              <w:rPr>
                <w:rFonts w:ascii="Times New Roman" w:hAnsi="Times New Roman" w:hint="eastAsia"/>
                <w:b/>
                <w:szCs w:val="24"/>
              </w:rPr>
              <w:t>计分范围</w:t>
            </w:r>
          </w:p>
        </w:tc>
        <w:tc>
          <w:tcPr>
            <w:tcW w:w="6437" w:type="dxa"/>
            <w:vAlign w:val="center"/>
          </w:tcPr>
          <w:p w:rsidR="00F16DAE" w:rsidRPr="00D50869" w:rsidRDefault="00F16DAE">
            <w:pPr>
              <w:pStyle w:val="a6"/>
              <w:spacing w:line="240" w:lineRule="auto"/>
              <w:ind w:firstLineChars="0" w:firstLine="0"/>
              <w:jc w:val="center"/>
              <w:rPr>
                <w:rFonts w:ascii="Times New Roman" w:hAnsi="Times New Roman"/>
                <w:b/>
                <w:szCs w:val="24"/>
              </w:rPr>
            </w:pPr>
            <w:r w:rsidRPr="00D50869">
              <w:rPr>
                <w:rFonts w:ascii="Times New Roman" w:hAnsi="Times New Roman" w:hint="eastAsia"/>
                <w:b/>
                <w:szCs w:val="24"/>
              </w:rPr>
              <w:t>信用提示</w:t>
            </w:r>
          </w:p>
        </w:tc>
      </w:tr>
      <w:tr w:rsidR="00F16DAE" w:rsidRPr="00CB532D" w:rsidTr="006E4731">
        <w:trPr>
          <w:cantSplit/>
          <w:trHeight w:val="680"/>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lastRenderedPageBreak/>
              <w:t>AAA</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90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企业信用程度优良，对履行相关经济和社会责任能够提供极强的保障，环境因素变化对其稳定发展影响极小，违约风险极低。</w:t>
            </w:r>
          </w:p>
        </w:tc>
      </w:tr>
      <w:tr w:rsidR="00F16DAE" w:rsidRPr="00CB532D" w:rsidTr="006E4731">
        <w:trPr>
          <w:cantSplit/>
          <w:trHeight w:val="680"/>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AA</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80&lt;90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企业信用程度良好，对履行相关经济和社会责任能提供好的保障，环境因素发生不利变化时可能会影响其发展，违约风险低。</w:t>
            </w:r>
          </w:p>
        </w:tc>
      </w:tr>
      <w:tr w:rsidR="00F16DAE" w:rsidRPr="00CB532D" w:rsidTr="006E4731">
        <w:trPr>
          <w:cantSplit/>
          <w:trHeight w:val="680"/>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A</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70&lt;80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企业信用程度较好，对履行相关经济和社会责任能提供较好的保障，对于抵御环境发生不利变化时的能力一般，违约风险较低。</w:t>
            </w:r>
          </w:p>
        </w:tc>
      </w:tr>
      <w:tr w:rsidR="00F16DAE" w:rsidRPr="00CB532D" w:rsidTr="006E4731">
        <w:trPr>
          <w:cantSplit/>
          <w:trHeight w:val="680"/>
          <w:jc w:val="center"/>
        </w:trPr>
        <w:tc>
          <w:tcPr>
            <w:tcW w:w="900" w:type="dxa"/>
            <w:tcBorders>
              <w:bottom w:val="nil"/>
            </w:tcBorders>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BBB</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60&lt;70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企业信用程度一般，对履行相关经济和社会责任时能提供一般的保证，存在违约风险。</w:t>
            </w:r>
          </w:p>
        </w:tc>
      </w:tr>
      <w:tr w:rsidR="00F16DAE" w:rsidRPr="00CB532D" w:rsidTr="006E4731">
        <w:trPr>
          <w:cantSplit/>
          <w:trHeight w:val="567"/>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BB</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50&lt;60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企业信用程度欠佳，履约能力欠佳，有较大的违约风险。</w:t>
            </w:r>
          </w:p>
        </w:tc>
      </w:tr>
      <w:tr w:rsidR="00F16DAE" w:rsidRPr="00CB532D" w:rsidTr="006E4731">
        <w:trPr>
          <w:cantSplit/>
          <w:trHeight w:val="567"/>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B</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40&lt;50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企业信用程度差，履约能力弱，有重大的违约风险。</w:t>
            </w:r>
          </w:p>
        </w:tc>
      </w:tr>
      <w:tr w:rsidR="00F16DAE" w:rsidRPr="00CB532D" w:rsidTr="006E4731">
        <w:trPr>
          <w:cantSplit/>
          <w:trHeight w:val="567"/>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CCC</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30&lt;40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企业信用程度很差，履约能力很弱，违约风险很大。</w:t>
            </w:r>
          </w:p>
        </w:tc>
      </w:tr>
      <w:tr w:rsidR="00F16DAE" w:rsidRPr="00CB532D" w:rsidTr="006E4731">
        <w:trPr>
          <w:cantSplit/>
          <w:trHeight w:val="567"/>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rPr>
              <w:t>CC</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20&lt;30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企业信用程度极差，企业没有履约能力。</w:t>
            </w:r>
          </w:p>
        </w:tc>
      </w:tr>
      <w:tr w:rsidR="00F16DAE" w:rsidRPr="00CB532D" w:rsidTr="006E4731">
        <w:trPr>
          <w:cantSplit/>
          <w:trHeight w:val="567"/>
          <w:jc w:val="center"/>
        </w:trPr>
        <w:tc>
          <w:tcPr>
            <w:tcW w:w="90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sz w:val="21"/>
                <w:szCs w:val="21"/>
                <w:lang w:eastAsia="zh-TW"/>
              </w:rPr>
              <w:t>C</w:t>
            </w:r>
          </w:p>
        </w:tc>
        <w:tc>
          <w:tcPr>
            <w:tcW w:w="1260" w:type="dxa"/>
            <w:vAlign w:val="center"/>
          </w:tcPr>
          <w:p w:rsidR="00F16DAE" w:rsidRPr="00CB532D" w:rsidRDefault="00F16DAE">
            <w:pPr>
              <w:pStyle w:val="a6"/>
              <w:spacing w:line="240" w:lineRule="auto"/>
              <w:ind w:firstLineChars="0" w:firstLine="0"/>
              <w:jc w:val="center"/>
              <w:rPr>
                <w:rFonts w:ascii="仿宋" w:eastAsia="仿宋" w:hAnsi="仿宋"/>
                <w:sz w:val="21"/>
                <w:szCs w:val="21"/>
              </w:rPr>
            </w:pPr>
            <w:r w:rsidRPr="00CB532D">
              <w:rPr>
                <w:rFonts w:ascii="仿宋" w:eastAsia="仿宋" w:hAnsi="仿宋" w:hint="eastAsia"/>
                <w:sz w:val="21"/>
                <w:szCs w:val="21"/>
              </w:rPr>
              <w:t>≥</w:t>
            </w:r>
            <w:r w:rsidRPr="00CB532D">
              <w:rPr>
                <w:rFonts w:ascii="仿宋" w:eastAsia="仿宋" w:hAnsi="仿宋"/>
                <w:sz w:val="21"/>
                <w:szCs w:val="21"/>
              </w:rPr>
              <w:t>10</w:t>
            </w:r>
            <w:r w:rsidRPr="00CB532D">
              <w:rPr>
                <w:rFonts w:ascii="仿宋" w:eastAsia="仿宋" w:hAnsi="仿宋"/>
                <w:sz w:val="21"/>
                <w:szCs w:val="21"/>
                <w:lang w:eastAsia="zh-TW"/>
              </w:rPr>
              <w:t>&lt;20</w:t>
            </w:r>
          </w:p>
        </w:tc>
        <w:tc>
          <w:tcPr>
            <w:tcW w:w="6437" w:type="dxa"/>
            <w:vAlign w:val="center"/>
          </w:tcPr>
          <w:p w:rsidR="00F16DAE" w:rsidRPr="00CB532D" w:rsidRDefault="00F16DAE" w:rsidP="006E4731">
            <w:pPr>
              <w:rPr>
                <w:rFonts w:ascii="仿宋" w:eastAsia="仿宋" w:hAnsi="仿宋"/>
                <w:szCs w:val="21"/>
              </w:rPr>
            </w:pPr>
            <w:r w:rsidRPr="00CB532D">
              <w:rPr>
                <w:rFonts w:ascii="仿宋" w:eastAsia="仿宋" w:hAnsi="仿宋" w:hint="eastAsia"/>
              </w:rPr>
              <w:t>企业无信用，接近破产。</w:t>
            </w:r>
          </w:p>
        </w:tc>
      </w:tr>
    </w:tbl>
    <w:p w:rsidR="00F16DAE" w:rsidRPr="00403EFD" w:rsidRDefault="00F16DAE" w:rsidP="00403EFD">
      <w:pPr>
        <w:pStyle w:val="2"/>
        <w:spacing w:before="120" w:after="120" w:line="415" w:lineRule="auto"/>
        <w:ind w:firstLineChars="200" w:firstLine="643"/>
      </w:pPr>
      <w:bookmarkStart w:id="13" w:name="_Toc494106483"/>
      <w:r w:rsidRPr="00403EFD">
        <w:rPr>
          <w:rFonts w:hint="eastAsia"/>
        </w:rPr>
        <w:t>八、工作要求</w:t>
      </w:r>
      <w:bookmarkEnd w:id="13"/>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（一）在南京市招标投标领域使用的投标企业信用报告，应符合本标准和规范，被评企业信用报告、跟踪报告报各行业主管部门或行政监督部门</w:t>
      </w:r>
      <w:r w:rsidR="00856326">
        <w:rPr>
          <w:rFonts w:ascii="仿宋" w:eastAsia="仿宋" w:hAnsi="仿宋" w:hint="eastAsia"/>
          <w:sz w:val="32"/>
          <w:szCs w:val="32"/>
        </w:rPr>
        <w:t>公示</w:t>
      </w:r>
      <w:r w:rsidRPr="00B46581">
        <w:rPr>
          <w:rFonts w:ascii="仿宋" w:eastAsia="仿宋" w:hAnsi="仿宋" w:hint="eastAsia"/>
          <w:sz w:val="32"/>
          <w:szCs w:val="32"/>
        </w:rPr>
        <w:t>。</w:t>
      </w:r>
    </w:p>
    <w:p w:rsidR="00F16DAE" w:rsidRPr="00B46581" w:rsidRDefault="00F16DAE" w:rsidP="00F22D40">
      <w:pPr>
        <w:ind w:firstLineChars="200" w:firstLine="640"/>
        <w:rPr>
          <w:rFonts w:ascii="仿宋" w:eastAsia="仿宋" w:hAnsi="仿宋"/>
          <w:sz w:val="32"/>
          <w:szCs w:val="32"/>
        </w:rPr>
      </w:pPr>
      <w:r w:rsidRPr="00B46581">
        <w:rPr>
          <w:rFonts w:ascii="仿宋" w:eastAsia="仿宋" w:hAnsi="仿宋" w:hint="eastAsia"/>
          <w:sz w:val="32"/>
          <w:szCs w:val="32"/>
        </w:rPr>
        <w:t>（二）信用服务机构执行的评价模型和各类企业具体评价技术标准、评价服务程序规范、委托评价合同格式文本、对外发送的</w:t>
      </w:r>
      <w:proofErr w:type="gramStart"/>
      <w:r w:rsidRPr="00B46581">
        <w:rPr>
          <w:rFonts w:ascii="仿宋" w:eastAsia="仿宋" w:hAnsi="仿宋" w:hint="eastAsia"/>
          <w:sz w:val="32"/>
          <w:szCs w:val="32"/>
        </w:rPr>
        <w:t>调查函证等</w:t>
      </w:r>
      <w:proofErr w:type="gramEnd"/>
      <w:r w:rsidRPr="00B46581">
        <w:rPr>
          <w:rFonts w:ascii="仿宋" w:eastAsia="仿宋" w:hAnsi="仿宋" w:hint="eastAsia"/>
          <w:sz w:val="32"/>
          <w:szCs w:val="32"/>
        </w:rPr>
        <w:t>材料的格式文本，应向行业主管部门或行政监督部门备案。</w:t>
      </w:r>
    </w:p>
    <w:p w:rsidR="00F16DAE" w:rsidRPr="00403EFD" w:rsidRDefault="00F16DAE" w:rsidP="00403EFD">
      <w:pPr>
        <w:pStyle w:val="2"/>
        <w:spacing w:before="120" w:after="120" w:line="415" w:lineRule="auto"/>
        <w:ind w:firstLineChars="200" w:firstLine="643"/>
      </w:pPr>
      <w:bookmarkStart w:id="14" w:name="_Toc494106484"/>
      <w:r w:rsidRPr="00403EFD">
        <w:rPr>
          <w:rFonts w:hint="eastAsia"/>
        </w:rPr>
        <w:t>九、解释修订权</w:t>
      </w:r>
      <w:bookmarkEnd w:id="14"/>
    </w:p>
    <w:p w:rsidR="00F16DAE" w:rsidRPr="00B46581" w:rsidRDefault="00F16DAE" w:rsidP="00403EFD">
      <w:pPr>
        <w:ind w:firstLineChars="200" w:firstLine="640"/>
        <w:rPr>
          <w:rFonts w:ascii="仿宋" w:eastAsia="仿宋" w:hAnsi="仿宋"/>
          <w:sz w:val="32"/>
          <w:szCs w:val="32"/>
        </w:rPr>
      </w:pPr>
      <w:r w:rsidRPr="00B46581">
        <w:rPr>
          <w:rFonts w:ascii="仿宋" w:eastAsia="仿宋" w:hAnsi="仿宋" w:hint="eastAsia"/>
          <w:sz w:val="32"/>
          <w:szCs w:val="32"/>
        </w:rPr>
        <w:t>本标准和规范由</w:t>
      </w:r>
      <w:r w:rsidR="00EA1784" w:rsidRPr="00E15971">
        <w:rPr>
          <w:rFonts w:ascii="仿宋" w:eastAsia="仿宋" w:hAnsi="仿宋" w:hint="eastAsia"/>
          <w:sz w:val="32"/>
          <w:szCs w:val="32"/>
        </w:rPr>
        <w:t>市社会信用体系建设领导小组办公室</w:t>
      </w:r>
      <w:r w:rsidRPr="00B46581">
        <w:rPr>
          <w:rFonts w:ascii="仿宋" w:eastAsia="仿宋" w:hAnsi="仿宋" w:hint="eastAsia"/>
          <w:sz w:val="32"/>
          <w:szCs w:val="32"/>
        </w:rPr>
        <w:t>负责</w:t>
      </w:r>
      <w:r w:rsidRPr="00B46581">
        <w:rPr>
          <w:rFonts w:ascii="仿宋" w:eastAsia="仿宋" w:hAnsi="仿宋" w:hint="eastAsia"/>
          <w:sz w:val="32"/>
          <w:szCs w:val="32"/>
        </w:rPr>
        <w:lastRenderedPageBreak/>
        <w:t>解释和修订。</w:t>
      </w:r>
      <w:r w:rsidRPr="00B46581">
        <w:rPr>
          <w:rFonts w:ascii="仿宋" w:eastAsia="仿宋" w:hAnsi="仿宋"/>
          <w:sz w:val="32"/>
          <w:szCs w:val="32"/>
        </w:rPr>
        <w:br w:type="page"/>
      </w: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Default="00F16DAE" w:rsidP="008A0F2C">
      <w:pPr>
        <w:spacing w:line="578" w:lineRule="exact"/>
        <w:jc w:val="center"/>
        <w:rPr>
          <w:rFonts w:ascii="黑体" w:eastAsia="黑体" w:hAnsi="黑体"/>
          <w:bCs/>
          <w:sz w:val="32"/>
          <w:szCs w:val="32"/>
        </w:rPr>
      </w:pPr>
    </w:p>
    <w:p w:rsidR="00F16DAE" w:rsidRPr="00403EFD" w:rsidRDefault="00F16DAE" w:rsidP="00403EFD">
      <w:pPr>
        <w:pStyle w:val="af0"/>
        <w:rPr>
          <w:sz w:val="36"/>
          <w:szCs w:val="36"/>
        </w:rPr>
      </w:pPr>
      <w:bookmarkStart w:id="15" w:name="_Toc494106485"/>
      <w:r w:rsidRPr="00403EFD">
        <w:rPr>
          <w:rFonts w:hint="eastAsia"/>
          <w:sz w:val="36"/>
          <w:szCs w:val="36"/>
        </w:rPr>
        <w:t>第二章</w:t>
      </w:r>
      <w:r w:rsidR="00403EFD">
        <w:rPr>
          <w:rFonts w:hint="eastAsia"/>
          <w:sz w:val="36"/>
          <w:szCs w:val="36"/>
        </w:rPr>
        <w:t xml:space="preserve">  </w:t>
      </w:r>
      <w:r w:rsidRPr="00403EFD">
        <w:rPr>
          <w:rFonts w:hint="eastAsia"/>
          <w:sz w:val="36"/>
          <w:szCs w:val="36"/>
        </w:rPr>
        <w:t>投标企业信用报告格式</w:t>
      </w:r>
      <w:bookmarkEnd w:id="15"/>
    </w:p>
    <w:p w:rsidR="00F16DAE" w:rsidRDefault="00F16DAE">
      <w:pPr>
        <w:rPr>
          <w:rFonts w:ascii="黑体" w:eastAsia="黑体" w:hAnsi="黑体"/>
          <w:b/>
          <w:bCs/>
          <w:sz w:val="32"/>
          <w:szCs w:val="32"/>
        </w:rPr>
      </w:pPr>
    </w:p>
    <w:p w:rsidR="00F16DAE" w:rsidRDefault="00F16DAE">
      <w:pPr>
        <w:widowControl/>
        <w:jc w:val="left"/>
        <w:rPr>
          <w:rFonts w:ascii="黑体" w:eastAsia="黑体" w:hAnsi="黑体"/>
          <w:b/>
          <w:bCs/>
          <w:sz w:val="32"/>
          <w:szCs w:val="32"/>
        </w:rPr>
      </w:pPr>
      <w:r>
        <w:rPr>
          <w:rFonts w:ascii="黑体" w:eastAsia="黑体" w:hAnsi="黑体"/>
          <w:b/>
          <w:bCs/>
          <w:sz w:val="32"/>
          <w:szCs w:val="32"/>
        </w:rPr>
        <w:br w:type="page"/>
      </w:r>
    </w:p>
    <w:tbl>
      <w:tblPr>
        <w:tblW w:w="4274" w:type="dxa"/>
        <w:jc w:val="right"/>
        <w:tblLayout w:type="fixed"/>
        <w:tblLook w:val="00A0" w:firstRow="1" w:lastRow="0" w:firstColumn="1" w:lastColumn="0" w:noHBand="0" w:noVBand="0"/>
      </w:tblPr>
      <w:tblGrid>
        <w:gridCol w:w="1440"/>
        <w:gridCol w:w="2834"/>
      </w:tblGrid>
      <w:tr w:rsidR="00F16DAE" w:rsidRPr="00CB532D">
        <w:trPr>
          <w:jc w:val="right"/>
        </w:trPr>
        <w:tc>
          <w:tcPr>
            <w:tcW w:w="1440" w:type="dxa"/>
          </w:tcPr>
          <w:p w:rsidR="00F16DAE" w:rsidRPr="00CB532D" w:rsidRDefault="00F16DAE">
            <w:pPr>
              <w:rPr>
                <w:sz w:val="24"/>
                <w:szCs w:val="24"/>
              </w:rPr>
            </w:pPr>
            <w:r w:rsidRPr="00CB532D">
              <w:rPr>
                <w:rFonts w:hint="eastAsia"/>
                <w:bCs/>
                <w:kern w:val="0"/>
                <w:sz w:val="24"/>
              </w:rPr>
              <w:lastRenderedPageBreak/>
              <w:t>报告企业：</w:t>
            </w:r>
          </w:p>
        </w:tc>
        <w:tc>
          <w:tcPr>
            <w:tcW w:w="2834" w:type="dxa"/>
          </w:tcPr>
          <w:p w:rsidR="00F16DAE" w:rsidRPr="00CB532D" w:rsidRDefault="00F16DAE">
            <w:pPr>
              <w:rPr>
                <w:sz w:val="24"/>
                <w:szCs w:val="24"/>
              </w:rPr>
            </w:pPr>
          </w:p>
        </w:tc>
      </w:tr>
      <w:tr w:rsidR="00F16DAE" w:rsidRPr="00CB532D">
        <w:trPr>
          <w:jc w:val="right"/>
        </w:trPr>
        <w:tc>
          <w:tcPr>
            <w:tcW w:w="1440" w:type="dxa"/>
          </w:tcPr>
          <w:p w:rsidR="00F16DAE" w:rsidRPr="00CB532D" w:rsidRDefault="00F16DAE">
            <w:pPr>
              <w:rPr>
                <w:sz w:val="24"/>
                <w:szCs w:val="24"/>
              </w:rPr>
            </w:pPr>
            <w:r w:rsidRPr="00CB532D">
              <w:rPr>
                <w:rFonts w:hint="eastAsia"/>
                <w:kern w:val="0"/>
                <w:sz w:val="24"/>
              </w:rPr>
              <w:t>报告编号：</w:t>
            </w:r>
          </w:p>
        </w:tc>
        <w:tc>
          <w:tcPr>
            <w:tcW w:w="2834" w:type="dxa"/>
          </w:tcPr>
          <w:p w:rsidR="00F16DAE" w:rsidRPr="00CB532D" w:rsidRDefault="00F16DAE">
            <w:pPr>
              <w:rPr>
                <w:sz w:val="24"/>
                <w:szCs w:val="24"/>
              </w:rPr>
            </w:pPr>
          </w:p>
        </w:tc>
      </w:tr>
      <w:tr w:rsidR="00F16DAE" w:rsidRPr="00CB532D">
        <w:trPr>
          <w:jc w:val="right"/>
        </w:trPr>
        <w:tc>
          <w:tcPr>
            <w:tcW w:w="1440" w:type="dxa"/>
          </w:tcPr>
          <w:p w:rsidR="00F16DAE" w:rsidRPr="00CB532D" w:rsidRDefault="00F16DAE">
            <w:pPr>
              <w:rPr>
                <w:sz w:val="24"/>
                <w:szCs w:val="24"/>
              </w:rPr>
            </w:pPr>
            <w:r w:rsidRPr="00CB532D">
              <w:rPr>
                <w:rFonts w:hint="eastAsia"/>
                <w:kern w:val="0"/>
                <w:sz w:val="24"/>
              </w:rPr>
              <w:t>制作机构：</w:t>
            </w:r>
          </w:p>
        </w:tc>
        <w:tc>
          <w:tcPr>
            <w:tcW w:w="2834" w:type="dxa"/>
          </w:tcPr>
          <w:p w:rsidR="00F16DAE" w:rsidRPr="00CB532D" w:rsidRDefault="00F16DAE">
            <w:pPr>
              <w:rPr>
                <w:sz w:val="24"/>
                <w:szCs w:val="24"/>
              </w:rPr>
            </w:pPr>
          </w:p>
        </w:tc>
      </w:tr>
      <w:tr w:rsidR="00F16DAE" w:rsidRPr="00CB532D">
        <w:trPr>
          <w:jc w:val="right"/>
        </w:trPr>
        <w:tc>
          <w:tcPr>
            <w:tcW w:w="1440" w:type="dxa"/>
          </w:tcPr>
          <w:p w:rsidR="00F16DAE" w:rsidRPr="00CB532D" w:rsidRDefault="00F16DAE">
            <w:pPr>
              <w:rPr>
                <w:sz w:val="24"/>
                <w:szCs w:val="24"/>
              </w:rPr>
            </w:pPr>
            <w:r w:rsidRPr="00CB532D">
              <w:rPr>
                <w:rFonts w:hint="eastAsia"/>
                <w:bCs/>
                <w:kern w:val="0"/>
                <w:sz w:val="24"/>
              </w:rPr>
              <w:t>制作日期：</w:t>
            </w:r>
          </w:p>
        </w:tc>
        <w:tc>
          <w:tcPr>
            <w:tcW w:w="2834" w:type="dxa"/>
          </w:tcPr>
          <w:p w:rsidR="00F16DAE" w:rsidRPr="00CB532D" w:rsidRDefault="00F16DAE">
            <w:pPr>
              <w:rPr>
                <w:sz w:val="24"/>
                <w:szCs w:val="24"/>
              </w:rPr>
            </w:pPr>
          </w:p>
        </w:tc>
      </w:tr>
    </w:tbl>
    <w:p w:rsidR="00F16DAE" w:rsidRPr="00CB532D" w:rsidRDefault="00F16DAE">
      <w:pPr>
        <w:jc w:val="center"/>
        <w:rPr>
          <w:rFonts w:hAnsi="宋体"/>
          <w:b/>
          <w:spacing w:val="40"/>
          <w:sz w:val="96"/>
          <w:szCs w:val="96"/>
        </w:rPr>
      </w:pPr>
    </w:p>
    <w:p w:rsidR="00F16DAE" w:rsidRPr="00CB532D" w:rsidRDefault="00F16DAE">
      <w:pPr>
        <w:jc w:val="center"/>
        <w:rPr>
          <w:rFonts w:ascii="宋体"/>
          <w:b/>
          <w:spacing w:val="40"/>
          <w:sz w:val="96"/>
          <w:szCs w:val="96"/>
        </w:rPr>
      </w:pPr>
      <w:r w:rsidRPr="00CB532D">
        <w:rPr>
          <w:rFonts w:ascii="宋体" w:hAnsi="宋体" w:hint="eastAsia"/>
          <w:b/>
          <w:spacing w:val="40"/>
          <w:sz w:val="96"/>
          <w:szCs w:val="96"/>
        </w:rPr>
        <w:t>投标企业信用报告</w:t>
      </w:r>
    </w:p>
    <w:p w:rsidR="00F16DAE" w:rsidRPr="00CB532D" w:rsidRDefault="00F16DAE">
      <w:pPr>
        <w:jc w:val="center"/>
        <w:rPr>
          <w:rFonts w:ascii="楷体" w:eastAsia="楷体" w:hAnsi="楷体"/>
          <w:sz w:val="32"/>
          <w:szCs w:val="32"/>
        </w:rPr>
      </w:pPr>
      <w:r w:rsidRPr="00CB532D">
        <w:rPr>
          <w:rFonts w:ascii="楷体" w:eastAsia="楷体" w:hAnsi="楷体"/>
          <w:sz w:val="32"/>
          <w:szCs w:val="32"/>
        </w:rPr>
        <w:t>(</w:t>
      </w:r>
      <w:r w:rsidRPr="00CB532D">
        <w:rPr>
          <w:rFonts w:ascii="楷体" w:eastAsia="楷体" w:hAnsi="楷体" w:hint="eastAsia"/>
          <w:sz w:val="32"/>
          <w:szCs w:val="32"/>
        </w:rPr>
        <w:t>南京招标投标领域适用</w:t>
      </w:r>
      <w:r w:rsidRPr="00CB532D">
        <w:rPr>
          <w:rFonts w:ascii="楷体" w:eastAsia="楷体" w:hAnsi="楷体"/>
          <w:sz w:val="32"/>
          <w:szCs w:val="32"/>
        </w:rPr>
        <w:t>)</w:t>
      </w:r>
    </w:p>
    <w:p w:rsidR="00F16DAE" w:rsidRPr="00CB532D" w:rsidRDefault="00F16DAE">
      <w:pPr>
        <w:jc w:val="center"/>
        <w:rPr>
          <w:szCs w:val="24"/>
        </w:rPr>
      </w:pPr>
    </w:p>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Default="00F16DAE"/>
    <w:p w:rsidR="00F16DAE" w:rsidRDefault="00F16DAE"/>
    <w:p w:rsidR="00F16DAE" w:rsidRDefault="00F16DAE"/>
    <w:p w:rsidR="00F16DAE" w:rsidRDefault="00F16DAE"/>
    <w:p w:rsidR="00F16DAE" w:rsidRPr="00CB532D" w:rsidRDefault="00F16DAE"/>
    <w:p w:rsidR="00F16DAE" w:rsidRPr="00CB532D" w:rsidRDefault="00F16DAE"/>
    <w:p w:rsidR="00F16DAE" w:rsidRPr="00CB532D" w:rsidRDefault="00F16DAE">
      <w:pPr>
        <w:jc w:val="center"/>
        <w:rPr>
          <w:rFonts w:ascii="宋体"/>
          <w:kern w:val="0"/>
          <w:sz w:val="28"/>
          <w:szCs w:val="28"/>
        </w:rPr>
      </w:pPr>
      <w:r w:rsidRPr="00CB532D">
        <w:rPr>
          <w:rFonts w:ascii="宋体" w:hAnsi="宋体" w:hint="eastAsia"/>
          <w:kern w:val="0"/>
          <w:sz w:val="28"/>
          <w:szCs w:val="28"/>
        </w:rPr>
        <w:t>南京市社会信用体系建设领导小组办公室监制</w:t>
      </w:r>
    </w:p>
    <w:p w:rsidR="00F16DAE" w:rsidRPr="00CB532D" w:rsidRDefault="00F16DAE">
      <w:pPr>
        <w:jc w:val="center"/>
        <w:rPr>
          <w:rFonts w:ascii="宋体"/>
          <w:sz w:val="28"/>
          <w:szCs w:val="28"/>
        </w:rPr>
      </w:pPr>
    </w:p>
    <w:p w:rsidR="00F16DAE" w:rsidRPr="00CB532D" w:rsidRDefault="00F16DAE">
      <w:pPr>
        <w:widowControl/>
        <w:jc w:val="center"/>
        <w:rPr>
          <w:rFonts w:ascii="宋体"/>
          <w:sz w:val="28"/>
          <w:szCs w:val="28"/>
        </w:rPr>
      </w:pPr>
      <w:r w:rsidRPr="00CB532D">
        <w:rPr>
          <w:rFonts w:ascii="宋体" w:hAnsi="宋体" w:hint="eastAsia"/>
          <w:sz w:val="28"/>
          <w:szCs w:val="28"/>
        </w:rPr>
        <w:t>二○一七年</w:t>
      </w:r>
    </w:p>
    <w:p w:rsidR="00F16DAE" w:rsidRPr="00CB532D" w:rsidRDefault="00F16DAE">
      <w:pPr>
        <w:widowControl/>
        <w:jc w:val="left"/>
        <w:rPr>
          <w:rFonts w:eastAsia="黑体"/>
          <w:sz w:val="28"/>
          <w:szCs w:val="28"/>
        </w:rPr>
        <w:sectPr w:rsidR="00F16DAE" w:rsidRPr="00CB532D" w:rsidSect="00F22D40">
          <w:headerReference w:type="default" r:id="rId8"/>
          <w:footerReference w:type="even" r:id="rId9"/>
          <w:footerReference w:type="default" r:id="rId10"/>
          <w:pgSz w:w="11906" w:h="16838"/>
          <w:pgMar w:top="2098" w:right="1474" w:bottom="1985" w:left="1588" w:header="851" w:footer="992" w:gutter="0"/>
          <w:pgNumType w:fmt="numberInDash"/>
          <w:cols w:space="720"/>
          <w:titlePg/>
          <w:docGrid w:type="linesAndChars" w:linePitch="312"/>
        </w:sectPr>
      </w:pPr>
    </w:p>
    <w:p w:rsidR="00F16DAE" w:rsidRPr="00CB532D" w:rsidRDefault="00F16DAE">
      <w:pPr>
        <w:spacing w:line="578" w:lineRule="exact"/>
        <w:jc w:val="center"/>
        <w:rPr>
          <w:rFonts w:ascii="宋体"/>
          <w:b/>
          <w:sz w:val="44"/>
          <w:szCs w:val="44"/>
        </w:rPr>
      </w:pPr>
      <w:r w:rsidRPr="00CB532D">
        <w:rPr>
          <w:rFonts w:ascii="宋体" w:hAnsi="宋体" w:hint="eastAsia"/>
          <w:b/>
          <w:sz w:val="44"/>
          <w:szCs w:val="44"/>
        </w:rPr>
        <w:lastRenderedPageBreak/>
        <w:t>（报告企业名称）</w:t>
      </w:r>
    </w:p>
    <w:p w:rsidR="00F16DAE" w:rsidRPr="00CB532D" w:rsidRDefault="00F16DAE">
      <w:pPr>
        <w:spacing w:line="578" w:lineRule="exact"/>
        <w:jc w:val="center"/>
        <w:rPr>
          <w:rFonts w:ascii="宋体"/>
          <w:b/>
          <w:sz w:val="44"/>
          <w:szCs w:val="44"/>
        </w:rPr>
      </w:pPr>
      <w:r w:rsidRPr="00CB532D">
        <w:rPr>
          <w:rFonts w:ascii="宋体" w:hAnsi="宋体" w:hint="eastAsia"/>
          <w:b/>
          <w:sz w:val="44"/>
          <w:szCs w:val="44"/>
        </w:rPr>
        <w:t>信用报告概述</w:t>
      </w:r>
    </w:p>
    <w:p w:rsidR="00F16DAE" w:rsidRPr="00CB532D" w:rsidRDefault="00F16DAE">
      <w:pPr>
        <w:spacing w:line="578" w:lineRule="exact"/>
        <w:jc w:val="center"/>
        <w:rPr>
          <w:rFonts w:ascii="方正小标宋简体" w:eastAsia="方正小标宋简体"/>
          <w:sz w:val="32"/>
          <w:szCs w:val="32"/>
        </w:rPr>
      </w:pPr>
    </w:p>
    <w:p w:rsidR="00F16DAE" w:rsidRPr="00CB532D" w:rsidRDefault="00F16DAE">
      <w:pPr>
        <w:widowControl/>
        <w:jc w:val="left"/>
        <w:rPr>
          <w:rFonts w:eastAsia="仿宋_GB2312"/>
          <w:sz w:val="32"/>
          <w:szCs w:val="32"/>
        </w:rPr>
        <w:sectPr w:rsidR="00F16DAE" w:rsidRPr="00CB532D" w:rsidSect="004C139A">
          <w:pgSz w:w="11906" w:h="16838"/>
          <w:pgMar w:top="1440" w:right="1800" w:bottom="1440" w:left="1800" w:header="851" w:footer="992" w:gutter="0"/>
          <w:pgNumType w:fmt="numberInDash"/>
          <w:cols w:space="720"/>
          <w:docGrid w:type="linesAndChars" w:linePitch="312"/>
        </w:sectPr>
      </w:pPr>
    </w:p>
    <w:p w:rsidR="00F16DAE" w:rsidRPr="00CB532D" w:rsidRDefault="00F16DAE">
      <w:pPr>
        <w:rPr>
          <w:rFonts w:eastAsia="黑体"/>
          <w:sz w:val="28"/>
          <w:szCs w:val="28"/>
        </w:rPr>
      </w:pPr>
      <w:r w:rsidRPr="00CB532D">
        <w:rPr>
          <w:rFonts w:eastAsia="黑体" w:hint="eastAsia"/>
          <w:sz w:val="28"/>
          <w:szCs w:val="28"/>
        </w:rPr>
        <w:lastRenderedPageBreak/>
        <w:t>信用等级及释义：</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3288"/>
      </w:tblGrid>
      <w:tr w:rsidR="00F16DAE" w:rsidRPr="00CB532D">
        <w:trPr>
          <w:trHeight w:val="255"/>
        </w:trPr>
        <w:tc>
          <w:tcPr>
            <w:tcW w:w="900" w:type="dxa"/>
            <w:vAlign w:val="center"/>
          </w:tcPr>
          <w:p w:rsidR="00F16DAE" w:rsidRPr="00CB532D" w:rsidRDefault="00F16DAE">
            <w:pPr>
              <w:rPr>
                <w:rFonts w:eastAsia="黑体"/>
                <w:szCs w:val="21"/>
              </w:rPr>
            </w:pPr>
            <w:r w:rsidRPr="00CB532D">
              <w:rPr>
                <w:rFonts w:eastAsia="黑体" w:hint="eastAsia"/>
                <w:kern w:val="0"/>
                <w:sz w:val="20"/>
                <w:szCs w:val="21"/>
              </w:rPr>
              <w:t>等级</w:t>
            </w:r>
          </w:p>
        </w:tc>
        <w:tc>
          <w:tcPr>
            <w:tcW w:w="3288" w:type="dxa"/>
            <w:vAlign w:val="center"/>
          </w:tcPr>
          <w:p w:rsidR="00F16DAE" w:rsidRPr="00CB532D" w:rsidRDefault="00F16DAE">
            <w:pPr>
              <w:jc w:val="center"/>
              <w:rPr>
                <w:b/>
                <w:szCs w:val="21"/>
              </w:rPr>
            </w:pPr>
          </w:p>
        </w:tc>
      </w:tr>
      <w:tr w:rsidR="00F16DAE" w:rsidRPr="00CB532D">
        <w:trPr>
          <w:trHeight w:val="852"/>
        </w:trPr>
        <w:tc>
          <w:tcPr>
            <w:tcW w:w="900" w:type="dxa"/>
            <w:vAlign w:val="center"/>
          </w:tcPr>
          <w:p w:rsidR="00F16DAE" w:rsidRPr="00CB532D" w:rsidRDefault="00F16DAE">
            <w:pPr>
              <w:rPr>
                <w:rFonts w:eastAsia="黑体"/>
                <w:kern w:val="0"/>
                <w:sz w:val="20"/>
                <w:szCs w:val="21"/>
              </w:rPr>
            </w:pPr>
            <w:r w:rsidRPr="00CB532D">
              <w:rPr>
                <w:rFonts w:eastAsia="黑体" w:hint="eastAsia"/>
                <w:kern w:val="0"/>
                <w:sz w:val="20"/>
                <w:szCs w:val="21"/>
              </w:rPr>
              <w:t>释义</w:t>
            </w:r>
          </w:p>
        </w:tc>
        <w:tc>
          <w:tcPr>
            <w:tcW w:w="3288" w:type="dxa"/>
            <w:vAlign w:val="center"/>
          </w:tcPr>
          <w:p w:rsidR="00F16DAE" w:rsidRPr="00CB532D" w:rsidRDefault="00F16DAE">
            <w:pPr>
              <w:jc w:val="center"/>
              <w:rPr>
                <w:b/>
                <w:szCs w:val="21"/>
              </w:rPr>
            </w:pPr>
          </w:p>
        </w:tc>
      </w:tr>
      <w:tr w:rsidR="00F16DAE" w:rsidRPr="00CB532D">
        <w:trPr>
          <w:trHeight w:val="210"/>
        </w:trPr>
        <w:tc>
          <w:tcPr>
            <w:tcW w:w="900" w:type="dxa"/>
            <w:vAlign w:val="center"/>
          </w:tcPr>
          <w:p w:rsidR="00F16DAE" w:rsidRPr="00CB532D" w:rsidRDefault="00F16DAE">
            <w:pPr>
              <w:rPr>
                <w:rFonts w:eastAsia="黑体"/>
                <w:kern w:val="0"/>
                <w:sz w:val="20"/>
                <w:szCs w:val="21"/>
              </w:rPr>
            </w:pPr>
            <w:r w:rsidRPr="00CB532D">
              <w:rPr>
                <w:rFonts w:eastAsia="黑体" w:hint="eastAsia"/>
                <w:kern w:val="0"/>
                <w:sz w:val="20"/>
                <w:szCs w:val="21"/>
              </w:rPr>
              <w:t>类别</w:t>
            </w:r>
          </w:p>
        </w:tc>
        <w:tc>
          <w:tcPr>
            <w:tcW w:w="3288" w:type="dxa"/>
            <w:vAlign w:val="center"/>
          </w:tcPr>
          <w:p w:rsidR="00F16DAE" w:rsidRPr="00CB532D" w:rsidRDefault="00F16DAE">
            <w:pPr>
              <w:jc w:val="center"/>
              <w:rPr>
                <w:b/>
                <w:szCs w:val="21"/>
              </w:rPr>
            </w:pPr>
          </w:p>
        </w:tc>
      </w:tr>
    </w:tbl>
    <w:p w:rsidR="00F16DAE" w:rsidRPr="00CB532D" w:rsidRDefault="00F16DAE">
      <w:pPr>
        <w:rPr>
          <w:rFonts w:ascii="Times New Roman" w:eastAsia="黑体" w:hAnsi="Times New Roman"/>
          <w:sz w:val="28"/>
          <w:szCs w:val="28"/>
        </w:rPr>
      </w:pPr>
      <w:r w:rsidRPr="00CB532D">
        <w:rPr>
          <w:rFonts w:eastAsia="黑体" w:hint="eastAsia"/>
          <w:sz w:val="28"/>
          <w:szCs w:val="28"/>
        </w:rPr>
        <w:t>基本结论及风险提示：</w:t>
      </w:r>
    </w:p>
    <w:tbl>
      <w:tblPr>
        <w:tblW w:w="43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9"/>
      </w:tblGrid>
      <w:tr w:rsidR="00F16DAE" w:rsidRPr="00CB532D">
        <w:trPr>
          <w:trHeight w:val="2579"/>
        </w:trPr>
        <w:tc>
          <w:tcPr>
            <w:tcW w:w="4329" w:type="dxa"/>
          </w:tcPr>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p w:rsidR="00F16DAE" w:rsidRPr="00CB532D" w:rsidRDefault="00F16DAE">
            <w:pPr>
              <w:rPr>
                <w:szCs w:val="21"/>
              </w:rPr>
            </w:pPr>
          </w:p>
        </w:tc>
      </w:tr>
    </w:tbl>
    <w:p w:rsidR="00F16DAE" w:rsidRPr="00CB532D" w:rsidRDefault="00F16DAE">
      <w:pPr>
        <w:rPr>
          <w:rFonts w:ascii="Times New Roman" w:eastAsia="黑体" w:hAnsi="Times New Roman"/>
          <w:sz w:val="30"/>
          <w:szCs w:val="30"/>
        </w:rPr>
      </w:pPr>
      <w:r w:rsidRPr="00CB532D">
        <w:rPr>
          <w:rFonts w:eastAsia="黑体" w:hint="eastAsia"/>
          <w:sz w:val="28"/>
          <w:szCs w:val="28"/>
        </w:rPr>
        <w:t>资产和经营情况</w:t>
      </w:r>
      <w:r w:rsidRPr="00CB532D">
        <w:rPr>
          <w:rFonts w:eastAsia="黑体" w:hint="eastAsia"/>
          <w:sz w:val="30"/>
          <w:szCs w:val="30"/>
        </w:rPr>
        <w:t>：</w:t>
      </w:r>
    </w:p>
    <w:tbl>
      <w:tblPr>
        <w:tblW w:w="44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tblGrid>
      <w:tr w:rsidR="00F16DAE" w:rsidRPr="00CB532D">
        <w:trPr>
          <w:trHeight w:val="946"/>
        </w:trPr>
        <w:tc>
          <w:tcPr>
            <w:tcW w:w="440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p>
        </w:tc>
      </w:tr>
    </w:tbl>
    <w:p w:rsidR="00F16DAE" w:rsidRPr="00CB532D" w:rsidRDefault="00F16DAE">
      <w:pPr>
        <w:rPr>
          <w:rFonts w:ascii="Times New Roman" w:eastAsia="黑体" w:hAnsi="Times New Roman"/>
          <w:sz w:val="30"/>
          <w:szCs w:val="30"/>
        </w:rPr>
      </w:pPr>
      <w:r w:rsidRPr="00CB532D">
        <w:rPr>
          <w:rFonts w:eastAsia="黑体" w:hint="eastAsia"/>
          <w:sz w:val="28"/>
          <w:szCs w:val="28"/>
        </w:rPr>
        <w:t>公共信用监管信息</w:t>
      </w:r>
      <w:r w:rsidRPr="00CB532D">
        <w:rPr>
          <w:rFonts w:eastAsia="黑体" w:hint="eastAsia"/>
          <w:sz w:val="30"/>
          <w:szCs w:val="30"/>
        </w:rPr>
        <w:t>：</w:t>
      </w:r>
    </w:p>
    <w:tbl>
      <w:tblPr>
        <w:tblW w:w="44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tblGrid>
      <w:tr w:rsidR="00F16DAE" w:rsidRPr="00CB532D">
        <w:trPr>
          <w:trHeight w:val="1006"/>
        </w:trPr>
        <w:tc>
          <w:tcPr>
            <w:tcW w:w="440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p>
        </w:tc>
      </w:tr>
    </w:tbl>
    <w:p w:rsidR="00F16DAE" w:rsidRPr="00CB532D" w:rsidRDefault="00F16DAE">
      <w:pPr>
        <w:rPr>
          <w:rFonts w:ascii="Times New Roman" w:eastAsia="黑体" w:hAnsi="Times New Roman"/>
          <w:sz w:val="30"/>
          <w:szCs w:val="30"/>
        </w:rPr>
      </w:pPr>
      <w:r w:rsidRPr="00CB532D">
        <w:rPr>
          <w:rFonts w:eastAsia="黑体" w:hint="eastAsia"/>
          <w:sz w:val="28"/>
          <w:szCs w:val="28"/>
        </w:rPr>
        <w:t>招标投标监管信息</w:t>
      </w:r>
      <w:r w:rsidRPr="00CB532D">
        <w:rPr>
          <w:rFonts w:eastAsia="黑体" w:hint="eastAsia"/>
          <w:sz w:val="30"/>
          <w:szCs w:val="30"/>
        </w:rPr>
        <w:t>：</w:t>
      </w:r>
    </w:p>
    <w:tbl>
      <w:tblPr>
        <w:tblW w:w="44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tblGrid>
      <w:tr w:rsidR="00F16DAE" w:rsidRPr="00CB532D">
        <w:trPr>
          <w:trHeight w:val="1469"/>
        </w:trPr>
        <w:tc>
          <w:tcPr>
            <w:tcW w:w="440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p>
        </w:tc>
      </w:tr>
    </w:tbl>
    <w:p w:rsidR="00F16DAE" w:rsidRPr="00CB532D" w:rsidRDefault="00F16DAE">
      <w:pPr>
        <w:rPr>
          <w:rFonts w:ascii="Times New Roman" w:eastAsia="黑体" w:hAnsi="Times New Roman"/>
          <w:sz w:val="30"/>
          <w:szCs w:val="30"/>
        </w:rPr>
      </w:pPr>
      <w:r w:rsidRPr="00CB532D">
        <w:rPr>
          <w:rFonts w:eastAsia="黑体" w:hint="eastAsia"/>
          <w:sz w:val="28"/>
          <w:szCs w:val="28"/>
        </w:rPr>
        <w:lastRenderedPageBreak/>
        <w:t>基本信息</w:t>
      </w:r>
      <w:r w:rsidRPr="00CB532D">
        <w:rPr>
          <w:rFonts w:eastAsia="黑体" w:hint="eastAsia"/>
          <w:sz w:val="30"/>
          <w:szCs w:val="30"/>
        </w:rPr>
        <w:t>：</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268"/>
      </w:tblGrid>
      <w:tr w:rsidR="00F16DAE" w:rsidRPr="00CB532D" w:rsidTr="003266C6">
        <w:trPr>
          <w:trHeight w:val="324"/>
        </w:trPr>
        <w:tc>
          <w:tcPr>
            <w:tcW w:w="2660" w:type="dxa"/>
          </w:tcPr>
          <w:p w:rsidR="00F16DAE" w:rsidRPr="00CB532D" w:rsidRDefault="00F16DAE">
            <w:pPr>
              <w:rPr>
                <w:rFonts w:eastAsia="黑体"/>
                <w:bCs/>
                <w:szCs w:val="21"/>
              </w:rPr>
            </w:pPr>
            <w:r w:rsidRPr="00CB532D">
              <w:rPr>
                <w:rFonts w:eastAsia="黑体" w:hint="eastAsia"/>
                <w:bCs/>
                <w:kern w:val="0"/>
                <w:sz w:val="20"/>
                <w:szCs w:val="21"/>
              </w:rPr>
              <w:t>企业名称</w:t>
            </w:r>
          </w:p>
        </w:tc>
        <w:tc>
          <w:tcPr>
            <w:tcW w:w="2268" w:type="dxa"/>
          </w:tcPr>
          <w:p w:rsidR="00F16DAE" w:rsidRPr="00CB532D" w:rsidRDefault="00F16DAE">
            <w:pPr>
              <w:rPr>
                <w:szCs w:val="21"/>
              </w:rPr>
            </w:pPr>
          </w:p>
        </w:tc>
      </w:tr>
      <w:tr w:rsidR="00F16DAE" w:rsidRPr="00CB532D" w:rsidTr="003266C6">
        <w:trPr>
          <w:trHeight w:val="309"/>
        </w:trPr>
        <w:tc>
          <w:tcPr>
            <w:tcW w:w="2660" w:type="dxa"/>
          </w:tcPr>
          <w:p w:rsidR="00F16DAE" w:rsidRPr="00CB532D" w:rsidRDefault="00F16DAE">
            <w:pPr>
              <w:rPr>
                <w:rFonts w:eastAsia="黑体"/>
                <w:bCs/>
                <w:szCs w:val="21"/>
              </w:rPr>
            </w:pPr>
            <w:r w:rsidRPr="00CB532D">
              <w:rPr>
                <w:rFonts w:eastAsia="黑体" w:hint="eastAsia"/>
                <w:bCs/>
                <w:kern w:val="0"/>
                <w:sz w:val="20"/>
                <w:szCs w:val="21"/>
              </w:rPr>
              <w:t>企业住所</w:t>
            </w:r>
          </w:p>
        </w:tc>
        <w:tc>
          <w:tcPr>
            <w:tcW w:w="2268" w:type="dxa"/>
          </w:tcPr>
          <w:p w:rsidR="00F16DAE" w:rsidRPr="00CB532D" w:rsidRDefault="00F16DAE">
            <w:pPr>
              <w:rPr>
                <w:szCs w:val="21"/>
              </w:rPr>
            </w:pPr>
          </w:p>
        </w:tc>
      </w:tr>
      <w:tr w:rsidR="00F16DAE" w:rsidRPr="00CB532D" w:rsidTr="003266C6">
        <w:trPr>
          <w:trHeight w:val="324"/>
        </w:trPr>
        <w:tc>
          <w:tcPr>
            <w:tcW w:w="2660" w:type="dxa"/>
          </w:tcPr>
          <w:p w:rsidR="00F16DAE" w:rsidRPr="00CB532D" w:rsidRDefault="00F16DAE">
            <w:pPr>
              <w:rPr>
                <w:rFonts w:eastAsia="黑体"/>
                <w:bCs/>
                <w:szCs w:val="21"/>
              </w:rPr>
            </w:pPr>
            <w:r w:rsidRPr="00CB532D">
              <w:rPr>
                <w:rFonts w:eastAsia="黑体" w:hint="eastAsia"/>
                <w:bCs/>
                <w:kern w:val="0"/>
                <w:sz w:val="20"/>
                <w:szCs w:val="21"/>
              </w:rPr>
              <w:t>法定代表人</w:t>
            </w:r>
          </w:p>
        </w:tc>
        <w:tc>
          <w:tcPr>
            <w:tcW w:w="2268" w:type="dxa"/>
          </w:tcPr>
          <w:p w:rsidR="00F16DAE" w:rsidRPr="00CB532D" w:rsidRDefault="00F16DAE">
            <w:pPr>
              <w:rPr>
                <w:szCs w:val="21"/>
              </w:rPr>
            </w:pPr>
          </w:p>
        </w:tc>
      </w:tr>
      <w:tr w:rsidR="00F16DAE" w:rsidRPr="00CB532D" w:rsidTr="003266C6">
        <w:trPr>
          <w:trHeight w:val="309"/>
        </w:trPr>
        <w:tc>
          <w:tcPr>
            <w:tcW w:w="2660" w:type="dxa"/>
          </w:tcPr>
          <w:p w:rsidR="00F16DAE" w:rsidRPr="00CB532D" w:rsidRDefault="00F16DAE">
            <w:pPr>
              <w:rPr>
                <w:rFonts w:eastAsia="黑体"/>
                <w:bCs/>
                <w:szCs w:val="21"/>
              </w:rPr>
            </w:pPr>
            <w:r w:rsidRPr="00CB532D">
              <w:rPr>
                <w:rFonts w:eastAsia="黑体" w:hint="eastAsia"/>
                <w:bCs/>
                <w:kern w:val="0"/>
                <w:sz w:val="20"/>
                <w:szCs w:val="21"/>
              </w:rPr>
              <w:t>注册资本</w:t>
            </w:r>
          </w:p>
        </w:tc>
        <w:tc>
          <w:tcPr>
            <w:tcW w:w="2268" w:type="dxa"/>
          </w:tcPr>
          <w:p w:rsidR="00F16DAE" w:rsidRPr="00CB532D" w:rsidRDefault="00F16DAE">
            <w:pPr>
              <w:rPr>
                <w:szCs w:val="21"/>
              </w:rPr>
            </w:pPr>
          </w:p>
        </w:tc>
      </w:tr>
      <w:tr w:rsidR="00F16DAE" w:rsidRPr="00CB532D" w:rsidTr="003266C6">
        <w:trPr>
          <w:trHeight w:val="337"/>
        </w:trPr>
        <w:tc>
          <w:tcPr>
            <w:tcW w:w="2660" w:type="dxa"/>
          </w:tcPr>
          <w:p w:rsidR="00F16DAE" w:rsidRPr="00CB532D" w:rsidRDefault="00F16DAE">
            <w:pPr>
              <w:rPr>
                <w:rFonts w:eastAsia="黑体"/>
                <w:bCs/>
                <w:kern w:val="0"/>
                <w:sz w:val="20"/>
                <w:szCs w:val="21"/>
              </w:rPr>
            </w:pPr>
            <w:r w:rsidRPr="00CB532D">
              <w:rPr>
                <w:rFonts w:eastAsia="黑体" w:hint="eastAsia"/>
                <w:bCs/>
                <w:kern w:val="0"/>
                <w:sz w:val="20"/>
                <w:szCs w:val="21"/>
              </w:rPr>
              <w:t>实收资本</w:t>
            </w:r>
          </w:p>
        </w:tc>
        <w:tc>
          <w:tcPr>
            <w:tcW w:w="2268" w:type="dxa"/>
          </w:tcPr>
          <w:p w:rsidR="00F16DAE" w:rsidRPr="00CB532D" w:rsidRDefault="00F16DAE">
            <w:pPr>
              <w:rPr>
                <w:szCs w:val="21"/>
              </w:rPr>
            </w:pPr>
          </w:p>
        </w:tc>
      </w:tr>
      <w:tr w:rsidR="00F16DAE" w:rsidRPr="00CB532D" w:rsidTr="003266C6">
        <w:trPr>
          <w:trHeight w:val="337"/>
        </w:trPr>
        <w:tc>
          <w:tcPr>
            <w:tcW w:w="2660" w:type="dxa"/>
          </w:tcPr>
          <w:p w:rsidR="00F16DAE" w:rsidRPr="00CB532D" w:rsidRDefault="00F16DAE">
            <w:pPr>
              <w:rPr>
                <w:rFonts w:eastAsia="黑体"/>
                <w:bCs/>
                <w:szCs w:val="21"/>
              </w:rPr>
            </w:pPr>
            <w:r w:rsidRPr="00CB532D">
              <w:rPr>
                <w:rFonts w:eastAsia="黑体" w:hint="eastAsia"/>
                <w:bCs/>
                <w:kern w:val="0"/>
                <w:sz w:val="20"/>
                <w:szCs w:val="21"/>
              </w:rPr>
              <w:t>经济类型</w:t>
            </w:r>
          </w:p>
        </w:tc>
        <w:tc>
          <w:tcPr>
            <w:tcW w:w="2268" w:type="dxa"/>
          </w:tcPr>
          <w:p w:rsidR="00F16DAE" w:rsidRPr="00CB532D" w:rsidRDefault="00F16DAE">
            <w:pPr>
              <w:rPr>
                <w:szCs w:val="21"/>
              </w:rPr>
            </w:pPr>
          </w:p>
        </w:tc>
      </w:tr>
      <w:tr w:rsidR="00F16DAE" w:rsidRPr="00CB532D" w:rsidTr="003266C6">
        <w:trPr>
          <w:trHeight w:val="139"/>
        </w:trPr>
        <w:tc>
          <w:tcPr>
            <w:tcW w:w="2660" w:type="dxa"/>
          </w:tcPr>
          <w:p w:rsidR="00F16DAE" w:rsidRPr="00CB532D" w:rsidRDefault="00F16DAE">
            <w:pPr>
              <w:rPr>
                <w:rFonts w:eastAsia="黑体"/>
                <w:bCs/>
                <w:szCs w:val="21"/>
              </w:rPr>
            </w:pPr>
            <w:r w:rsidRPr="00CB532D">
              <w:rPr>
                <w:rFonts w:eastAsia="黑体" w:hint="eastAsia"/>
                <w:bCs/>
                <w:kern w:val="0"/>
                <w:sz w:val="20"/>
                <w:szCs w:val="21"/>
              </w:rPr>
              <w:t>成立日期</w:t>
            </w:r>
          </w:p>
        </w:tc>
        <w:tc>
          <w:tcPr>
            <w:tcW w:w="2268" w:type="dxa"/>
          </w:tcPr>
          <w:p w:rsidR="00F16DAE" w:rsidRPr="00CB532D" w:rsidRDefault="00F16DAE">
            <w:pPr>
              <w:rPr>
                <w:szCs w:val="21"/>
              </w:rPr>
            </w:pPr>
          </w:p>
        </w:tc>
      </w:tr>
      <w:tr w:rsidR="00F16DAE" w:rsidRPr="00CB532D" w:rsidTr="003266C6">
        <w:trPr>
          <w:trHeight w:val="185"/>
        </w:trPr>
        <w:tc>
          <w:tcPr>
            <w:tcW w:w="2660" w:type="dxa"/>
          </w:tcPr>
          <w:p w:rsidR="00F16DAE" w:rsidRPr="00CB532D" w:rsidRDefault="00F16DAE" w:rsidP="00DA2812">
            <w:pPr>
              <w:rPr>
                <w:rFonts w:eastAsia="黑体"/>
                <w:bCs/>
                <w:szCs w:val="21"/>
              </w:rPr>
            </w:pPr>
            <w:r w:rsidRPr="00CB532D">
              <w:rPr>
                <w:rFonts w:eastAsia="黑体" w:hint="eastAsia"/>
                <w:bCs/>
                <w:kern w:val="0"/>
                <w:sz w:val="20"/>
                <w:szCs w:val="21"/>
              </w:rPr>
              <w:t>统一社会信用代码</w:t>
            </w:r>
          </w:p>
        </w:tc>
        <w:tc>
          <w:tcPr>
            <w:tcW w:w="2268" w:type="dxa"/>
          </w:tcPr>
          <w:p w:rsidR="00F16DAE" w:rsidRPr="00CB532D" w:rsidRDefault="00F16DAE">
            <w:pPr>
              <w:rPr>
                <w:szCs w:val="21"/>
              </w:rPr>
            </w:pPr>
          </w:p>
        </w:tc>
      </w:tr>
    </w:tbl>
    <w:p w:rsidR="00F16DAE" w:rsidRPr="00CB532D" w:rsidRDefault="00F16DAE">
      <w:pPr>
        <w:rPr>
          <w:rFonts w:ascii="Times New Roman" w:eastAsia="黑体" w:hAnsi="Times New Roman"/>
          <w:sz w:val="30"/>
          <w:szCs w:val="30"/>
        </w:rPr>
      </w:pPr>
      <w:r w:rsidRPr="00CB532D">
        <w:rPr>
          <w:rFonts w:eastAsia="黑体" w:hint="eastAsia"/>
          <w:sz w:val="28"/>
          <w:szCs w:val="28"/>
        </w:rPr>
        <w:t>主要财务数据与指标</w:t>
      </w:r>
      <w:r w:rsidRPr="00CB532D">
        <w:rPr>
          <w:rFonts w:eastAsia="黑体" w:hint="eastAsia"/>
          <w:sz w:val="30"/>
          <w:szCs w:val="30"/>
        </w:rPr>
        <w:t>：</w:t>
      </w:r>
    </w:p>
    <w:tbl>
      <w:tblPr>
        <w:tblW w:w="4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60"/>
        <w:gridCol w:w="804"/>
        <w:gridCol w:w="755"/>
        <w:gridCol w:w="709"/>
      </w:tblGrid>
      <w:tr w:rsidR="00F16DAE" w:rsidRPr="00CB532D" w:rsidTr="002245FB">
        <w:trPr>
          <w:trHeight w:val="420"/>
        </w:trPr>
        <w:tc>
          <w:tcPr>
            <w:tcW w:w="2660" w:type="dxa"/>
            <w:tcBorders>
              <w:top w:val="single" w:sz="4" w:space="0" w:color="auto"/>
              <w:left w:val="single" w:sz="4" w:space="0" w:color="auto"/>
              <w:bottom w:val="single" w:sz="4" w:space="0" w:color="auto"/>
              <w:right w:val="single" w:sz="4" w:space="0" w:color="auto"/>
              <w:tl2br w:val="single" w:sz="6" w:space="0" w:color="000000"/>
            </w:tcBorders>
            <w:vAlign w:val="center"/>
          </w:tcPr>
          <w:p w:rsidR="00F16DAE" w:rsidRPr="00CB532D" w:rsidRDefault="00F16DAE">
            <w:pPr>
              <w:ind w:firstLine="542"/>
              <w:jc w:val="right"/>
              <w:rPr>
                <w:rFonts w:eastAsia="黑体"/>
                <w:b/>
                <w:szCs w:val="21"/>
              </w:rPr>
            </w:pPr>
            <w:r w:rsidRPr="00CB532D">
              <w:rPr>
                <w:rFonts w:eastAsia="黑体" w:hint="eastAsia"/>
                <w:b/>
                <w:kern w:val="0"/>
                <w:sz w:val="20"/>
                <w:szCs w:val="21"/>
              </w:rPr>
              <w:t>年份</w:t>
            </w:r>
          </w:p>
          <w:p w:rsidR="00F16DAE" w:rsidRPr="00CB532D" w:rsidRDefault="00F16DAE">
            <w:pPr>
              <w:ind w:firstLine="542"/>
              <w:rPr>
                <w:rFonts w:eastAsia="黑体"/>
                <w:b/>
                <w:szCs w:val="21"/>
              </w:rPr>
            </w:pPr>
            <w:r w:rsidRPr="00CB532D">
              <w:rPr>
                <w:rFonts w:eastAsia="黑体" w:hint="eastAsia"/>
                <w:b/>
                <w:kern w:val="0"/>
                <w:sz w:val="20"/>
                <w:szCs w:val="21"/>
              </w:rPr>
              <w:t>项目</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ascii="Arial" w:eastAsia="黑体" w:hAnsi="Arial" w:cs="Arial"/>
                <w:b/>
                <w:sz w:val="15"/>
                <w:szCs w:val="15"/>
              </w:rPr>
            </w:pPr>
            <w:r w:rsidRPr="00CB532D">
              <w:rPr>
                <w:rFonts w:ascii="Arial" w:eastAsia="黑体" w:hAnsi="Arial" w:cs="Arial"/>
                <w:b/>
                <w:kern w:val="0"/>
                <w:sz w:val="15"/>
                <w:szCs w:val="15"/>
              </w:rPr>
              <w:t>20××</w:t>
            </w:r>
            <w:r w:rsidRPr="00CB532D">
              <w:rPr>
                <w:rFonts w:ascii="Arial" w:eastAsia="黑体" w:hAnsi="Arial" w:cs="Arial" w:hint="eastAsia"/>
                <w:b/>
                <w:kern w:val="0"/>
                <w:sz w:val="15"/>
                <w:szCs w:val="15"/>
              </w:rPr>
              <w:t>年</w:t>
            </w: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ascii="Arial" w:eastAsia="黑体" w:hAnsi="Arial" w:cs="Arial"/>
                <w:b/>
                <w:sz w:val="15"/>
                <w:szCs w:val="15"/>
              </w:rPr>
            </w:pPr>
            <w:r w:rsidRPr="00CB532D">
              <w:rPr>
                <w:rFonts w:ascii="Arial" w:eastAsia="黑体" w:hAnsi="Arial" w:cs="Arial"/>
                <w:b/>
                <w:kern w:val="0"/>
                <w:sz w:val="15"/>
                <w:szCs w:val="15"/>
              </w:rPr>
              <w:t>20××</w:t>
            </w:r>
            <w:r w:rsidRPr="00CB532D">
              <w:rPr>
                <w:rFonts w:ascii="Arial" w:eastAsia="黑体" w:hAnsi="Arial" w:cs="Arial" w:hint="eastAsia"/>
                <w:b/>
                <w:kern w:val="0"/>
                <w:sz w:val="15"/>
                <w:szCs w:val="15"/>
              </w:rPr>
              <w:t>年</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ascii="Arial" w:eastAsia="黑体" w:hAnsi="Arial" w:cs="Arial"/>
                <w:b/>
                <w:bCs/>
                <w:sz w:val="15"/>
                <w:szCs w:val="15"/>
              </w:rPr>
            </w:pPr>
            <w:r w:rsidRPr="00CB532D">
              <w:rPr>
                <w:rFonts w:ascii="Arial" w:eastAsia="黑体" w:hAnsi="Arial" w:cs="Arial"/>
                <w:b/>
                <w:bCs/>
                <w:kern w:val="0"/>
                <w:sz w:val="15"/>
                <w:szCs w:val="15"/>
              </w:rPr>
              <w:t>20</w:t>
            </w:r>
            <w:r w:rsidRPr="00CB532D">
              <w:rPr>
                <w:rFonts w:ascii="Arial" w:eastAsia="黑体" w:hAnsi="Arial" w:cs="Arial"/>
                <w:b/>
                <w:kern w:val="0"/>
                <w:sz w:val="15"/>
                <w:szCs w:val="15"/>
              </w:rPr>
              <w:t>××</w:t>
            </w:r>
            <w:r w:rsidRPr="00CB532D">
              <w:rPr>
                <w:rFonts w:ascii="Arial" w:eastAsia="黑体" w:hAnsi="Arial" w:cs="Arial" w:hint="eastAsia"/>
                <w:b/>
                <w:bCs/>
                <w:kern w:val="0"/>
                <w:sz w:val="15"/>
                <w:szCs w:val="15"/>
              </w:rPr>
              <w:t>年</w:t>
            </w: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总资产（万元）</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营业收入（万元）</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资产负债率（</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现金流动负债比率（</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速动比率（</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总资产周转率（次）</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应收账款周转率（次）</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流动资产周转率（次）</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净资产收益率（</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kern w:val="0"/>
                <w:sz w:val="18"/>
                <w:szCs w:val="18"/>
              </w:rPr>
              <w:t>销售（营业）利润率（</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kern w:val="0"/>
                <w:sz w:val="18"/>
                <w:szCs w:val="18"/>
              </w:rPr>
            </w:pPr>
            <w:r w:rsidRPr="00CB532D">
              <w:rPr>
                <w:rFonts w:hint="eastAsia"/>
                <w:sz w:val="18"/>
                <w:szCs w:val="18"/>
              </w:rPr>
              <w:t>盈余现金保障倍数</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jc w:val="left"/>
              <w:rPr>
                <w:sz w:val="18"/>
                <w:szCs w:val="18"/>
              </w:rPr>
            </w:pPr>
            <w:r w:rsidRPr="00CB532D">
              <w:rPr>
                <w:rFonts w:hint="eastAsia"/>
                <w:sz w:val="18"/>
                <w:szCs w:val="18"/>
              </w:rPr>
              <w:t>销售（营业）增长率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jc w:val="left"/>
              <w:rPr>
                <w:sz w:val="18"/>
                <w:szCs w:val="18"/>
              </w:rPr>
            </w:pPr>
            <w:r w:rsidRPr="00CB532D">
              <w:rPr>
                <w:rFonts w:hint="eastAsia"/>
                <w:sz w:val="18"/>
                <w:szCs w:val="18"/>
              </w:rPr>
              <w:t>销售（营业）利润增长率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r w:rsidR="00F16DAE" w:rsidRPr="00CB532D" w:rsidTr="002245FB">
        <w:trPr>
          <w:trHeight w:val="306"/>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jc w:val="left"/>
              <w:rPr>
                <w:b/>
                <w:bCs/>
                <w:sz w:val="18"/>
                <w:szCs w:val="18"/>
              </w:rPr>
            </w:pPr>
            <w:r w:rsidRPr="00CB532D">
              <w:rPr>
                <w:rFonts w:hint="eastAsia"/>
                <w:sz w:val="18"/>
                <w:szCs w:val="18"/>
              </w:rPr>
              <w:t>资本积累率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804"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55"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3266C6">
            <w:pPr>
              <w:jc w:val="left"/>
              <w:rPr>
                <w:b/>
                <w:bCs/>
                <w:szCs w:val="21"/>
              </w:rPr>
            </w:pPr>
          </w:p>
        </w:tc>
      </w:tr>
    </w:tbl>
    <w:p w:rsidR="00F16DAE" w:rsidRPr="00CB532D" w:rsidRDefault="00F16DAE">
      <w:pPr>
        <w:jc w:val="center"/>
        <w:rPr>
          <w:rFonts w:ascii="Times New Roman" w:hAnsi="Times New Roman"/>
          <w:sz w:val="24"/>
          <w:szCs w:val="24"/>
        </w:rPr>
      </w:pPr>
    </w:p>
    <w:p w:rsidR="00F16DAE" w:rsidRPr="00CB532D" w:rsidRDefault="00F16DAE">
      <w:pPr>
        <w:jc w:val="center"/>
        <w:rPr>
          <w:sz w:val="24"/>
        </w:rPr>
      </w:pPr>
    </w:p>
    <w:p w:rsidR="00F16DAE" w:rsidRPr="00CB532D" w:rsidRDefault="00F16DAE">
      <w:pPr>
        <w:jc w:val="center"/>
        <w:rPr>
          <w:sz w:val="24"/>
        </w:rPr>
      </w:pPr>
      <w:r w:rsidRPr="00CB532D">
        <w:rPr>
          <w:rFonts w:hint="eastAsia"/>
          <w:sz w:val="24"/>
        </w:rPr>
        <w:t>（评价人员签字或盖章）</w:t>
      </w:r>
    </w:p>
    <w:p w:rsidR="00F16DAE" w:rsidRPr="00CB532D" w:rsidRDefault="00F16DAE">
      <w:pPr>
        <w:jc w:val="center"/>
        <w:rPr>
          <w:rFonts w:eastAsia="黑体"/>
          <w:sz w:val="28"/>
          <w:szCs w:val="28"/>
        </w:rPr>
      </w:pPr>
      <w:r w:rsidRPr="00CB532D">
        <w:rPr>
          <w:rFonts w:eastAsia="黑体" w:hint="eastAsia"/>
          <w:sz w:val="28"/>
          <w:szCs w:val="28"/>
        </w:rPr>
        <w:t>（制作机构签章）</w:t>
      </w:r>
    </w:p>
    <w:p w:rsidR="00F16DAE" w:rsidRPr="00CB532D" w:rsidRDefault="00F16DAE">
      <w:pPr>
        <w:jc w:val="center"/>
        <w:rPr>
          <w:rFonts w:eastAsia="黑体"/>
          <w:sz w:val="28"/>
          <w:szCs w:val="28"/>
        </w:rPr>
      </w:pPr>
      <w:r w:rsidRPr="00CB532D">
        <w:rPr>
          <w:rFonts w:eastAsia="黑体" w:hint="eastAsia"/>
          <w:sz w:val="28"/>
          <w:szCs w:val="28"/>
        </w:rPr>
        <w:t>（日期）</w:t>
      </w:r>
    </w:p>
    <w:p w:rsidR="00F16DAE" w:rsidRPr="00CB532D" w:rsidRDefault="00F16DAE" w:rsidP="00F22D40">
      <w:pPr>
        <w:ind w:rightChars="-180" w:right="-378" w:firstLineChars="100" w:firstLine="240"/>
        <w:jc w:val="left"/>
        <w:rPr>
          <w:rFonts w:ascii="黑体" w:eastAsia="黑体"/>
          <w:sz w:val="32"/>
          <w:szCs w:val="32"/>
        </w:rPr>
      </w:pPr>
      <w:r w:rsidRPr="00CB532D">
        <w:rPr>
          <w:rFonts w:ascii="宋体" w:hAnsi="宋体" w:hint="eastAsia"/>
          <w:sz w:val="24"/>
        </w:rPr>
        <w:t>本报告评定的信用等级有效期为壹年</w:t>
      </w:r>
    </w:p>
    <w:p w:rsidR="00F16DAE" w:rsidRPr="00CB532D" w:rsidRDefault="00F16DAE">
      <w:pPr>
        <w:widowControl/>
        <w:jc w:val="left"/>
        <w:rPr>
          <w:rFonts w:ascii="黑体" w:eastAsia="黑体"/>
          <w:sz w:val="32"/>
          <w:szCs w:val="32"/>
        </w:rPr>
        <w:sectPr w:rsidR="00F16DAE" w:rsidRPr="00CB532D">
          <w:type w:val="continuous"/>
          <w:pgSz w:w="11906" w:h="16838"/>
          <w:pgMar w:top="1440" w:right="1800" w:bottom="1440" w:left="1800" w:header="851" w:footer="992" w:gutter="0"/>
          <w:cols w:num="2" w:space="425"/>
          <w:docGrid w:type="linesAndChars" w:linePitch="312"/>
        </w:sectPr>
      </w:pPr>
    </w:p>
    <w:p w:rsidR="00F16DAE" w:rsidRPr="00397931" w:rsidRDefault="00F16DAE" w:rsidP="00D4378F">
      <w:pPr>
        <w:spacing w:line="578" w:lineRule="exact"/>
        <w:jc w:val="center"/>
        <w:rPr>
          <w:rFonts w:ascii="方正小标宋简体" w:eastAsia="方正小标宋简体"/>
          <w:b/>
          <w:sz w:val="44"/>
          <w:szCs w:val="44"/>
        </w:rPr>
      </w:pPr>
      <w:r w:rsidRPr="00397931">
        <w:rPr>
          <w:rFonts w:ascii="方正小标宋简体" w:eastAsia="方正小标宋简体" w:hAnsi="宋体" w:hint="eastAsia"/>
          <w:b/>
          <w:sz w:val="44"/>
          <w:szCs w:val="44"/>
        </w:rPr>
        <w:lastRenderedPageBreak/>
        <w:t>（报告企业名称）</w:t>
      </w:r>
    </w:p>
    <w:p w:rsidR="00F16DAE" w:rsidRPr="00397931" w:rsidRDefault="00F16DAE" w:rsidP="00D4378F">
      <w:pPr>
        <w:spacing w:line="578" w:lineRule="exact"/>
        <w:jc w:val="center"/>
        <w:rPr>
          <w:rFonts w:ascii="方正小标宋简体" w:eastAsia="方正小标宋简体"/>
          <w:b/>
          <w:sz w:val="44"/>
          <w:szCs w:val="44"/>
        </w:rPr>
      </w:pPr>
      <w:r w:rsidRPr="00397931">
        <w:rPr>
          <w:rFonts w:ascii="方正小标宋简体" w:eastAsia="方正小标宋简体" w:hAnsi="宋体" w:hint="eastAsia"/>
          <w:b/>
          <w:sz w:val="44"/>
          <w:szCs w:val="44"/>
        </w:rPr>
        <w:t>信用报告</w:t>
      </w:r>
    </w:p>
    <w:p w:rsidR="00F16DAE" w:rsidRPr="00CB532D" w:rsidRDefault="00F16DAE" w:rsidP="00D4378F">
      <w:pPr>
        <w:spacing w:line="578" w:lineRule="exact"/>
        <w:rPr>
          <w:b/>
          <w:bCs/>
          <w:sz w:val="28"/>
          <w:szCs w:val="24"/>
        </w:rPr>
      </w:pPr>
    </w:p>
    <w:p w:rsidR="00F16DAE" w:rsidRPr="00CB532D" w:rsidRDefault="00F16DAE" w:rsidP="00F22D40">
      <w:pPr>
        <w:spacing w:line="578" w:lineRule="exact"/>
        <w:ind w:firstLineChars="50" w:firstLine="140"/>
        <w:rPr>
          <w:rFonts w:ascii="方正黑体_GBK" w:eastAsia="方正黑体_GBK"/>
          <w:sz w:val="28"/>
          <w:szCs w:val="28"/>
        </w:rPr>
      </w:pPr>
      <w:r w:rsidRPr="00CB532D">
        <w:rPr>
          <w:rFonts w:ascii="方正黑体_GBK" w:eastAsia="方正黑体_GBK" w:hint="eastAsia"/>
          <w:sz w:val="28"/>
          <w:szCs w:val="28"/>
        </w:rPr>
        <w:t>一、基本状况</w:t>
      </w:r>
    </w:p>
    <w:p w:rsidR="00F16DAE" w:rsidRPr="00CB532D" w:rsidRDefault="00F16DAE" w:rsidP="00D4378F">
      <w:pPr>
        <w:spacing w:line="578" w:lineRule="exact"/>
        <w:rPr>
          <w:rFonts w:ascii="Times New Roman" w:eastAsia="楷体_GB2312"/>
          <w:b/>
          <w:bCs/>
          <w:sz w:val="28"/>
          <w:szCs w:val="28"/>
        </w:rPr>
      </w:pPr>
      <w:r w:rsidRPr="00CB532D">
        <w:rPr>
          <w:rFonts w:eastAsia="楷体_GB2312" w:hint="eastAsia"/>
          <w:b/>
          <w:bCs/>
          <w:sz w:val="28"/>
          <w:szCs w:val="28"/>
        </w:rPr>
        <w:t>（一）企业基本信息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309"/>
        <w:gridCol w:w="1608"/>
        <w:gridCol w:w="3029"/>
      </w:tblGrid>
      <w:tr w:rsidR="00F16DAE" w:rsidRPr="00CB532D" w:rsidTr="00B717CF">
        <w:tc>
          <w:tcPr>
            <w:tcW w:w="1951" w:type="dxa"/>
            <w:vAlign w:val="center"/>
          </w:tcPr>
          <w:p w:rsidR="00F16DAE" w:rsidRPr="00CB532D" w:rsidRDefault="00F16DAE" w:rsidP="0021577D">
            <w:pPr>
              <w:rPr>
                <w:rFonts w:eastAsia="黑体"/>
                <w:b/>
                <w:bCs/>
                <w:szCs w:val="21"/>
              </w:rPr>
            </w:pPr>
            <w:r w:rsidRPr="00CB532D">
              <w:rPr>
                <w:rFonts w:eastAsia="黑体" w:hint="eastAsia"/>
                <w:b/>
                <w:bCs/>
                <w:szCs w:val="21"/>
              </w:rPr>
              <w:t>企业名称</w:t>
            </w:r>
          </w:p>
        </w:tc>
        <w:tc>
          <w:tcPr>
            <w:tcW w:w="2309" w:type="dxa"/>
            <w:vAlign w:val="center"/>
          </w:tcPr>
          <w:p w:rsidR="00F16DAE" w:rsidRPr="00CB532D" w:rsidRDefault="00F16DAE" w:rsidP="0021577D">
            <w:pPr>
              <w:rPr>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法定代表人</w:t>
            </w:r>
          </w:p>
        </w:tc>
        <w:tc>
          <w:tcPr>
            <w:tcW w:w="3029" w:type="dxa"/>
            <w:vAlign w:val="center"/>
          </w:tcPr>
          <w:p w:rsidR="00F16DAE" w:rsidRPr="00CB532D" w:rsidRDefault="00F16DAE" w:rsidP="0021577D">
            <w:pPr>
              <w:rPr>
                <w:bCs/>
                <w:szCs w:val="21"/>
              </w:rPr>
            </w:pPr>
          </w:p>
        </w:tc>
      </w:tr>
      <w:tr w:rsidR="00F16DAE" w:rsidRPr="00CB532D" w:rsidTr="00B717CF">
        <w:tc>
          <w:tcPr>
            <w:tcW w:w="1951" w:type="dxa"/>
            <w:vAlign w:val="center"/>
          </w:tcPr>
          <w:p w:rsidR="00F16DAE" w:rsidRPr="00CB532D" w:rsidRDefault="00F16DAE" w:rsidP="0021577D">
            <w:pPr>
              <w:rPr>
                <w:rFonts w:eastAsia="黑体"/>
                <w:b/>
                <w:bCs/>
                <w:szCs w:val="21"/>
              </w:rPr>
            </w:pPr>
            <w:r w:rsidRPr="00CB532D">
              <w:rPr>
                <w:rFonts w:eastAsia="黑体" w:hint="eastAsia"/>
                <w:b/>
                <w:bCs/>
                <w:szCs w:val="21"/>
              </w:rPr>
              <w:t>企业住所</w:t>
            </w:r>
          </w:p>
        </w:tc>
        <w:tc>
          <w:tcPr>
            <w:tcW w:w="2309" w:type="dxa"/>
            <w:vAlign w:val="center"/>
          </w:tcPr>
          <w:p w:rsidR="00F16DAE" w:rsidRPr="00CB532D" w:rsidRDefault="00F16DAE" w:rsidP="0021577D">
            <w:pPr>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邮政编码</w:t>
            </w:r>
          </w:p>
        </w:tc>
        <w:tc>
          <w:tcPr>
            <w:tcW w:w="3029" w:type="dxa"/>
            <w:vAlign w:val="center"/>
          </w:tcPr>
          <w:p w:rsidR="00F16DAE" w:rsidRPr="00CB532D" w:rsidRDefault="00F16DAE" w:rsidP="0021577D">
            <w:pPr>
              <w:rPr>
                <w:bCs/>
                <w:szCs w:val="21"/>
              </w:rPr>
            </w:pPr>
          </w:p>
        </w:tc>
      </w:tr>
      <w:tr w:rsidR="00F16DAE" w:rsidRPr="00CB532D" w:rsidTr="00B717CF">
        <w:tc>
          <w:tcPr>
            <w:tcW w:w="1951" w:type="dxa"/>
            <w:vAlign w:val="center"/>
          </w:tcPr>
          <w:p w:rsidR="00F16DAE" w:rsidRPr="00CB532D" w:rsidRDefault="00F16DAE" w:rsidP="0021577D">
            <w:pPr>
              <w:rPr>
                <w:rFonts w:eastAsia="黑体"/>
                <w:b/>
                <w:bCs/>
                <w:szCs w:val="21"/>
              </w:rPr>
            </w:pPr>
            <w:r w:rsidRPr="00CB532D">
              <w:rPr>
                <w:rFonts w:eastAsia="黑体" w:hint="eastAsia"/>
                <w:b/>
                <w:bCs/>
                <w:szCs w:val="21"/>
              </w:rPr>
              <w:t>联系电话</w:t>
            </w:r>
          </w:p>
        </w:tc>
        <w:tc>
          <w:tcPr>
            <w:tcW w:w="2309" w:type="dxa"/>
            <w:vAlign w:val="center"/>
          </w:tcPr>
          <w:p w:rsidR="00F16DAE" w:rsidRPr="00CB532D" w:rsidRDefault="00F16DAE" w:rsidP="0021577D">
            <w:pPr>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注册资本</w:t>
            </w:r>
          </w:p>
        </w:tc>
        <w:tc>
          <w:tcPr>
            <w:tcW w:w="3029" w:type="dxa"/>
            <w:vAlign w:val="center"/>
          </w:tcPr>
          <w:p w:rsidR="00F16DAE" w:rsidRPr="00CB532D" w:rsidRDefault="00F16DAE" w:rsidP="0021577D">
            <w:pPr>
              <w:rPr>
                <w:bCs/>
                <w:szCs w:val="21"/>
              </w:rPr>
            </w:pPr>
          </w:p>
        </w:tc>
      </w:tr>
      <w:tr w:rsidR="00F16DAE" w:rsidRPr="00CB532D" w:rsidTr="00B717CF">
        <w:tc>
          <w:tcPr>
            <w:tcW w:w="1951" w:type="dxa"/>
            <w:vAlign w:val="center"/>
          </w:tcPr>
          <w:p w:rsidR="00F16DAE" w:rsidRPr="00CB532D" w:rsidRDefault="00F16DAE" w:rsidP="0021577D">
            <w:pPr>
              <w:rPr>
                <w:rFonts w:eastAsia="黑体"/>
                <w:b/>
                <w:bCs/>
                <w:szCs w:val="21"/>
              </w:rPr>
            </w:pPr>
            <w:r w:rsidRPr="00CB532D">
              <w:rPr>
                <w:rFonts w:eastAsia="黑体" w:hint="eastAsia"/>
                <w:b/>
                <w:bCs/>
                <w:szCs w:val="21"/>
              </w:rPr>
              <w:t>经济类型</w:t>
            </w:r>
          </w:p>
        </w:tc>
        <w:tc>
          <w:tcPr>
            <w:tcW w:w="2309" w:type="dxa"/>
            <w:vAlign w:val="center"/>
          </w:tcPr>
          <w:p w:rsidR="00F16DAE" w:rsidRPr="00CB532D" w:rsidRDefault="00F16DAE" w:rsidP="0021577D">
            <w:pPr>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实收资本</w:t>
            </w:r>
          </w:p>
        </w:tc>
        <w:tc>
          <w:tcPr>
            <w:tcW w:w="3029" w:type="dxa"/>
            <w:vAlign w:val="center"/>
          </w:tcPr>
          <w:p w:rsidR="00F16DAE" w:rsidRPr="00CB532D" w:rsidRDefault="00F16DAE" w:rsidP="0021577D">
            <w:pPr>
              <w:rPr>
                <w:bCs/>
                <w:szCs w:val="21"/>
              </w:rPr>
            </w:pPr>
          </w:p>
        </w:tc>
      </w:tr>
      <w:tr w:rsidR="00F16DAE" w:rsidRPr="00CB532D" w:rsidTr="00B717CF">
        <w:tc>
          <w:tcPr>
            <w:tcW w:w="1951" w:type="dxa"/>
            <w:vAlign w:val="center"/>
          </w:tcPr>
          <w:p w:rsidR="00F16DAE" w:rsidRPr="00CB532D" w:rsidRDefault="00F16DAE" w:rsidP="0021577D">
            <w:pPr>
              <w:rPr>
                <w:rFonts w:eastAsia="黑体"/>
                <w:b/>
                <w:bCs/>
                <w:szCs w:val="21"/>
              </w:rPr>
            </w:pPr>
            <w:r w:rsidRPr="00CB532D">
              <w:rPr>
                <w:rFonts w:eastAsia="黑体" w:hint="eastAsia"/>
                <w:b/>
                <w:bCs/>
                <w:szCs w:val="21"/>
              </w:rPr>
              <w:t>统一社会信用代码</w:t>
            </w:r>
          </w:p>
        </w:tc>
        <w:tc>
          <w:tcPr>
            <w:tcW w:w="2309" w:type="dxa"/>
            <w:vAlign w:val="center"/>
          </w:tcPr>
          <w:p w:rsidR="00F16DAE" w:rsidRPr="00CB532D" w:rsidRDefault="00F16DAE" w:rsidP="0021577D">
            <w:pPr>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成立日期</w:t>
            </w:r>
          </w:p>
        </w:tc>
        <w:tc>
          <w:tcPr>
            <w:tcW w:w="3029" w:type="dxa"/>
            <w:vAlign w:val="center"/>
          </w:tcPr>
          <w:p w:rsidR="00F16DAE" w:rsidRPr="00CB532D" w:rsidRDefault="00F16DAE" w:rsidP="0021577D">
            <w:pPr>
              <w:rPr>
                <w:bCs/>
                <w:szCs w:val="21"/>
              </w:rPr>
            </w:pPr>
          </w:p>
        </w:tc>
      </w:tr>
      <w:tr w:rsidR="00F16DAE" w:rsidRPr="00CB532D" w:rsidTr="00B717CF">
        <w:trPr>
          <w:trHeight w:val="148"/>
        </w:trPr>
        <w:tc>
          <w:tcPr>
            <w:tcW w:w="1951" w:type="dxa"/>
            <w:vMerge w:val="restart"/>
            <w:vAlign w:val="center"/>
          </w:tcPr>
          <w:p w:rsidR="00F16DAE" w:rsidRPr="00CB532D" w:rsidRDefault="00F16DAE" w:rsidP="0021577D">
            <w:pPr>
              <w:rPr>
                <w:rFonts w:eastAsia="黑体"/>
                <w:b/>
                <w:bCs/>
                <w:szCs w:val="21"/>
              </w:rPr>
            </w:pPr>
            <w:r w:rsidRPr="00CB532D">
              <w:rPr>
                <w:rFonts w:eastAsia="黑体" w:hint="eastAsia"/>
                <w:b/>
                <w:bCs/>
                <w:szCs w:val="21"/>
              </w:rPr>
              <w:t>经营范围</w:t>
            </w:r>
          </w:p>
        </w:tc>
        <w:tc>
          <w:tcPr>
            <w:tcW w:w="2309" w:type="dxa"/>
            <w:vMerge w:val="restart"/>
            <w:vAlign w:val="center"/>
          </w:tcPr>
          <w:p w:rsidR="00F16DAE" w:rsidRPr="00CB532D" w:rsidRDefault="00F16DAE" w:rsidP="0021577D">
            <w:pPr>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经济行业</w:t>
            </w:r>
          </w:p>
        </w:tc>
        <w:tc>
          <w:tcPr>
            <w:tcW w:w="3029" w:type="dxa"/>
            <w:vAlign w:val="center"/>
          </w:tcPr>
          <w:p w:rsidR="00F16DAE" w:rsidRPr="00CB532D" w:rsidRDefault="00F16DAE" w:rsidP="0021577D">
            <w:pPr>
              <w:rPr>
                <w:bCs/>
                <w:szCs w:val="21"/>
              </w:rPr>
            </w:pPr>
          </w:p>
        </w:tc>
      </w:tr>
      <w:tr w:rsidR="00F16DAE" w:rsidRPr="00CB532D" w:rsidTr="00B717CF">
        <w:trPr>
          <w:trHeight w:val="285"/>
        </w:trPr>
        <w:tc>
          <w:tcPr>
            <w:tcW w:w="1951" w:type="dxa"/>
            <w:vMerge/>
            <w:vAlign w:val="center"/>
          </w:tcPr>
          <w:p w:rsidR="00F16DAE" w:rsidRPr="00CB532D" w:rsidRDefault="00F16DAE" w:rsidP="0021577D">
            <w:pPr>
              <w:widowControl/>
              <w:jc w:val="left"/>
              <w:rPr>
                <w:rFonts w:eastAsia="黑体"/>
                <w:b/>
                <w:bCs/>
                <w:szCs w:val="21"/>
              </w:rPr>
            </w:pPr>
          </w:p>
        </w:tc>
        <w:tc>
          <w:tcPr>
            <w:tcW w:w="2309" w:type="dxa"/>
            <w:vMerge/>
            <w:vAlign w:val="center"/>
          </w:tcPr>
          <w:p w:rsidR="00F16DAE" w:rsidRPr="00CB532D" w:rsidRDefault="00F16DAE" w:rsidP="0021577D">
            <w:pPr>
              <w:widowControl/>
              <w:jc w:val="left"/>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基本开户行</w:t>
            </w:r>
          </w:p>
        </w:tc>
        <w:tc>
          <w:tcPr>
            <w:tcW w:w="3029" w:type="dxa"/>
            <w:vAlign w:val="center"/>
          </w:tcPr>
          <w:p w:rsidR="00F16DAE" w:rsidRPr="00CB532D" w:rsidRDefault="00F16DAE" w:rsidP="0021577D">
            <w:pPr>
              <w:rPr>
                <w:bCs/>
                <w:szCs w:val="21"/>
              </w:rPr>
            </w:pPr>
          </w:p>
        </w:tc>
      </w:tr>
      <w:tr w:rsidR="00F16DAE" w:rsidRPr="00CB532D" w:rsidTr="00B717CF">
        <w:trPr>
          <w:trHeight w:val="373"/>
        </w:trPr>
        <w:tc>
          <w:tcPr>
            <w:tcW w:w="1951" w:type="dxa"/>
            <w:vMerge/>
            <w:vAlign w:val="center"/>
          </w:tcPr>
          <w:p w:rsidR="00F16DAE" w:rsidRPr="00CB532D" w:rsidRDefault="00F16DAE" w:rsidP="0021577D">
            <w:pPr>
              <w:widowControl/>
              <w:jc w:val="left"/>
              <w:rPr>
                <w:rFonts w:eastAsia="黑体"/>
                <w:b/>
                <w:bCs/>
                <w:szCs w:val="21"/>
              </w:rPr>
            </w:pPr>
          </w:p>
        </w:tc>
        <w:tc>
          <w:tcPr>
            <w:tcW w:w="2309" w:type="dxa"/>
            <w:vMerge/>
            <w:vAlign w:val="center"/>
          </w:tcPr>
          <w:p w:rsidR="00F16DAE" w:rsidRPr="00CB532D" w:rsidRDefault="00F16DAE" w:rsidP="0021577D">
            <w:pPr>
              <w:widowControl/>
              <w:jc w:val="left"/>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贷款证号</w:t>
            </w:r>
          </w:p>
        </w:tc>
        <w:tc>
          <w:tcPr>
            <w:tcW w:w="3029" w:type="dxa"/>
            <w:vAlign w:val="center"/>
          </w:tcPr>
          <w:p w:rsidR="00F16DAE" w:rsidRPr="00CB532D" w:rsidRDefault="00F16DAE" w:rsidP="0021577D">
            <w:pPr>
              <w:rPr>
                <w:bCs/>
                <w:szCs w:val="21"/>
              </w:rPr>
            </w:pPr>
          </w:p>
        </w:tc>
      </w:tr>
      <w:tr w:rsidR="00F16DAE" w:rsidRPr="00CB532D" w:rsidTr="00B717CF">
        <w:trPr>
          <w:trHeight w:val="70"/>
        </w:trPr>
        <w:tc>
          <w:tcPr>
            <w:tcW w:w="1951" w:type="dxa"/>
            <w:vMerge/>
            <w:vAlign w:val="center"/>
          </w:tcPr>
          <w:p w:rsidR="00F16DAE" w:rsidRPr="00CB532D" w:rsidRDefault="00F16DAE" w:rsidP="0021577D">
            <w:pPr>
              <w:widowControl/>
              <w:jc w:val="left"/>
              <w:rPr>
                <w:rFonts w:eastAsia="黑体"/>
                <w:b/>
                <w:bCs/>
                <w:szCs w:val="21"/>
              </w:rPr>
            </w:pPr>
          </w:p>
        </w:tc>
        <w:tc>
          <w:tcPr>
            <w:tcW w:w="2309" w:type="dxa"/>
            <w:vMerge/>
            <w:vAlign w:val="center"/>
          </w:tcPr>
          <w:p w:rsidR="00F16DAE" w:rsidRPr="00CB532D" w:rsidRDefault="00F16DAE" w:rsidP="0021577D">
            <w:pPr>
              <w:widowControl/>
              <w:jc w:val="left"/>
              <w:rPr>
                <w:rFonts w:eastAsia="黑体"/>
                <w:bCs/>
                <w:szCs w:val="21"/>
              </w:rPr>
            </w:pPr>
          </w:p>
        </w:tc>
        <w:tc>
          <w:tcPr>
            <w:tcW w:w="1608" w:type="dxa"/>
            <w:vAlign w:val="center"/>
          </w:tcPr>
          <w:p w:rsidR="00F16DAE" w:rsidRPr="00CB532D" w:rsidRDefault="00F16DAE" w:rsidP="0021577D">
            <w:pPr>
              <w:rPr>
                <w:rFonts w:eastAsia="黑体"/>
                <w:b/>
                <w:bCs/>
                <w:szCs w:val="21"/>
              </w:rPr>
            </w:pPr>
            <w:r w:rsidRPr="00CB532D">
              <w:rPr>
                <w:rFonts w:eastAsia="黑体" w:hint="eastAsia"/>
                <w:b/>
                <w:bCs/>
                <w:szCs w:val="21"/>
              </w:rPr>
              <w:t>账号</w:t>
            </w:r>
          </w:p>
        </w:tc>
        <w:tc>
          <w:tcPr>
            <w:tcW w:w="3029" w:type="dxa"/>
            <w:vAlign w:val="center"/>
          </w:tcPr>
          <w:p w:rsidR="00F16DAE" w:rsidRPr="00CB532D" w:rsidRDefault="00F16DAE" w:rsidP="0021577D">
            <w:pPr>
              <w:rPr>
                <w:bCs/>
                <w:szCs w:val="21"/>
              </w:rPr>
            </w:pPr>
          </w:p>
        </w:tc>
      </w:tr>
    </w:tbl>
    <w:p w:rsidR="00F16DAE" w:rsidRPr="002245FB" w:rsidRDefault="00F16DAE" w:rsidP="002245FB">
      <w:pPr>
        <w:rPr>
          <w:rFonts w:eastAsia="楷体_GB2312"/>
          <w:b/>
          <w:bCs/>
          <w:szCs w:val="21"/>
        </w:rPr>
      </w:pPr>
    </w:p>
    <w:p w:rsidR="00F16DAE" w:rsidRPr="002245FB" w:rsidRDefault="00F16DAE" w:rsidP="002245FB">
      <w:pPr>
        <w:spacing w:line="578" w:lineRule="exact"/>
        <w:rPr>
          <w:rFonts w:eastAsia="楷体_GB2312"/>
          <w:b/>
          <w:bCs/>
          <w:sz w:val="28"/>
          <w:szCs w:val="28"/>
        </w:rPr>
      </w:pPr>
      <w:r w:rsidRPr="00CB532D">
        <w:rPr>
          <w:rFonts w:eastAsia="楷体_GB2312" w:hint="eastAsia"/>
          <w:b/>
          <w:bCs/>
          <w:sz w:val="28"/>
          <w:szCs w:val="28"/>
        </w:rPr>
        <w:t>（二）历史沿革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6379"/>
      </w:tblGrid>
      <w:tr w:rsidR="00F16DAE" w:rsidRPr="00CB532D" w:rsidTr="006E4731">
        <w:tc>
          <w:tcPr>
            <w:tcW w:w="675" w:type="dxa"/>
            <w:vAlign w:val="center"/>
          </w:tcPr>
          <w:p w:rsidR="00F16DAE" w:rsidRPr="00CB532D" w:rsidRDefault="00F16DAE" w:rsidP="0021577D">
            <w:pPr>
              <w:jc w:val="center"/>
              <w:rPr>
                <w:rFonts w:eastAsia="黑体"/>
                <w:b/>
                <w:bCs/>
                <w:szCs w:val="21"/>
              </w:rPr>
            </w:pPr>
            <w:r w:rsidRPr="00CB532D">
              <w:rPr>
                <w:rFonts w:eastAsia="黑体" w:hint="eastAsia"/>
                <w:b/>
                <w:bCs/>
                <w:szCs w:val="21"/>
              </w:rPr>
              <w:t>序号</w:t>
            </w:r>
          </w:p>
        </w:tc>
        <w:tc>
          <w:tcPr>
            <w:tcW w:w="1843" w:type="dxa"/>
            <w:vAlign w:val="center"/>
          </w:tcPr>
          <w:p w:rsidR="00F16DAE" w:rsidRPr="00CB532D" w:rsidRDefault="00F16DAE" w:rsidP="0021577D">
            <w:pPr>
              <w:jc w:val="center"/>
              <w:rPr>
                <w:rFonts w:eastAsia="黑体"/>
                <w:b/>
                <w:bCs/>
                <w:szCs w:val="21"/>
              </w:rPr>
            </w:pPr>
            <w:r w:rsidRPr="00CB532D">
              <w:rPr>
                <w:rFonts w:eastAsia="黑体" w:hint="eastAsia"/>
                <w:b/>
                <w:bCs/>
                <w:szCs w:val="21"/>
              </w:rPr>
              <w:t>变更时间</w:t>
            </w:r>
          </w:p>
        </w:tc>
        <w:tc>
          <w:tcPr>
            <w:tcW w:w="6379" w:type="dxa"/>
            <w:vAlign w:val="center"/>
          </w:tcPr>
          <w:p w:rsidR="00F16DAE" w:rsidRPr="00CB532D" w:rsidRDefault="00F16DAE" w:rsidP="0021577D">
            <w:pPr>
              <w:jc w:val="center"/>
              <w:rPr>
                <w:rFonts w:eastAsia="黑体"/>
                <w:b/>
                <w:bCs/>
                <w:szCs w:val="21"/>
              </w:rPr>
            </w:pPr>
            <w:r w:rsidRPr="00CB532D">
              <w:rPr>
                <w:rFonts w:eastAsia="黑体" w:hint="eastAsia"/>
                <w:b/>
                <w:bCs/>
                <w:szCs w:val="21"/>
              </w:rPr>
              <w:t>变更情况</w:t>
            </w: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6379" w:type="dxa"/>
          </w:tcPr>
          <w:p w:rsidR="00F16DAE" w:rsidRPr="00CB532D" w:rsidRDefault="00F16DAE"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6379" w:type="dxa"/>
          </w:tcPr>
          <w:p w:rsidR="00F16DAE" w:rsidRPr="00CB532D" w:rsidRDefault="00F16DAE"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6379" w:type="dxa"/>
          </w:tcPr>
          <w:p w:rsidR="00F16DAE" w:rsidRPr="00CB532D" w:rsidRDefault="00F16DAE"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6379" w:type="dxa"/>
          </w:tcPr>
          <w:p w:rsidR="00F16DAE" w:rsidRPr="00CB532D" w:rsidRDefault="00F16DAE"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6379" w:type="dxa"/>
          </w:tcPr>
          <w:p w:rsidR="00F16DAE" w:rsidRPr="00CB532D" w:rsidRDefault="00F16DAE" w:rsidP="0021577D">
            <w:pPr>
              <w:rPr>
                <w:bCs/>
                <w:szCs w:val="21"/>
              </w:rPr>
            </w:pPr>
          </w:p>
        </w:tc>
      </w:tr>
      <w:tr w:rsidR="00F16DAE" w:rsidRPr="00CB532D" w:rsidTr="002245FB">
        <w:trPr>
          <w:trHeight w:val="949"/>
        </w:trPr>
        <w:tc>
          <w:tcPr>
            <w:tcW w:w="8897" w:type="dxa"/>
            <w:gridSpan w:val="3"/>
          </w:tcPr>
          <w:p w:rsidR="00F16DAE" w:rsidRPr="00CB532D" w:rsidRDefault="00F16DAE" w:rsidP="00F22D40">
            <w:pPr>
              <w:spacing w:beforeLines="50" w:before="156" w:afterLines="50" w:after="156"/>
              <w:rPr>
                <w:rFonts w:ascii="宋体"/>
                <w:szCs w:val="21"/>
              </w:rPr>
            </w:pPr>
            <w:r w:rsidRPr="00CB532D">
              <w:rPr>
                <w:rFonts w:ascii="宋体" w:hAnsi="宋体" w:hint="eastAsia"/>
                <w:szCs w:val="21"/>
              </w:rPr>
              <w:t>企业成立年限以及背景情况。</w:t>
            </w:r>
          </w:p>
        </w:tc>
      </w:tr>
    </w:tbl>
    <w:p w:rsidR="00F16DAE" w:rsidRPr="002245FB" w:rsidRDefault="00F16DAE" w:rsidP="002245FB">
      <w:pPr>
        <w:rPr>
          <w:rFonts w:eastAsia="楷体_GB2312"/>
          <w:b/>
          <w:bCs/>
          <w:szCs w:val="21"/>
        </w:rPr>
      </w:pPr>
    </w:p>
    <w:p w:rsidR="00F16DAE" w:rsidRPr="002245FB" w:rsidRDefault="00F16DAE" w:rsidP="00D4378F">
      <w:pPr>
        <w:spacing w:line="578" w:lineRule="exact"/>
        <w:rPr>
          <w:rFonts w:eastAsia="楷体_GB2312"/>
          <w:b/>
          <w:bCs/>
          <w:sz w:val="28"/>
          <w:szCs w:val="28"/>
        </w:rPr>
      </w:pPr>
      <w:r w:rsidRPr="00CB532D">
        <w:rPr>
          <w:rFonts w:eastAsia="楷体_GB2312" w:hint="eastAsia"/>
          <w:b/>
          <w:bCs/>
          <w:sz w:val="28"/>
          <w:szCs w:val="28"/>
        </w:rPr>
        <w:t>（三）资本实力</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．资本实力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403EFD">
        <w:trPr>
          <w:trHeight w:val="2259"/>
        </w:trPr>
        <w:tc>
          <w:tcPr>
            <w:tcW w:w="8897" w:type="dxa"/>
          </w:tcPr>
          <w:p w:rsidR="00F16DAE" w:rsidRPr="00CB532D" w:rsidRDefault="00F16DAE" w:rsidP="00F22D40">
            <w:pPr>
              <w:spacing w:beforeLines="50" w:before="156" w:afterLines="50" w:after="156"/>
              <w:rPr>
                <w:rFonts w:ascii="宋体"/>
                <w:szCs w:val="21"/>
              </w:rPr>
            </w:pPr>
            <w:r w:rsidRPr="00CB532D">
              <w:rPr>
                <w:rFonts w:ascii="宋体" w:hAnsi="宋体"/>
                <w:szCs w:val="21"/>
              </w:rPr>
              <w:t xml:space="preserve"> </w:t>
            </w:r>
            <w:r w:rsidRPr="00CB532D">
              <w:rPr>
                <w:rFonts w:ascii="宋体" w:hAnsi="宋体" w:hint="eastAsia"/>
                <w:szCs w:val="21"/>
              </w:rPr>
              <w:t>企业注册资本、净资产及其所处行业水平、满足资质要求的情况。</w:t>
            </w:r>
          </w:p>
        </w:tc>
      </w:tr>
    </w:tbl>
    <w:p w:rsidR="00F16DAE" w:rsidRPr="00CB532D" w:rsidRDefault="00F16DAE" w:rsidP="00D4378F">
      <w:pPr>
        <w:rPr>
          <w:rFonts w:ascii="仿宋_GB2312" w:eastAsia="仿宋_GB2312" w:hAnsi="Times New Roman"/>
          <w:bCs/>
          <w:sz w:val="28"/>
          <w:szCs w:val="28"/>
        </w:rPr>
      </w:pPr>
      <w:r w:rsidRPr="00CB532D">
        <w:rPr>
          <w:rFonts w:ascii="仿宋_GB2312" w:eastAsia="仿宋_GB2312"/>
          <w:bCs/>
          <w:sz w:val="28"/>
          <w:szCs w:val="28"/>
        </w:rPr>
        <w:lastRenderedPageBreak/>
        <w:t>2</w:t>
      </w:r>
      <w:r w:rsidRPr="00CB532D">
        <w:rPr>
          <w:rFonts w:ascii="仿宋_GB2312" w:eastAsia="仿宋_GB2312" w:hint="eastAsia"/>
          <w:bCs/>
          <w:sz w:val="28"/>
          <w:szCs w:val="28"/>
        </w:rPr>
        <w:t>．股东组成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2160"/>
        <w:gridCol w:w="2129"/>
      </w:tblGrid>
      <w:tr w:rsidR="00F16DAE" w:rsidRPr="00CB532D" w:rsidTr="006E4731">
        <w:tc>
          <w:tcPr>
            <w:tcW w:w="648" w:type="dxa"/>
            <w:vAlign w:val="center"/>
          </w:tcPr>
          <w:p w:rsidR="00F16DAE" w:rsidRPr="00CB532D" w:rsidRDefault="00F16DAE" w:rsidP="0021577D">
            <w:pPr>
              <w:jc w:val="center"/>
              <w:rPr>
                <w:rFonts w:eastAsia="黑体"/>
                <w:b/>
                <w:bCs/>
                <w:szCs w:val="21"/>
              </w:rPr>
            </w:pPr>
            <w:r w:rsidRPr="00CB532D">
              <w:rPr>
                <w:rFonts w:eastAsia="黑体" w:hint="eastAsia"/>
                <w:b/>
                <w:bCs/>
                <w:szCs w:val="21"/>
              </w:rPr>
              <w:t>序号</w:t>
            </w:r>
          </w:p>
        </w:tc>
        <w:tc>
          <w:tcPr>
            <w:tcW w:w="3960" w:type="dxa"/>
          </w:tcPr>
          <w:p w:rsidR="00F16DAE" w:rsidRPr="00CB532D" w:rsidRDefault="00F16DAE" w:rsidP="0021577D">
            <w:pPr>
              <w:jc w:val="center"/>
              <w:rPr>
                <w:rFonts w:eastAsia="黑体"/>
                <w:b/>
                <w:bCs/>
                <w:szCs w:val="21"/>
              </w:rPr>
            </w:pPr>
            <w:r w:rsidRPr="00CB532D">
              <w:rPr>
                <w:rFonts w:eastAsia="黑体" w:hint="eastAsia"/>
                <w:b/>
                <w:bCs/>
                <w:szCs w:val="21"/>
              </w:rPr>
              <w:t>单位或自然人</w:t>
            </w:r>
          </w:p>
        </w:tc>
        <w:tc>
          <w:tcPr>
            <w:tcW w:w="2160" w:type="dxa"/>
          </w:tcPr>
          <w:p w:rsidR="00F16DAE" w:rsidRPr="00CB532D" w:rsidRDefault="00F16DAE" w:rsidP="0021577D">
            <w:pPr>
              <w:jc w:val="center"/>
              <w:rPr>
                <w:rFonts w:eastAsia="黑体"/>
                <w:b/>
                <w:bCs/>
                <w:szCs w:val="21"/>
              </w:rPr>
            </w:pPr>
            <w:r w:rsidRPr="00CB532D">
              <w:rPr>
                <w:rFonts w:eastAsia="黑体" w:hint="eastAsia"/>
                <w:b/>
                <w:bCs/>
                <w:szCs w:val="21"/>
              </w:rPr>
              <w:t>投资金额（万元）</w:t>
            </w:r>
          </w:p>
        </w:tc>
        <w:tc>
          <w:tcPr>
            <w:tcW w:w="2129" w:type="dxa"/>
          </w:tcPr>
          <w:p w:rsidR="00F16DAE" w:rsidRPr="00CB532D" w:rsidRDefault="00F16DAE" w:rsidP="0021577D">
            <w:pPr>
              <w:jc w:val="center"/>
              <w:rPr>
                <w:rFonts w:eastAsia="黑体"/>
                <w:b/>
                <w:bCs/>
                <w:szCs w:val="21"/>
              </w:rPr>
            </w:pPr>
            <w:r w:rsidRPr="00CB532D">
              <w:rPr>
                <w:rFonts w:eastAsia="黑体" w:hint="eastAsia"/>
                <w:b/>
                <w:bCs/>
                <w:szCs w:val="21"/>
              </w:rPr>
              <w:t>投资比例</w:t>
            </w:r>
          </w:p>
        </w:tc>
      </w:tr>
      <w:tr w:rsidR="00F16DAE" w:rsidRPr="00CB532D" w:rsidTr="006E4731">
        <w:tc>
          <w:tcPr>
            <w:tcW w:w="648" w:type="dxa"/>
            <w:vAlign w:val="center"/>
          </w:tcPr>
          <w:p w:rsidR="00F16DAE" w:rsidRPr="00CB532D" w:rsidRDefault="00F16DAE" w:rsidP="0021577D">
            <w:pPr>
              <w:jc w:val="center"/>
              <w:rPr>
                <w:rFonts w:ascii="宋体"/>
                <w:bCs/>
                <w:szCs w:val="21"/>
              </w:rPr>
            </w:pPr>
          </w:p>
        </w:tc>
        <w:tc>
          <w:tcPr>
            <w:tcW w:w="3960" w:type="dxa"/>
          </w:tcPr>
          <w:p w:rsidR="00F16DAE" w:rsidRPr="00CB532D" w:rsidRDefault="00F16DAE" w:rsidP="0021577D">
            <w:pPr>
              <w:rPr>
                <w:rFonts w:ascii="宋体"/>
                <w:bCs/>
                <w:szCs w:val="21"/>
              </w:rPr>
            </w:pPr>
          </w:p>
        </w:tc>
        <w:tc>
          <w:tcPr>
            <w:tcW w:w="2160" w:type="dxa"/>
          </w:tcPr>
          <w:p w:rsidR="00F16DAE" w:rsidRPr="00CB532D" w:rsidRDefault="00F16DAE" w:rsidP="0021577D">
            <w:pPr>
              <w:rPr>
                <w:rFonts w:ascii="宋体"/>
                <w:bCs/>
                <w:szCs w:val="21"/>
              </w:rPr>
            </w:pPr>
          </w:p>
        </w:tc>
        <w:tc>
          <w:tcPr>
            <w:tcW w:w="2129" w:type="dxa"/>
          </w:tcPr>
          <w:p w:rsidR="00F16DAE" w:rsidRPr="00CB532D" w:rsidRDefault="00F16DAE" w:rsidP="0021577D">
            <w:pPr>
              <w:rPr>
                <w:rFonts w:ascii="宋体"/>
                <w:bCs/>
                <w:szCs w:val="21"/>
              </w:rPr>
            </w:pPr>
          </w:p>
        </w:tc>
      </w:tr>
      <w:tr w:rsidR="00F16DAE" w:rsidRPr="00CB532D" w:rsidTr="006E4731">
        <w:tc>
          <w:tcPr>
            <w:tcW w:w="648" w:type="dxa"/>
            <w:vAlign w:val="center"/>
          </w:tcPr>
          <w:p w:rsidR="00F16DAE" w:rsidRPr="00CB532D" w:rsidRDefault="00F16DAE" w:rsidP="0021577D">
            <w:pPr>
              <w:jc w:val="center"/>
              <w:rPr>
                <w:rFonts w:ascii="宋体"/>
                <w:bCs/>
                <w:szCs w:val="21"/>
              </w:rPr>
            </w:pPr>
          </w:p>
        </w:tc>
        <w:tc>
          <w:tcPr>
            <w:tcW w:w="3960" w:type="dxa"/>
          </w:tcPr>
          <w:p w:rsidR="00F16DAE" w:rsidRPr="00CB532D" w:rsidRDefault="00F16DAE" w:rsidP="0021577D">
            <w:pPr>
              <w:rPr>
                <w:rFonts w:ascii="宋体"/>
                <w:bCs/>
                <w:szCs w:val="21"/>
              </w:rPr>
            </w:pPr>
          </w:p>
        </w:tc>
        <w:tc>
          <w:tcPr>
            <w:tcW w:w="2160" w:type="dxa"/>
          </w:tcPr>
          <w:p w:rsidR="00F16DAE" w:rsidRPr="00CB532D" w:rsidRDefault="00F16DAE" w:rsidP="0021577D">
            <w:pPr>
              <w:rPr>
                <w:rFonts w:ascii="宋体"/>
                <w:bCs/>
                <w:szCs w:val="21"/>
              </w:rPr>
            </w:pPr>
          </w:p>
        </w:tc>
        <w:tc>
          <w:tcPr>
            <w:tcW w:w="2129" w:type="dxa"/>
          </w:tcPr>
          <w:p w:rsidR="00F16DAE" w:rsidRPr="00CB532D" w:rsidRDefault="00F16DAE" w:rsidP="0021577D">
            <w:pPr>
              <w:rPr>
                <w:rFonts w:ascii="宋体"/>
                <w:bCs/>
                <w:szCs w:val="21"/>
              </w:rPr>
            </w:pPr>
          </w:p>
        </w:tc>
      </w:tr>
      <w:tr w:rsidR="00F16DAE" w:rsidRPr="00CB532D" w:rsidTr="006E4731">
        <w:tc>
          <w:tcPr>
            <w:tcW w:w="648" w:type="dxa"/>
            <w:vAlign w:val="center"/>
          </w:tcPr>
          <w:p w:rsidR="00F16DAE" w:rsidRPr="00CB532D" w:rsidRDefault="00F16DAE" w:rsidP="0021577D">
            <w:pPr>
              <w:jc w:val="center"/>
              <w:rPr>
                <w:rFonts w:ascii="宋体"/>
                <w:bCs/>
                <w:szCs w:val="21"/>
              </w:rPr>
            </w:pPr>
          </w:p>
        </w:tc>
        <w:tc>
          <w:tcPr>
            <w:tcW w:w="3960" w:type="dxa"/>
          </w:tcPr>
          <w:p w:rsidR="00F16DAE" w:rsidRPr="00CB532D" w:rsidRDefault="00F16DAE" w:rsidP="0021577D">
            <w:pPr>
              <w:rPr>
                <w:rFonts w:ascii="宋体"/>
                <w:bCs/>
                <w:szCs w:val="21"/>
              </w:rPr>
            </w:pPr>
          </w:p>
        </w:tc>
        <w:tc>
          <w:tcPr>
            <w:tcW w:w="2160" w:type="dxa"/>
          </w:tcPr>
          <w:p w:rsidR="00F16DAE" w:rsidRPr="00CB532D" w:rsidRDefault="00F16DAE" w:rsidP="0021577D">
            <w:pPr>
              <w:rPr>
                <w:rFonts w:ascii="宋体"/>
                <w:bCs/>
                <w:szCs w:val="21"/>
              </w:rPr>
            </w:pPr>
          </w:p>
        </w:tc>
        <w:tc>
          <w:tcPr>
            <w:tcW w:w="2129" w:type="dxa"/>
          </w:tcPr>
          <w:p w:rsidR="00F16DAE" w:rsidRPr="00CB532D" w:rsidRDefault="00F16DAE" w:rsidP="0021577D">
            <w:pPr>
              <w:rPr>
                <w:rFonts w:ascii="宋体"/>
                <w:bCs/>
                <w:szCs w:val="21"/>
              </w:rPr>
            </w:pPr>
          </w:p>
        </w:tc>
      </w:tr>
      <w:tr w:rsidR="00F16DAE" w:rsidRPr="00CB532D" w:rsidTr="006E4731">
        <w:tc>
          <w:tcPr>
            <w:tcW w:w="648" w:type="dxa"/>
            <w:vAlign w:val="center"/>
          </w:tcPr>
          <w:p w:rsidR="00F16DAE" w:rsidRPr="00CB532D" w:rsidRDefault="00F16DAE" w:rsidP="0021577D">
            <w:pPr>
              <w:jc w:val="center"/>
              <w:rPr>
                <w:rFonts w:ascii="宋体"/>
                <w:bCs/>
                <w:szCs w:val="21"/>
              </w:rPr>
            </w:pPr>
          </w:p>
        </w:tc>
        <w:tc>
          <w:tcPr>
            <w:tcW w:w="3960" w:type="dxa"/>
          </w:tcPr>
          <w:p w:rsidR="00F16DAE" w:rsidRPr="00CB532D" w:rsidRDefault="00F16DAE" w:rsidP="0021577D">
            <w:pPr>
              <w:rPr>
                <w:rFonts w:ascii="宋体"/>
                <w:bCs/>
                <w:szCs w:val="21"/>
              </w:rPr>
            </w:pPr>
          </w:p>
        </w:tc>
        <w:tc>
          <w:tcPr>
            <w:tcW w:w="2160" w:type="dxa"/>
          </w:tcPr>
          <w:p w:rsidR="00F16DAE" w:rsidRPr="00CB532D" w:rsidRDefault="00F16DAE" w:rsidP="0021577D">
            <w:pPr>
              <w:rPr>
                <w:rFonts w:ascii="宋体"/>
                <w:bCs/>
                <w:szCs w:val="21"/>
              </w:rPr>
            </w:pPr>
          </w:p>
        </w:tc>
        <w:tc>
          <w:tcPr>
            <w:tcW w:w="2129" w:type="dxa"/>
          </w:tcPr>
          <w:p w:rsidR="00F16DAE" w:rsidRPr="00CB532D" w:rsidRDefault="00F16DAE" w:rsidP="0021577D">
            <w:pPr>
              <w:rPr>
                <w:rFonts w:ascii="宋体"/>
                <w:bCs/>
                <w:szCs w:val="21"/>
              </w:rPr>
            </w:pPr>
          </w:p>
        </w:tc>
      </w:tr>
      <w:tr w:rsidR="00F16DAE" w:rsidRPr="00CB532D" w:rsidTr="00F40068">
        <w:trPr>
          <w:trHeight w:val="1296"/>
        </w:trPr>
        <w:tc>
          <w:tcPr>
            <w:tcW w:w="8897" w:type="dxa"/>
            <w:gridSpan w:val="4"/>
          </w:tcPr>
          <w:p w:rsidR="00F16DAE" w:rsidRPr="00CB532D" w:rsidRDefault="00F16DAE" w:rsidP="00F22D40">
            <w:pPr>
              <w:spacing w:beforeLines="50" w:before="156" w:afterLines="50" w:after="156"/>
              <w:rPr>
                <w:rFonts w:ascii="宋体"/>
                <w:szCs w:val="21"/>
              </w:rPr>
            </w:pPr>
            <w:r w:rsidRPr="00CB532D">
              <w:rPr>
                <w:rFonts w:ascii="宋体" w:hAnsi="宋体" w:hint="eastAsia"/>
                <w:szCs w:val="21"/>
              </w:rPr>
              <w:t>股东之间的关联关系、近三年股东变化情况、控股股东基本情况。</w:t>
            </w:r>
          </w:p>
        </w:tc>
      </w:tr>
    </w:tbl>
    <w:p w:rsidR="00F16DAE" w:rsidRPr="002245FB" w:rsidRDefault="00F16DAE" w:rsidP="00D4378F">
      <w:pPr>
        <w:rPr>
          <w:rFonts w:eastAsia="楷体_GB2312"/>
          <w:b/>
          <w:bCs/>
          <w:szCs w:val="21"/>
        </w:rPr>
      </w:pPr>
    </w:p>
    <w:p w:rsidR="00F16DAE" w:rsidRPr="00CB532D" w:rsidRDefault="00F16DAE" w:rsidP="00D4378F">
      <w:pPr>
        <w:rPr>
          <w:rFonts w:ascii="Times New Roman" w:eastAsia="楷体_GB2312" w:hAnsi="Times New Roman"/>
          <w:b/>
          <w:bCs/>
          <w:sz w:val="28"/>
          <w:szCs w:val="28"/>
        </w:rPr>
      </w:pPr>
      <w:r w:rsidRPr="00CB532D">
        <w:rPr>
          <w:rFonts w:eastAsia="楷体_GB2312" w:hint="eastAsia"/>
          <w:b/>
          <w:bCs/>
          <w:sz w:val="28"/>
          <w:szCs w:val="28"/>
        </w:rPr>
        <w:t>（四）分支机构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119"/>
        <w:gridCol w:w="1131"/>
        <w:gridCol w:w="2129"/>
      </w:tblGrid>
      <w:tr w:rsidR="00F16DAE" w:rsidRPr="00CB532D" w:rsidTr="006E4731">
        <w:tc>
          <w:tcPr>
            <w:tcW w:w="675" w:type="dxa"/>
            <w:vAlign w:val="center"/>
          </w:tcPr>
          <w:p w:rsidR="00F16DAE" w:rsidRPr="00CB532D" w:rsidRDefault="00F16DAE" w:rsidP="0021577D">
            <w:pPr>
              <w:jc w:val="center"/>
              <w:rPr>
                <w:rFonts w:eastAsia="黑体"/>
                <w:b/>
                <w:bCs/>
                <w:szCs w:val="21"/>
              </w:rPr>
            </w:pPr>
            <w:r w:rsidRPr="00CB532D">
              <w:rPr>
                <w:rFonts w:eastAsia="黑体" w:hint="eastAsia"/>
                <w:b/>
                <w:bCs/>
                <w:szCs w:val="21"/>
              </w:rPr>
              <w:t>序号</w:t>
            </w:r>
          </w:p>
        </w:tc>
        <w:tc>
          <w:tcPr>
            <w:tcW w:w="1843" w:type="dxa"/>
            <w:vAlign w:val="center"/>
          </w:tcPr>
          <w:p w:rsidR="00F16DAE" w:rsidRPr="00CB532D" w:rsidRDefault="00F16DAE" w:rsidP="0021577D">
            <w:pPr>
              <w:jc w:val="center"/>
              <w:rPr>
                <w:rFonts w:eastAsia="黑体"/>
                <w:b/>
                <w:bCs/>
                <w:szCs w:val="21"/>
              </w:rPr>
            </w:pPr>
            <w:r w:rsidRPr="00CB532D">
              <w:rPr>
                <w:rFonts w:eastAsia="黑体" w:hint="eastAsia"/>
                <w:b/>
                <w:bCs/>
                <w:szCs w:val="21"/>
              </w:rPr>
              <w:t>与报告企业关系</w:t>
            </w:r>
          </w:p>
        </w:tc>
        <w:tc>
          <w:tcPr>
            <w:tcW w:w="3119" w:type="dxa"/>
            <w:vAlign w:val="center"/>
          </w:tcPr>
          <w:p w:rsidR="00F16DAE" w:rsidRPr="00CB532D" w:rsidRDefault="00F16DAE" w:rsidP="0021577D">
            <w:pPr>
              <w:jc w:val="center"/>
              <w:rPr>
                <w:rFonts w:eastAsia="黑体"/>
                <w:b/>
                <w:bCs/>
                <w:szCs w:val="21"/>
              </w:rPr>
            </w:pPr>
            <w:r w:rsidRPr="00CB532D">
              <w:rPr>
                <w:rFonts w:eastAsia="黑体" w:hint="eastAsia"/>
                <w:b/>
                <w:bCs/>
                <w:szCs w:val="21"/>
              </w:rPr>
              <w:t>企业名称</w:t>
            </w:r>
          </w:p>
        </w:tc>
        <w:tc>
          <w:tcPr>
            <w:tcW w:w="1131" w:type="dxa"/>
            <w:vAlign w:val="center"/>
          </w:tcPr>
          <w:p w:rsidR="00F16DAE" w:rsidRPr="00CB532D" w:rsidRDefault="00F16DAE" w:rsidP="0021577D">
            <w:pPr>
              <w:jc w:val="center"/>
              <w:rPr>
                <w:rFonts w:eastAsia="黑体"/>
                <w:b/>
                <w:bCs/>
                <w:szCs w:val="21"/>
              </w:rPr>
            </w:pPr>
            <w:r w:rsidRPr="00CB532D">
              <w:rPr>
                <w:rFonts w:eastAsia="黑体" w:hint="eastAsia"/>
                <w:b/>
                <w:bCs/>
                <w:szCs w:val="21"/>
              </w:rPr>
              <w:t>地址</w:t>
            </w:r>
          </w:p>
        </w:tc>
        <w:tc>
          <w:tcPr>
            <w:tcW w:w="2129" w:type="dxa"/>
            <w:vAlign w:val="center"/>
          </w:tcPr>
          <w:p w:rsidR="00F16DAE" w:rsidRPr="00CB532D" w:rsidRDefault="00F16DAE" w:rsidP="0021577D">
            <w:pPr>
              <w:jc w:val="center"/>
              <w:rPr>
                <w:rFonts w:eastAsia="黑体"/>
                <w:b/>
                <w:bCs/>
                <w:szCs w:val="21"/>
              </w:rPr>
            </w:pPr>
            <w:r w:rsidRPr="00CB532D">
              <w:rPr>
                <w:rFonts w:eastAsia="黑体" w:hint="eastAsia"/>
                <w:b/>
                <w:bCs/>
                <w:szCs w:val="21"/>
              </w:rPr>
              <w:t>联系电话</w:t>
            </w: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3119" w:type="dxa"/>
          </w:tcPr>
          <w:p w:rsidR="00F16DAE" w:rsidRPr="00CB532D" w:rsidRDefault="00F16DAE" w:rsidP="0021577D">
            <w:pPr>
              <w:rPr>
                <w:bCs/>
                <w:szCs w:val="21"/>
              </w:rPr>
            </w:pPr>
          </w:p>
        </w:tc>
        <w:tc>
          <w:tcPr>
            <w:tcW w:w="1131" w:type="dxa"/>
          </w:tcPr>
          <w:p w:rsidR="00F16DAE" w:rsidRPr="00CB532D" w:rsidRDefault="00F16DAE" w:rsidP="0021577D">
            <w:pPr>
              <w:rPr>
                <w:bCs/>
                <w:szCs w:val="21"/>
              </w:rPr>
            </w:pPr>
          </w:p>
        </w:tc>
        <w:tc>
          <w:tcPr>
            <w:tcW w:w="2129" w:type="dxa"/>
          </w:tcPr>
          <w:p w:rsidR="00F16DAE" w:rsidRPr="00CB532D" w:rsidRDefault="00F16DAE"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3119" w:type="dxa"/>
          </w:tcPr>
          <w:p w:rsidR="00F16DAE" w:rsidRPr="00CB532D" w:rsidRDefault="00F16DAE" w:rsidP="0021577D">
            <w:pPr>
              <w:rPr>
                <w:bCs/>
                <w:szCs w:val="21"/>
              </w:rPr>
            </w:pPr>
          </w:p>
        </w:tc>
        <w:tc>
          <w:tcPr>
            <w:tcW w:w="1131" w:type="dxa"/>
          </w:tcPr>
          <w:p w:rsidR="00F16DAE" w:rsidRPr="00CB532D" w:rsidRDefault="00F16DAE" w:rsidP="0021577D">
            <w:pPr>
              <w:rPr>
                <w:bCs/>
                <w:szCs w:val="21"/>
              </w:rPr>
            </w:pPr>
          </w:p>
        </w:tc>
        <w:tc>
          <w:tcPr>
            <w:tcW w:w="2129" w:type="dxa"/>
          </w:tcPr>
          <w:p w:rsidR="00F16DAE" w:rsidRPr="00CB532D" w:rsidRDefault="00F16DAE" w:rsidP="0021577D">
            <w:pPr>
              <w:rPr>
                <w:bCs/>
                <w:szCs w:val="21"/>
              </w:rPr>
            </w:pPr>
          </w:p>
        </w:tc>
      </w:tr>
      <w:tr w:rsidR="00397931" w:rsidRPr="00CB532D" w:rsidTr="006E4731">
        <w:tc>
          <w:tcPr>
            <w:tcW w:w="675" w:type="dxa"/>
          </w:tcPr>
          <w:p w:rsidR="00397931" w:rsidRPr="00CB532D" w:rsidRDefault="00397931" w:rsidP="0021577D">
            <w:pPr>
              <w:jc w:val="center"/>
              <w:rPr>
                <w:bCs/>
                <w:szCs w:val="21"/>
              </w:rPr>
            </w:pPr>
          </w:p>
        </w:tc>
        <w:tc>
          <w:tcPr>
            <w:tcW w:w="1843" w:type="dxa"/>
          </w:tcPr>
          <w:p w:rsidR="00397931" w:rsidRPr="00CB532D" w:rsidRDefault="00397931" w:rsidP="0021577D">
            <w:pPr>
              <w:rPr>
                <w:bCs/>
                <w:szCs w:val="21"/>
              </w:rPr>
            </w:pPr>
          </w:p>
        </w:tc>
        <w:tc>
          <w:tcPr>
            <w:tcW w:w="3119" w:type="dxa"/>
          </w:tcPr>
          <w:p w:rsidR="00397931" w:rsidRPr="00CB532D" w:rsidRDefault="00397931" w:rsidP="0021577D">
            <w:pPr>
              <w:rPr>
                <w:bCs/>
                <w:szCs w:val="21"/>
              </w:rPr>
            </w:pPr>
          </w:p>
        </w:tc>
        <w:tc>
          <w:tcPr>
            <w:tcW w:w="1131" w:type="dxa"/>
          </w:tcPr>
          <w:p w:rsidR="00397931" w:rsidRPr="00CB532D" w:rsidRDefault="00397931" w:rsidP="0021577D">
            <w:pPr>
              <w:rPr>
                <w:bCs/>
                <w:szCs w:val="21"/>
              </w:rPr>
            </w:pPr>
          </w:p>
        </w:tc>
        <w:tc>
          <w:tcPr>
            <w:tcW w:w="2129" w:type="dxa"/>
          </w:tcPr>
          <w:p w:rsidR="00397931" w:rsidRPr="00CB532D" w:rsidRDefault="00397931" w:rsidP="0021577D">
            <w:pPr>
              <w:rPr>
                <w:bCs/>
                <w:szCs w:val="21"/>
              </w:rPr>
            </w:pPr>
          </w:p>
        </w:tc>
      </w:tr>
      <w:tr w:rsidR="00F16DAE" w:rsidRPr="00CB532D" w:rsidTr="006E4731">
        <w:tc>
          <w:tcPr>
            <w:tcW w:w="675" w:type="dxa"/>
          </w:tcPr>
          <w:p w:rsidR="00F16DAE" w:rsidRPr="00CB532D" w:rsidRDefault="00F16DAE" w:rsidP="0021577D">
            <w:pPr>
              <w:jc w:val="center"/>
              <w:rPr>
                <w:bCs/>
                <w:szCs w:val="21"/>
              </w:rPr>
            </w:pPr>
          </w:p>
        </w:tc>
        <w:tc>
          <w:tcPr>
            <w:tcW w:w="1843" w:type="dxa"/>
          </w:tcPr>
          <w:p w:rsidR="00F16DAE" w:rsidRPr="00CB532D" w:rsidRDefault="00F16DAE" w:rsidP="0021577D">
            <w:pPr>
              <w:rPr>
                <w:bCs/>
                <w:szCs w:val="21"/>
              </w:rPr>
            </w:pPr>
          </w:p>
        </w:tc>
        <w:tc>
          <w:tcPr>
            <w:tcW w:w="3119" w:type="dxa"/>
          </w:tcPr>
          <w:p w:rsidR="00F16DAE" w:rsidRPr="00CB532D" w:rsidRDefault="00F16DAE" w:rsidP="0021577D">
            <w:pPr>
              <w:rPr>
                <w:bCs/>
                <w:szCs w:val="21"/>
              </w:rPr>
            </w:pPr>
          </w:p>
        </w:tc>
        <w:tc>
          <w:tcPr>
            <w:tcW w:w="1131" w:type="dxa"/>
          </w:tcPr>
          <w:p w:rsidR="00F16DAE" w:rsidRPr="00CB532D" w:rsidRDefault="00F16DAE" w:rsidP="0021577D">
            <w:pPr>
              <w:rPr>
                <w:bCs/>
                <w:szCs w:val="21"/>
              </w:rPr>
            </w:pPr>
          </w:p>
        </w:tc>
        <w:tc>
          <w:tcPr>
            <w:tcW w:w="2129" w:type="dxa"/>
          </w:tcPr>
          <w:p w:rsidR="00F16DAE" w:rsidRPr="00CB532D" w:rsidRDefault="00F16DAE" w:rsidP="0021577D">
            <w:pPr>
              <w:rPr>
                <w:bCs/>
                <w:szCs w:val="21"/>
              </w:rPr>
            </w:pPr>
          </w:p>
        </w:tc>
      </w:tr>
    </w:tbl>
    <w:p w:rsidR="00F16DAE" w:rsidRPr="002245FB" w:rsidRDefault="00F16DAE" w:rsidP="002245FB">
      <w:pPr>
        <w:rPr>
          <w:rFonts w:eastAsia="楷体_GB2312"/>
          <w:b/>
          <w:bCs/>
          <w:szCs w:val="21"/>
        </w:rPr>
      </w:pPr>
    </w:p>
    <w:p w:rsidR="00F16DAE" w:rsidRPr="00CB532D" w:rsidRDefault="00F16DAE" w:rsidP="00D4378F">
      <w:pPr>
        <w:spacing w:line="578" w:lineRule="exact"/>
        <w:rPr>
          <w:rFonts w:ascii="Times New Roman" w:eastAsia="楷体_GB2312" w:hAnsi="Times New Roman"/>
          <w:b/>
          <w:bCs/>
          <w:sz w:val="28"/>
          <w:szCs w:val="28"/>
        </w:rPr>
      </w:pPr>
      <w:r w:rsidRPr="00CB532D">
        <w:rPr>
          <w:rFonts w:eastAsia="楷体_GB2312" w:hint="eastAsia"/>
          <w:b/>
          <w:bCs/>
          <w:sz w:val="28"/>
          <w:szCs w:val="28"/>
        </w:rPr>
        <w:t>（五）人力资源</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．主要经营管理者信息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709"/>
        <w:gridCol w:w="1276"/>
        <w:gridCol w:w="2976"/>
        <w:gridCol w:w="1985"/>
      </w:tblGrid>
      <w:tr w:rsidR="00F16DAE" w:rsidRPr="00CB532D" w:rsidTr="006E4731">
        <w:tc>
          <w:tcPr>
            <w:tcW w:w="817"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姓名</w:t>
            </w:r>
          </w:p>
        </w:tc>
        <w:tc>
          <w:tcPr>
            <w:tcW w:w="1134"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职务</w:t>
            </w:r>
          </w:p>
        </w:tc>
        <w:tc>
          <w:tcPr>
            <w:tcW w:w="709"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年龄</w:t>
            </w:r>
          </w:p>
        </w:tc>
        <w:tc>
          <w:tcPr>
            <w:tcW w:w="127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学历职称</w:t>
            </w:r>
          </w:p>
        </w:tc>
        <w:tc>
          <w:tcPr>
            <w:tcW w:w="297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工作简历</w:t>
            </w:r>
          </w:p>
        </w:tc>
        <w:tc>
          <w:tcPr>
            <w:tcW w:w="1985"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信用记录</w:t>
            </w:r>
          </w:p>
        </w:tc>
      </w:tr>
      <w:tr w:rsidR="00F16DAE" w:rsidRPr="00CB532D" w:rsidTr="006E4731">
        <w:tc>
          <w:tcPr>
            <w:tcW w:w="817"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70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2976"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6E4731">
        <w:tc>
          <w:tcPr>
            <w:tcW w:w="817"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70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2976"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6E4731">
        <w:tc>
          <w:tcPr>
            <w:tcW w:w="817"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70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2976"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6E4731">
        <w:tc>
          <w:tcPr>
            <w:tcW w:w="817"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70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2976"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6E4731">
        <w:tc>
          <w:tcPr>
            <w:tcW w:w="817"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70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2976"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bl>
    <w:p w:rsidR="00F16DAE" w:rsidRPr="00CB532D" w:rsidRDefault="00F16DAE" w:rsidP="00D4378F">
      <w:pPr>
        <w:spacing w:line="578" w:lineRule="exact"/>
        <w:rPr>
          <w:rFonts w:ascii="楷体_GB2312" w:eastAsia="楷体_GB2312"/>
          <w:bCs/>
          <w:sz w:val="28"/>
          <w:szCs w:val="28"/>
        </w:rPr>
      </w:pPr>
      <w:r w:rsidRPr="00CB532D">
        <w:rPr>
          <w:rFonts w:ascii="楷体_GB2312" w:eastAsia="楷体_GB2312"/>
          <w:bCs/>
          <w:sz w:val="28"/>
          <w:szCs w:val="28"/>
        </w:rPr>
        <w:t>2</w:t>
      </w:r>
      <w:r w:rsidRPr="00CB532D">
        <w:rPr>
          <w:rFonts w:ascii="楷体_GB2312" w:eastAsia="楷体_GB2312" w:hint="eastAsia"/>
          <w:bCs/>
          <w:sz w:val="28"/>
          <w:szCs w:val="28"/>
        </w:rPr>
        <w:t>．从业人员情况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2245FB">
        <w:trPr>
          <w:trHeight w:val="2683"/>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1</w:t>
            </w:r>
            <w:r w:rsidRPr="00CB532D">
              <w:rPr>
                <w:rFonts w:ascii="宋体" w:hAnsi="宋体" w:hint="eastAsia"/>
                <w:bCs/>
                <w:szCs w:val="21"/>
              </w:rPr>
              <w:t>）概况</w:t>
            </w:r>
          </w:p>
          <w:p w:rsidR="00F16DAE" w:rsidRPr="00CB532D" w:rsidRDefault="00F16DAE" w:rsidP="00F22D40">
            <w:pPr>
              <w:spacing w:beforeLines="50" w:before="156"/>
              <w:ind w:firstLineChars="200" w:firstLine="420"/>
              <w:rPr>
                <w:rFonts w:ascii="宋体"/>
                <w:bCs/>
                <w:szCs w:val="21"/>
              </w:rPr>
            </w:pPr>
            <w:proofErr w:type="gramStart"/>
            <w:r w:rsidRPr="00CB532D">
              <w:rPr>
                <w:rFonts w:ascii="宋体" w:hAnsi="宋体" w:hint="eastAsia"/>
                <w:bCs/>
                <w:szCs w:val="21"/>
              </w:rPr>
              <w:t>在册员工</w:t>
            </w:r>
            <w:proofErr w:type="gramEnd"/>
            <w:r w:rsidRPr="00CB532D">
              <w:rPr>
                <w:rFonts w:ascii="宋体" w:hAnsi="宋体" w:hint="eastAsia"/>
                <w:bCs/>
                <w:szCs w:val="21"/>
              </w:rPr>
              <w:t>总数，员工从业时间、学历、年龄、职称、任职年限分布情况，中层管理人员学历职称情况。</w:t>
            </w:r>
          </w:p>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2</w:t>
            </w:r>
            <w:r w:rsidRPr="00CB532D">
              <w:rPr>
                <w:rFonts w:ascii="宋体" w:hAnsi="宋体" w:hint="eastAsia"/>
                <w:bCs/>
                <w:szCs w:val="21"/>
              </w:rPr>
              <w:t>）专业技术人员</w:t>
            </w:r>
          </w:p>
          <w:p w:rsidR="00F16DAE" w:rsidRPr="00CB532D" w:rsidRDefault="00F16DAE" w:rsidP="00F22D40">
            <w:pPr>
              <w:spacing w:beforeLines="50" w:before="156"/>
              <w:ind w:firstLineChars="200" w:firstLine="420"/>
              <w:rPr>
                <w:rFonts w:ascii="宋体"/>
                <w:bCs/>
                <w:szCs w:val="21"/>
              </w:rPr>
            </w:pPr>
            <w:r w:rsidRPr="00CB532D">
              <w:rPr>
                <w:rFonts w:ascii="宋体" w:hAnsi="宋体" w:hint="eastAsia"/>
                <w:bCs/>
                <w:szCs w:val="21"/>
              </w:rPr>
              <w:t>执证专业技术人员种类以及数量，符合资质规定和业务发展需要情况。</w:t>
            </w:r>
          </w:p>
        </w:tc>
      </w:tr>
    </w:tbl>
    <w:p w:rsidR="00397931" w:rsidRDefault="00397931" w:rsidP="00D4378F">
      <w:pPr>
        <w:spacing w:line="578" w:lineRule="exact"/>
        <w:rPr>
          <w:rFonts w:eastAsia="楷体_GB2312"/>
          <w:b/>
          <w:bCs/>
          <w:sz w:val="28"/>
          <w:szCs w:val="28"/>
        </w:rPr>
      </w:pPr>
    </w:p>
    <w:p w:rsidR="00F16DAE" w:rsidRPr="00CB532D" w:rsidRDefault="00F16DAE" w:rsidP="00D4378F">
      <w:pPr>
        <w:spacing w:line="578" w:lineRule="exact"/>
        <w:rPr>
          <w:rFonts w:ascii="Times New Roman" w:eastAsia="黑体" w:hAnsi="Times New Roman"/>
          <w:b/>
          <w:sz w:val="28"/>
          <w:szCs w:val="28"/>
        </w:rPr>
      </w:pPr>
      <w:r w:rsidRPr="00CB532D">
        <w:rPr>
          <w:rFonts w:eastAsia="楷体_GB2312" w:hint="eastAsia"/>
          <w:b/>
          <w:bCs/>
          <w:sz w:val="28"/>
          <w:szCs w:val="28"/>
        </w:rPr>
        <w:lastRenderedPageBreak/>
        <w:t>（六）管理能力</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．法人治理结构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2245FB">
        <w:trPr>
          <w:trHeight w:val="1523"/>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1</w:t>
            </w:r>
            <w:r w:rsidRPr="00CB532D">
              <w:rPr>
                <w:rFonts w:ascii="宋体" w:hAnsi="宋体" w:hint="eastAsia"/>
                <w:bCs/>
                <w:szCs w:val="21"/>
              </w:rPr>
              <w:t>）公司章程对治理结构的规定。</w:t>
            </w:r>
          </w:p>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2</w:t>
            </w:r>
            <w:r w:rsidRPr="00CB532D">
              <w:rPr>
                <w:rFonts w:ascii="宋体" w:hAnsi="宋体" w:hint="eastAsia"/>
                <w:bCs/>
                <w:szCs w:val="21"/>
              </w:rPr>
              <w:t>）法人治理机构组成及运行情况。</w:t>
            </w:r>
          </w:p>
          <w:p w:rsidR="00F16DAE" w:rsidRPr="00CB532D" w:rsidRDefault="00F16DAE" w:rsidP="00F22D40">
            <w:pPr>
              <w:spacing w:beforeLines="50" w:before="156"/>
              <w:rPr>
                <w:rFonts w:eastAsia="楷体_GB2312"/>
                <w:bCs/>
                <w:szCs w:val="21"/>
              </w:rPr>
            </w:pPr>
            <w:r w:rsidRPr="00CB532D">
              <w:rPr>
                <w:rFonts w:ascii="宋体" w:hAnsi="宋体" w:hint="eastAsia"/>
                <w:bCs/>
                <w:szCs w:val="21"/>
              </w:rPr>
              <w:t>（</w:t>
            </w:r>
            <w:r w:rsidRPr="00CB532D">
              <w:rPr>
                <w:rFonts w:ascii="宋体" w:hAnsi="宋体"/>
                <w:bCs/>
                <w:szCs w:val="21"/>
              </w:rPr>
              <w:t>3</w:t>
            </w:r>
            <w:r w:rsidRPr="00CB532D">
              <w:rPr>
                <w:rFonts w:ascii="宋体" w:hAnsi="宋体" w:hint="eastAsia"/>
                <w:bCs/>
                <w:szCs w:val="21"/>
              </w:rPr>
              <w:t>）企业组织结构。</w:t>
            </w:r>
          </w:p>
        </w:tc>
      </w:tr>
    </w:tbl>
    <w:p w:rsidR="00F16DAE" w:rsidRPr="00CB532D" w:rsidRDefault="00F16DAE" w:rsidP="0018037A">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．管理制度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972"/>
        </w:trPr>
        <w:tc>
          <w:tcPr>
            <w:tcW w:w="8897" w:type="dxa"/>
          </w:tcPr>
          <w:p w:rsidR="00F16DAE" w:rsidRPr="00CB532D" w:rsidRDefault="00F16DAE" w:rsidP="00F22D40">
            <w:pPr>
              <w:spacing w:beforeLines="50" w:before="156"/>
              <w:rPr>
                <w:rFonts w:eastAsia="楷体_GB2312"/>
                <w:bCs/>
                <w:sz w:val="28"/>
                <w:szCs w:val="28"/>
              </w:rPr>
            </w:pPr>
            <w:r w:rsidRPr="00CB532D">
              <w:rPr>
                <w:rFonts w:ascii="宋体" w:hAnsi="宋体" w:hint="eastAsia"/>
                <w:bCs/>
                <w:szCs w:val="21"/>
              </w:rPr>
              <w:t>管理制度完备程度以及执行情况。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3</w:t>
      </w:r>
      <w:r w:rsidRPr="00CB532D">
        <w:rPr>
          <w:rFonts w:ascii="仿宋_GB2312" w:eastAsia="仿宋_GB2312" w:hint="eastAsia"/>
          <w:bCs/>
          <w:sz w:val="28"/>
          <w:szCs w:val="28"/>
        </w:rPr>
        <w:t>．安全管理</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适用施工类、材料设备制造类、服务类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523"/>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1</w:t>
            </w:r>
            <w:r w:rsidRPr="00CB532D">
              <w:rPr>
                <w:rFonts w:ascii="宋体" w:hAnsi="宋体" w:hint="eastAsia"/>
                <w:bCs/>
                <w:szCs w:val="21"/>
              </w:rPr>
              <w:t>）</w:t>
            </w:r>
            <w:r w:rsidRPr="00CB532D">
              <w:rPr>
                <w:rFonts w:ascii="宋体" w:hAnsi="宋体"/>
                <w:bCs/>
                <w:szCs w:val="21"/>
              </w:rPr>
              <w:t>OHS18000</w:t>
            </w:r>
            <w:r w:rsidRPr="00CB532D">
              <w:rPr>
                <w:rFonts w:ascii="宋体" w:hAnsi="宋体" w:hint="eastAsia"/>
                <w:bCs/>
                <w:szCs w:val="21"/>
              </w:rPr>
              <w:t>等职业健康安全管理体系标准认证通过情况。</w:t>
            </w:r>
          </w:p>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2</w:t>
            </w:r>
            <w:r w:rsidRPr="00CB532D">
              <w:rPr>
                <w:rFonts w:ascii="宋体" w:hAnsi="宋体" w:hint="eastAsia"/>
                <w:bCs/>
                <w:szCs w:val="21"/>
              </w:rPr>
              <w:t>）安全管理水平情况。</w:t>
            </w:r>
          </w:p>
        </w:tc>
      </w:tr>
    </w:tbl>
    <w:p w:rsidR="00F16DAE" w:rsidRPr="00CB532D" w:rsidRDefault="00F16DAE" w:rsidP="0018037A">
      <w:pPr>
        <w:spacing w:line="578" w:lineRule="exact"/>
        <w:rPr>
          <w:rFonts w:ascii="仿宋_GB2312" w:eastAsia="仿宋_GB2312"/>
          <w:bCs/>
          <w:sz w:val="28"/>
          <w:szCs w:val="28"/>
        </w:rPr>
      </w:pPr>
      <w:r w:rsidRPr="00CB532D">
        <w:rPr>
          <w:rFonts w:ascii="仿宋_GB2312" w:eastAsia="仿宋_GB2312"/>
          <w:bCs/>
          <w:sz w:val="28"/>
          <w:szCs w:val="28"/>
        </w:rPr>
        <w:t>4</w:t>
      </w:r>
      <w:r w:rsidRPr="00CB532D">
        <w:rPr>
          <w:rFonts w:ascii="仿宋_GB2312" w:eastAsia="仿宋_GB2312" w:hint="eastAsia"/>
          <w:bCs/>
          <w:sz w:val="28"/>
          <w:szCs w:val="28"/>
        </w:rPr>
        <w:t>．质量管理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1235"/>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1</w:t>
            </w:r>
            <w:r w:rsidRPr="00CB532D">
              <w:rPr>
                <w:rFonts w:ascii="宋体" w:hAnsi="宋体" w:hint="eastAsia"/>
                <w:bCs/>
                <w:szCs w:val="21"/>
              </w:rPr>
              <w:t>）</w:t>
            </w:r>
            <w:r w:rsidRPr="00CB532D">
              <w:rPr>
                <w:rFonts w:ascii="宋体" w:hAnsi="宋体"/>
                <w:bCs/>
                <w:szCs w:val="21"/>
              </w:rPr>
              <w:t>ISO9000</w:t>
            </w:r>
            <w:r w:rsidRPr="00CB532D">
              <w:rPr>
                <w:rFonts w:ascii="宋体" w:hAnsi="宋体" w:hint="eastAsia"/>
                <w:bCs/>
                <w:szCs w:val="21"/>
              </w:rPr>
              <w:t>系列等质量管理体系标准认证通过情况。</w:t>
            </w:r>
          </w:p>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2</w:t>
            </w:r>
            <w:r w:rsidRPr="00CB532D">
              <w:rPr>
                <w:rFonts w:ascii="宋体" w:hAnsi="宋体" w:hint="eastAsia"/>
                <w:bCs/>
                <w:szCs w:val="21"/>
              </w:rPr>
              <w:t>）质量管理水平情况。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5</w:t>
      </w:r>
      <w:r w:rsidRPr="00CB532D">
        <w:rPr>
          <w:rFonts w:ascii="仿宋_GB2312" w:eastAsia="仿宋_GB2312" w:hint="eastAsia"/>
          <w:bCs/>
          <w:sz w:val="28"/>
          <w:szCs w:val="28"/>
        </w:rPr>
        <w:t>．环保管理</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适用施工类、批发零售（贸易）类、材料设备制造类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1361"/>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bCs/>
                <w:szCs w:val="21"/>
              </w:rPr>
              <w:t>（</w:t>
            </w:r>
            <w:r w:rsidRPr="00CB532D">
              <w:rPr>
                <w:rFonts w:ascii="宋体" w:hAnsi="宋体"/>
                <w:bCs/>
                <w:szCs w:val="21"/>
              </w:rPr>
              <w:t>1</w:t>
            </w:r>
            <w:r w:rsidRPr="00CB532D">
              <w:rPr>
                <w:rFonts w:ascii="宋体" w:hAnsi="宋体" w:hint="eastAsia"/>
                <w:bCs/>
                <w:szCs w:val="21"/>
              </w:rPr>
              <w:t>）通过</w:t>
            </w:r>
            <w:r w:rsidRPr="00CB532D">
              <w:rPr>
                <w:rFonts w:ascii="宋体" w:hAnsi="宋体"/>
                <w:bCs/>
                <w:szCs w:val="21"/>
              </w:rPr>
              <w:t>ISO14000</w:t>
            </w:r>
            <w:r w:rsidRPr="00CB532D">
              <w:rPr>
                <w:rFonts w:ascii="宋体" w:hAnsi="宋体" w:hint="eastAsia"/>
                <w:bCs/>
                <w:szCs w:val="21"/>
              </w:rPr>
              <w:t>系列等环保管理体系认证的情况。</w:t>
            </w:r>
          </w:p>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w:t>
            </w:r>
            <w:r w:rsidRPr="00CB532D">
              <w:rPr>
                <w:rFonts w:ascii="宋体" w:hAnsi="宋体"/>
                <w:bCs/>
                <w:szCs w:val="21"/>
              </w:rPr>
              <w:t>2</w:t>
            </w:r>
            <w:r w:rsidRPr="00CB532D">
              <w:rPr>
                <w:rFonts w:ascii="宋体" w:hAnsi="宋体" w:hint="eastAsia"/>
                <w:bCs/>
                <w:szCs w:val="21"/>
              </w:rPr>
              <w:t>）环保管理水平情况。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6</w:t>
      </w:r>
      <w:r w:rsidRPr="00CB532D">
        <w:rPr>
          <w:rFonts w:ascii="仿宋_GB2312" w:eastAsia="仿宋_GB2312" w:hint="eastAsia"/>
          <w:bCs/>
          <w:sz w:val="28"/>
          <w:szCs w:val="28"/>
        </w:rPr>
        <w:t>．项目管理</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适用施工类、服务类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983"/>
        </w:trPr>
        <w:tc>
          <w:tcPr>
            <w:tcW w:w="8897" w:type="dxa"/>
          </w:tcPr>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项目管理水平情况，包括项目部管理模式、内控机制，近三年项目部的总体记录情况。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lastRenderedPageBreak/>
        <w:t>7</w:t>
      </w:r>
      <w:r w:rsidRPr="00CB532D">
        <w:rPr>
          <w:rFonts w:ascii="仿宋_GB2312" w:eastAsia="仿宋_GB2312" w:hint="eastAsia"/>
          <w:bCs/>
          <w:sz w:val="28"/>
          <w:szCs w:val="28"/>
        </w:rPr>
        <w:t>．服务管理</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适用材料设备制造类、批发零售（贸易）类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270"/>
        </w:trPr>
        <w:tc>
          <w:tcPr>
            <w:tcW w:w="8897" w:type="dxa"/>
          </w:tcPr>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主要产品销售区域内售后服务能力及水平，包括售后服务方面管理制度、售后服务力量以及分布情况、售后服务响应速度等情况。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8</w:t>
      </w:r>
      <w:r w:rsidRPr="00CB532D">
        <w:rPr>
          <w:rFonts w:ascii="仿宋_GB2312" w:eastAsia="仿宋_GB2312" w:hint="eastAsia"/>
          <w:bCs/>
          <w:sz w:val="28"/>
          <w:szCs w:val="28"/>
        </w:rPr>
        <w:t>．服务质量</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适用材料设备制造类、批发零售（贸易）类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270"/>
        </w:trPr>
        <w:tc>
          <w:tcPr>
            <w:tcW w:w="8897" w:type="dxa"/>
          </w:tcPr>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主要代理产品通过国家强制性认证情况、主要代理产品的代理商级别以及厂商对其支持情况。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9</w:t>
      </w:r>
      <w:r w:rsidRPr="00CB532D">
        <w:rPr>
          <w:rFonts w:ascii="仿宋_GB2312" w:eastAsia="仿宋_GB2312" w:hint="eastAsia"/>
          <w:bCs/>
          <w:sz w:val="28"/>
          <w:szCs w:val="28"/>
        </w:rPr>
        <w:t>．营销网络</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适用材料设备制造类、批发零售（贸易）类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270"/>
        </w:trPr>
        <w:tc>
          <w:tcPr>
            <w:tcW w:w="8897" w:type="dxa"/>
          </w:tcPr>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营销网络以及管理水平情况。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10</w:t>
      </w:r>
      <w:r w:rsidRPr="00CB532D">
        <w:rPr>
          <w:rFonts w:ascii="仿宋_GB2312" w:eastAsia="仿宋_GB2312" w:hint="eastAsia"/>
          <w:bCs/>
          <w:sz w:val="28"/>
          <w:szCs w:val="28"/>
        </w:rPr>
        <w:t>．产品认证</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适用材料设备制造类、批发零售（贸易）类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270"/>
        </w:trPr>
        <w:tc>
          <w:tcPr>
            <w:tcW w:w="8897" w:type="dxa"/>
          </w:tcPr>
          <w:p w:rsidR="00F16DAE" w:rsidRPr="00CB532D" w:rsidRDefault="00F16DAE" w:rsidP="00F22D40">
            <w:pPr>
              <w:spacing w:beforeLines="50" w:before="156"/>
              <w:rPr>
                <w:rFonts w:ascii="仿宋_GB2312" w:eastAsia="仿宋_GB2312"/>
                <w:sz w:val="28"/>
                <w:szCs w:val="28"/>
              </w:rPr>
            </w:pPr>
            <w:r w:rsidRPr="00CB532D">
              <w:rPr>
                <w:rFonts w:ascii="宋体" w:hAnsi="宋体" w:hint="eastAsia"/>
                <w:bCs/>
                <w:szCs w:val="21"/>
              </w:rPr>
              <w:t>产品通过国家强制认证情况（适用材料设备制造类），主要代理产品通过国家强制认证情况、厂商对其支持情况（批发零售（贸易）类）。</w:t>
            </w:r>
          </w:p>
        </w:tc>
      </w:tr>
    </w:tbl>
    <w:p w:rsidR="00397931" w:rsidRDefault="00397931" w:rsidP="00D4378F">
      <w:pPr>
        <w:spacing w:line="578" w:lineRule="exact"/>
        <w:rPr>
          <w:rFonts w:ascii="楷体_GB2312" w:eastAsia="楷体_GB2312"/>
          <w:bCs/>
          <w:sz w:val="32"/>
          <w:szCs w:val="32"/>
        </w:rPr>
      </w:pPr>
    </w:p>
    <w:p w:rsidR="00F16DAE" w:rsidRPr="00CB532D" w:rsidRDefault="00F16DAE" w:rsidP="00D4378F">
      <w:pPr>
        <w:spacing w:line="578" w:lineRule="exact"/>
        <w:rPr>
          <w:rFonts w:ascii="楷体_GB2312" w:eastAsia="楷体_GB2312"/>
          <w:bCs/>
          <w:sz w:val="32"/>
          <w:szCs w:val="32"/>
        </w:rPr>
      </w:pPr>
      <w:r w:rsidRPr="00CB532D">
        <w:rPr>
          <w:rFonts w:ascii="楷体_GB2312" w:eastAsia="楷体_GB2312" w:hint="eastAsia"/>
          <w:bCs/>
          <w:sz w:val="32"/>
          <w:szCs w:val="32"/>
        </w:rPr>
        <w:t>（七）资质情况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152"/>
        <w:gridCol w:w="2160"/>
        <w:gridCol w:w="1540"/>
        <w:gridCol w:w="1669"/>
      </w:tblGrid>
      <w:tr w:rsidR="00F16DAE" w:rsidRPr="00CB532D" w:rsidTr="00397931">
        <w:tc>
          <w:tcPr>
            <w:tcW w:w="675"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701"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资质名称</w:t>
            </w:r>
          </w:p>
        </w:tc>
        <w:tc>
          <w:tcPr>
            <w:tcW w:w="115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资质等级</w:t>
            </w:r>
          </w:p>
        </w:tc>
        <w:tc>
          <w:tcPr>
            <w:tcW w:w="2160"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证书编号或文号</w:t>
            </w:r>
          </w:p>
        </w:tc>
        <w:tc>
          <w:tcPr>
            <w:tcW w:w="1540"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发证机关</w:t>
            </w:r>
          </w:p>
        </w:tc>
        <w:tc>
          <w:tcPr>
            <w:tcW w:w="1669"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有效期</w:t>
            </w: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r w:rsidR="00F16DAE" w:rsidRPr="00CB532D" w:rsidTr="00397931">
        <w:tc>
          <w:tcPr>
            <w:tcW w:w="675" w:type="dxa"/>
          </w:tcPr>
          <w:p w:rsidR="00F16DAE" w:rsidRPr="00CB532D" w:rsidRDefault="00F16DAE" w:rsidP="0021577D">
            <w:pPr>
              <w:jc w:val="center"/>
              <w:rPr>
                <w:rFonts w:ascii="宋体"/>
                <w:bCs/>
                <w:szCs w:val="21"/>
              </w:rPr>
            </w:pPr>
          </w:p>
        </w:tc>
        <w:tc>
          <w:tcPr>
            <w:tcW w:w="1701" w:type="dxa"/>
          </w:tcPr>
          <w:p w:rsidR="00F16DAE" w:rsidRPr="00CB532D" w:rsidRDefault="00F16DAE" w:rsidP="0021577D">
            <w:pPr>
              <w:jc w:val="center"/>
              <w:rPr>
                <w:rFonts w:ascii="宋体"/>
                <w:bCs/>
                <w:szCs w:val="21"/>
              </w:rPr>
            </w:pPr>
          </w:p>
        </w:tc>
        <w:tc>
          <w:tcPr>
            <w:tcW w:w="1152" w:type="dxa"/>
          </w:tcPr>
          <w:p w:rsidR="00F16DAE" w:rsidRPr="00CB532D" w:rsidRDefault="00F16DAE" w:rsidP="0021577D">
            <w:pPr>
              <w:jc w:val="center"/>
              <w:rPr>
                <w:rFonts w:ascii="宋体"/>
                <w:bCs/>
                <w:szCs w:val="21"/>
              </w:rPr>
            </w:pPr>
          </w:p>
        </w:tc>
        <w:tc>
          <w:tcPr>
            <w:tcW w:w="2160" w:type="dxa"/>
          </w:tcPr>
          <w:p w:rsidR="00F16DAE" w:rsidRPr="00CB532D" w:rsidRDefault="00F16DAE" w:rsidP="0021577D">
            <w:pPr>
              <w:jc w:val="center"/>
              <w:rPr>
                <w:rFonts w:ascii="宋体"/>
                <w:bCs/>
                <w:szCs w:val="21"/>
              </w:rPr>
            </w:pPr>
          </w:p>
        </w:tc>
        <w:tc>
          <w:tcPr>
            <w:tcW w:w="1540" w:type="dxa"/>
          </w:tcPr>
          <w:p w:rsidR="00F16DAE" w:rsidRPr="00CB532D" w:rsidRDefault="00F16DAE" w:rsidP="0021577D">
            <w:pPr>
              <w:jc w:val="center"/>
              <w:rPr>
                <w:rFonts w:ascii="宋体"/>
                <w:bCs/>
                <w:szCs w:val="21"/>
              </w:rPr>
            </w:pPr>
          </w:p>
        </w:tc>
        <w:tc>
          <w:tcPr>
            <w:tcW w:w="1669" w:type="dxa"/>
          </w:tcPr>
          <w:p w:rsidR="00F16DAE" w:rsidRPr="00CB532D" w:rsidRDefault="00F16DAE" w:rsidP="0021577D">
            <w:pPr>
              <w:jc w:val="center"/>
              <w:rPr>
                <w:rFonts w:ascii="宋体"/>
                <w:bCs/>
                <w:szCs w:val="21"/>
              </w:rPr>
            </w:pPr>
          </w:p>
        </w:tc>
      </w:tr>
    </w:tbl>
    <w:p w:rsidR="00F16DAE" w:rsidRPr="00CB532D" w:rsidRDefault="00F16DAE" w:rsidP="00D4378F">
      <w:pPr>
        <w:spacing w:line="578" w:lineRule="exact"/>
        <w:rPr>
          <w:rFonts w:ascii="黑体" w:eastAsia="黑体"/>
          <w:bCs/>
          <w:sz w:val="32"/>
          <w:szCs w:val="32"/>
        </w:rPr>
      </w:pPr>
      <w:r w:rsidRPr="00CB532D">
        <w:rPr>
          <w:rFonts w:ascii="黑体" w:eastAsia="黑体" w:hint="eastAsia"/>
          <w:bCs/>
          <w:sz w:val="32"/>
          <w:szCs w:val="32"/>
        </w:rPr>
        <w:lastRenderedPageBreak/>
        <w:t>二、发展潜力</w:t>
      </w:r>
    </w:p>
    <w:p w:rsidR="00F16DAE" w:rsidRPr="00CB532D" w:rsidRDefault="00F16DAE" w:rsidP="00D4378F">
      <w:pPr>
        <w:spacing w:line="578" w:lineRule="exact"/>
        <w:rPr>
          <w:rFonts w:ascii="Times New Roman" w:eastAsia="楷体_GB2312"/>
          <w:b/>
          <w:bCs/>
          <w:sz w:val="32"/>
          <w:szCs w:val="32"/>
        </w:rPr>
      </w:pPr>
      <w:r w:rsidRPr="00CB532D">
        <w:rPr>
          <w:rFonts w:eastAsia="楷体_GB2312" w:hint="eastAsia"/>
          <w:b/>
          <w:bCs/>
          <w:sz w:val="32"/>
          <w:szCs w:val="32"/>
        </w:rPr>
        <w:t>（一）行业状况</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．产业环境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6E4731">
        <w:trPr>
          <w:trHeight w:val="1291"/>
        </w:trPr>
        <w:tc>
          <w:tcPr>
            <w:tcW w:w="8897" w:type="dxa"/>
          </w:tcPr>
          <w:p w:rsidR="00F16DAE" w:rsidRPr="00CB532D" w:rsidRDefault="00F16DAE" w:rsidP="00F22D40">
            <w:pPr>
              <w:spacing w:beforeLines="50" w:before="156"/>
              <w:rPr>
                <w:rFonts w:ascii="宋体"/>
                <w:bCs/>
                <w:szCs w:val="21"/>
              </w:rPr>
            </w:pPr>
            <w:r w:rsidRPr="00CB532D">
              <w:rPr>
                <w:rFonts w:ascii="宋体" w:hAnsi="宋体" w:hint="eastAsia"/>
                <w:szCs w:val="21"/>
              </w:rPr>
              <w:t>宏观经济形势、行业竞争水平、行业周期、行业政策等外部因素及其对企业发展的影响情况。</w:t>
            </w: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．行业地位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F40068">
        <w:trPr>
          <w:trHeight w:val="2910"/>
        </w:trPr>
        <w:tc>
          <w:tcPr>
            <w:tcW w:w="8897" w:type="dxa"/>
          </w:tcPr>
          <w:p w:rsidR="00F16DAE" w:rsidRPr="00CB532D" w:rsidRDefault="00F16DAE" w:rsidP="00F22D40">
            <w:pPr>
              <w:spacing w:beforeLines="50" w:before="156"/>
              <w:rPr>
                <w:rFonts w:ascii="宋体"/>
                <w:szCs w:val="21"/>
              </w:rPr>
            </w:pPr>
            <w:r w:rsidRPr="00CB532D">
              <w:rPr>
                <w:rFonts w:ascii="宋体" w:hAnsi="宋体" w:hint="eastAsia"/>
                <w:szCs w:val="21"/>
              </w:rPr>
              <w:t>企业规模以及所处行业水平情况，包括资产规模、员工总数等。</w:t>
            </w:r>
          </w:p>
          <w:p w:rsidR="00F16DAE" w:rsidRPr="00CB532D" w:rsidRDefault="00F16DAE" w:rsidP="00F22D40">
            <w:pPr>
              <w:spacing w:beforeLines="50" w:before="156"/>
              <w:rPr>
                <w:rFonts w:ascii="宋体"/>
                <w:szCs w:val="21"/>
              </w:rPr>
            </w:pPr>
            <w:r w:rsidRPr="00CB532D">
              <w:rPr>
                <w:rFonts w:ascii="宋体" w:hAnsi="宋体" w:hint="eastAsia"/>
                <w:szCs w:val="21"/>
              </w:rPr>
              <w:t>经营业绩以及所处行业水平情况，包括近三年主营业务收入、净利润、产能（适用材料设备制造类）、完工工程（适用施工类）等。</w:t>
            </w:r>
          </w:p>
          <w:p w:rsidR="00F16DAE" w:rsidRPr="00CB532D" w:rsidRDefault="00F16DAE" w:rsidP="00F22D40">
            <w:pPr>
              <w:spacing w:beforeLines="50" w:before="156"/>
              <w:rPr>
                <w:bCs/>
                <w:szCs w:val="21"/>
              </w:rPr>
            </w:pPr>
            <w:r w:rsidRPr="00CB532D">
              <w:rPr>
                <w:rFonts w:ascii="宋体" w:hAnsi="宋体" w:hint="eastAsia"/>
                <w:szCs w:val="21"/>
              </w:rPr>
              <w:t>市场占有率以及所处行业水平情况。</w:t>
            </w:r>
          </w:p>
        </w:tc>
      </w:tr>
    </w:tbl>
    <w:p w:rsidR="00F16DAE" w:rsidRPr="002245FB" w:rsidRDefault="00F16DAE" w:rsidP="002245FB">
      <w:pPr>
        <w:rPr>
          <w:rFonts w:eastAsia="楷体_GB2312"/>
          <w:b/>
          <w:bCs/>
          <w:szCs w:val="21"/>
        </w:rPr>
      </w:pPr>
    </w:p>
    <w:p w:rsidR="00F16DAE" w:rsidRPr="00CB532D" w:rsidRDefault="00F16DAE" w:rsidP="00D4378F">
      <w:pPr>
        <w:spacing w:line="578" w:lineRule="exact"/>
        <w:rPr>
          <w:rFonts w:eastAsia="楷体_GB2312"/>
          <w:b/>
          <w:bCs/>
          <w:sz w:val="32"/>
          <w:szCs w:val="32"/>
        </w:rPr>
      </w:pPr>
      <w:r w:rsidRPr="00CB532D">
        <w:rPr>
          <w:rFonts w:eastAsia="楷体_GB2312" w:hint="eastAsia"/>
          <w:b/>
          <w:bCs/>
          <w:sz w:val="32"/>
          <w:szCs w:val="32"/>
        </w:rPr>
        <w:t>（二）技术实力</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适用施工类、材料设备制造类、服务类</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．技术装备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5908F6">
        <w:trPr>
          <w:trHeight w:val="1523"/>
        </w:trPr>
        <w:tc>
          <w:tcPr>
            <w:tcW w:w="8897" w:type="dxa"/>
          </w:tcPr>
          <w:p w:rsidR="00F16DAE" w:rsidRPr="00CB532D" w:rsidRDefault="00F16DAE" w:rsidP="00F22D40">
            <w:pPr>
              <w:spacing w:beforeLines="50" w:before="156"/>
              <w:rPr>
                <w:bCs/>
                <w:szCs w:val="21"/>
              </w:rPr>
            </w:pPr>
            <w:r w:rsidRPr="00CB532D">
              <w:rPr>
                <w:rFonts w:hint="eastAsia"/>
                <w:bCs/>
                <w:szCs w:val="21"/>
              </w:rPr>
              <w:t>（</w:t>
            </w:r>
            <w:r w:rsidRPr="00CB532D">
              <w:rPr>
                <w:bCs/>
                <w:szCs w:val="21"/>
              </w:rPr>
              <w:t>1</w:t>
            </w:r>
            <w:r w:rsidRPr="00CB532D">
              <w:rPr>
                <w:rFonts w:hint="eastAsia"/>
                <w:bCs/>
                <w:szCs w:val="21"/>
              </w:rPr>
              <w:t>）技术装备率（适用施工类）。</w:t>
            </w:r>
          </w:p>
          <w:p w:rsidR="00F16DAE" w:rsidRPr="00CB532D" w:rsidRDefault="00F16DAE" w:rsidP="00F22D40">
            <w:pPr>
              <w:spacing w:beforeLines="50" w:before="156"/>
              <w:rPr>
                <w:bCs/>
                <w:szCs w:val="21"/>
              </w:rPr>
            </w:pPr>
            <w:r w:rsidRPr="00CB532D">
              <w:rPr>
                <w:rFonts w:hint="eastAsia"/>
                <w:bCs/>
                <w:szCs w:val="21"/>
              </w:rPr>
              <w:t>（</w:t>
            </w:r>
            <w:r w:rsidRPr="00CB532D">
              <w:rPr>
                <w:bCs/>
                <w:szCs w:val="21"/>
              </w:rPr>
              <w:t>2</w:t>
            </w:r>
            <w:r w:rsidRPr="00CB532D">
              <w:rPr>
                <w:rFonts w:hint="eastAsia"/>
                <w:bCs/>
                <w:szCs w:val="21"/>
              </w:rPr>
              <w:t>）设备成新率情况（适用材料设备制造类），包括生产工艺先进程度、主要生产设备成新率。</w:t>
            </w:r>
          </w:p>
        </w:tc>
      </w:tr>
    </w:tbl>
    <w:p w:rsidR="00F16DAE" w:rsidRPr="00CB532D" w:rsidRDefault="00F16DAE" w:rsidP="0018037A">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．研发能力</w:t>
      </w:r>
      <w:r w:rsidRPr="00CB532D">
        <w:rPr>
          <w:rFonts w:ascii="仿宋_GB2312" w:eastAsia="仿宋_GB2312"/>
          <w:bCs/>
          <w:sz w:val="28"/>
          <w:szCs w:val="28"/>
        </w:rPr>
        <w:tab/>
      </w:r>
      <w:r w:rsidRPr="00CB532D">
        <w:rPr>
          <w:rFonts w:ascii="仿宋_GB2312" w:eastAsia="仿宋_GB2312"/>
          <w:bCs/>
          <w:sz w:val="28"/>
          <w:szCs w:val="28"/>
        </w:rPr>
        <w:tab/>
      </w:r>
      <w:r w:rsidRPr="00CB532D">
        <w:rPr>
          <w:rFonts w:ascii="仿宋_GB2312" w:eastAsia="仿宋_GB2312"/>
          <w:b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5908F6">
        <w:trPr>
          <w:trHeight w:val="2530"/>
        </w:trPr>
        <w:tc>
          <w:tcPr>
            <w:tcW w:w="8897" w:type="dxa"/>
          </w:tcPr>
          <w:p w:rsidR="00F16DAE" w:rsidRPr="00CB532D" w:rsidRDefault="00F16DAE" w:rsidP="00F22D40">
            <w:pPr>
              <w:spacing w:beforeLines="50" w:before="156"/>
              <w:rPr>
                <w:bCs/>
                <w:szCs w:val="21"/>
              </w:rPr>
            </w:pPr>
            <w:r w:rsidRPr="00CB532D">
              <w:rPr>
                <w:rFonts w:hint="eastAsia"/>
                <w:bCs/>
                <w:szCs w:val="21"/>
              </w:rPr>
              <w:t>（</w:t>
            </w:r>
            <w:r w:rsidRPr="00CB532D">
              <w:rPr>
                <w:bCs/>
                <w:szCs w:val="21"/>
              </w:rPr>
              <w:t>1</w:t>
            </w:r>
            <w:r w:rsidRPr="00CB532D">
              <w:rPr>
                <w:rFonts w:hint="eastAsia"/>
                <w:bCs/>
                <w:szCs w:val="21"/>
              </w:rPr>
              <w:t>）研发投入（适用材料设备制造类、服务类）。包括最近三个财务年度研发费用投入占营业收入比例情况、研发团队等情况。</w:t>
            </w:r>
          </w:p>
          <w:p w:rsidR="00F16DAE" w:rsidRPr="00CB532D" w:rsidRDefault="00F16DAE" w:rsidP="00F22D40">
            <w:pPr>
              <w:spacing w:beforeLines="50" w:before="156"/>
              <w:rPr>
                <w:bCs/>
                <w:szCs w:val="21"/>
              </w:rPr>
            </w:pPr>
            <w:r w:rsidRPr="00CB532D">
              <w:rPr>
                <w:rFonts w:hint="eastAsia"/>
                <w:bCs/>
                <w:szCs w:val="21"/>
              </w:rPr>
              <w:t>（</w:t>
            </w:r>
            <w:r w:rsidRPr="00CB532D">
              <w:rPr>
                <w:bCs/>
                <w:szCs w:val="21"/>
              </w:rPr>
              <w:t>2</w:t>
            </w:r>
            <w:r w:rsidRPr="00CB532D">
              <w:rPr>
                <w:rFonts w:hint="eastAsia"/>
                <w:bCs/>
                <w:szCs w:val="21"/>
              </w:rPr>
              <w:t>）研发成果（适用材料设备制造类、施工类、服务类）。包括近三年取得发明专利、省（部）级以上科技奖项的情况及成果应用、效益产业化情况。</w:t>
            </w:r>
          </w:p>
        </w:tc>
      </w:tr>
    </w:tbl>
    <w:p w:rsidR="00F16DAE" w:rsidRPr="002245FB" w:rsidRDefault="00F16DAE" w:rsidP="002245FB">
      <w:pPr>
        <w:rPr>
          <w:rFonts w:eastAsia="楷体_GB2312"/>
          <w:b/>
          <w:bCs/>
          <w:szCs w:val="21"/>
        </w:rPr>
      </w:pPr>
    </w:p>
    <w:p w:rsidR="00F16DAE" w:rsidRPr="00CB532D" w:rsidRDefault="00F16DAE" w:rsidP="00D4378F">
      <w:pPr>
        <w:spacing w:line="578" w:lineRule="exact"/>
        <w:rPr>
          <w:rFonts w:eastAsia="楷体_GB2312"/>
          <w:b/>
          <w:bCs/>
          <w:sz w:val="32"/>
          <w:szCs w:val="32"/>
        </w:rPr>
      </w:pPr>
      <w:r w:rsidRPr="00CB532D">
        <w:rPr>
          <w:rFonts w:eastAsia="楷体_GB2312" w:hint="eastAsia"/>
          <w:b/>
          <w:bCs/>
          <w:sz w:val="32"/>
          <w:szCs w:val="32"/>
        </w:rPr>
        <w:lastRenderedPageBreak/>
        <w:t>（三）经营实力</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适用批发零售（贸易）类、服务类</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．办公条件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5908F6">
        <w:trPr>
          <w:trHeight w:val="1779"/>
        </w:trPr>
        <w:tc>
          <w:tcPr>
            <w:tcW w:w="8897" w:type="dxa"/>
          </w:tcPr>
          <w:p w:rsidR="00F16DAE" w:rsidRPr="00CB532D" w:rsidRDefault="00F16DAE" w:rsidP="00F22D40">
            <w:pPr>
              <w:spacing w:beforeLines="50" w:before="156"/>
              <w:rPr>
                <w:bCs/>
                <w:szCs w:val="21"/>
              </w:rPr>
            </w:pPr>
            <w:r w:rsidRPr="00CB532D">
              <w:rPr>
                <w:rFonts w:hint="eastAsia"/>
                <w:bCs/>
                <w:szCs w:val="21"/>
              </w:rPr>
              <w:t>办公场所、办公设备、运输工具等满足业务发展需要的情况。（适用批发零售（贸易）类）</w:t>
            </w:r>
          </w:p>
          <w:p w:rsidR="00F16DAE" w:rsidRPr="00CB532D" w:rsidRDefault="00F16DAE" w:rsidP="00F22D40">
            <w:pPr>
              <w:spacing w:beforeLines="50" w:before="156"/>
              <w:rPr>
                <w:bCs/>
                <w:szCs w:val="21"/>
              </w:rPr>
            </w:pPr>
            <w:r w:rsidRPr="00CB532D">
              <w:rPr>
                <w:rFonts w:hint="eastAsia"/>
                <w:bCs/>
                <w:szCs w:val="21"/>
              </w:rPr>
              <w:t>办公场所满足资质与业务发展要求、固定资产成新率。（适用服务类）</w:t>
            </w:r>
          </w:p>
        </w:tc>
      </w:tr>
    </w:tbl>
    <w:p w:rsidR="00F16DAE" w:rsidRPr="00CB532D" w:rsidRDefault="00F16DAE" w:rsidP="0018037A">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．主营产品潜力</w:t>
      </w:r>
    </w:p>
    <w:p w:rsidR="00F16DAE" w:rsidRPr="00CB532D" w:rsidRDefault="00F16DAE" w:rsidP="005908F6">
      <w:pPr>
        <w:spacing w:line="578" w:lineRule="exact"/>
        <w:rPr>
          <w:rFonts w:ascii="仿宋_GB2312" w:eastAsia="仿宋_GB2312"/>
          <w:bCs/>
          <w:sz w:val="28"/>
          <w:szCs w:val="28"/>
        </w:rPr>
      </w:pPr>
      <w:r w:rsidRPr="00CB532D">
        <w:rPr>
          <w:rFonts w:ascii="仿宋_GB2312" w:eastAsia="仿宋_GB2312" w:hint="eastAsia"/>
          <w:bCs/>
          <w:sz w:val="28"/>
          <w:szCs w:val="28"/>
        </w:rPr>
        <w:t>适用批发零售（贸易）类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B717CF">
        <w:trPr>
          <w:trHeight w:val="1407"/>
        </w:trPr>
        <w:tc>
          <w:tcPr>
            <w:tcW w:w="8897" w:type="dxa"/>
          </w:tcPr>
          <w:p w:rsidR="00F16DAE" w:rsidRPr="00CB532D" w:rsidRDefault="00F16DAE" w:rsidP="00F22D40">
            <w:pPr>
              <w:spacing w:beforeLines="50" w:before="156"/>
              <w:rPr>
                <w:rFonts w:ascii="宋体"/>
                <w:bCs/>
                <w:szCs w:val="21"/>
              </w:rPr>
            </w:pPr>
            <w:r w:rsidRPr="00CB532D">
              <w:rPr>
                <w:rFonts w:hint="eastAsia"/>
                <w:bCs/>
                <w:szCs w:val="21"/>
              </w:rPr>
              <w:t>主营经销产品及其市场占有率、所处的产品生命周期情况。</w:t>
            </w:r>
          </w:p>
        </w:tc>
      </w:tr>
    </w:tbl>
    <w:p w:rsidR="00F16DAE" w:rsidRPr="00397931" w:rsidRDefault="00F16DAE" w:rsidP="00D4378F">
      <w:pPr>
        <w:rPr>
          <w:rFonts w:eastAsia="楷体_GB2312"/>
          <w:b/>
          <w:bCs/>
          <w:szCs w:val="21"/>
        </w:rPr>
      </w:pPr>
    </w:p>
    <w:p w:rsidR="00F16DAE" w:rsidRPr="00CB532D" w:rsidRDefault="00F16DAE" w:rsidP="00D4378F">
      <w:pPr>
        <w:rPr>
          <w:rFonts w:eastAsia="楷体_GB2312"/>
          <w:b/>
          <w:bCs/>
          <w:sz w:val="32"/>
          <w:szCs w:val="32"/>
        </w:rPr>
      </w:pPr>
      <w:r w:rsidRPr="00CB532D">
        <w:rPr>
          <w:rFonts w:eastAsia="楷体_GB2312" w:hint="eastAsia"/>
          <w:b/>
          <w:bCs/>
          <w:sz w:val="32"/>
          <w:szCs w:val="32"/>
        </w:rPr>
        <w:t>（四）发展能力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F40068">
        <w:trPr>
          <w:trHeight w:val="1629"/>
        </w:trPr>
        <w:tc>
          <w:tcPr>
            <w:tcW w:w="8897" w:type="dxa"/>
          </w:tcPr>
          <w:p w:rsidR="00F16DAE" w:rsidRPr="00CB532D" w:rsidRDefault="00F16DAE" w:rsidP="00F22D40">
            <w:pPr>
              <w:spacing w:beforeLines="50" w:before="156"/>
              <w:rPr>
                <w:bCs/>
                <w:szCs w:val="21"/>
              </w:rPr>
            </w:pPr>
            <w:r w:rsidRPr="00CB532D">
              <w:rPr>
                <w:rFonts w:hint="eastAsia"/>
                <w:bCs/>
                <w:szCs w:val="21"/>
              </w:rPr>
              <w:t>（</w:t>
            </w:r>
            <w:r w:rsidRPr="00CB532D">
              <w:rPr>
                <w:bCs/>
                <w:szCs w:val="21"/>
              </w:rPr>
              <w:t>1</w:t>
            </w:r>
            <w:r w:rsidRPr="00CB532D">
              <w:rPr>
                <w:rFonts w:hint="eastAsia"/>
                <w:bCs/>
                <w:szCs w:val="21"/>
              </w:rPr>
              <w:t>）发展能力指标值及其近三年波动程度、异动情况、异动原因。</w:t>
            </w:r>
          </w:p>
          <w:p w:rsidR="00F16DAE" w:rsidRPr="00CB532D" w:rsidRDefault="00F16DAE" w:rsidP="00F22D40">
            <w:pPr>
              <w:spacing w:beforeLines="50" w:before="156"/>
              <w:rPr>
                <w:bCs/>
                <w:szCs w:val="21"/>
              </w:rPr>
            </w:pPr>
            <w:r w:rsidRPr="00CB532D">
              <w:rPr>
                <w:rFonts w:hint="eastAsia"/>
                <w:bCs/>
                <w:szCs w:val="21"/>
              </w:rPr>
              <w:t>（</w:t>
            </w:r>
            <w:r w:rsidRPr="00CB532D">
              <w:rPr>
                <w:bCs/>
                <w:szCs w:val="21"/>
              </w:rPr>
              <w:t>2</w:t>
            </w:r>
            <w:r w:rsidRPr="00CB532D">
              <w:rPr>
                <w:rFonts w:hint="eastAsia"/>
                <w:bCs/>
                <w:szCs w:val="21"/>
              </w:rPr>
              <w:t>）对企业发展能力的评判与预测。</w:t>
            </w:r>
          </w:p>
        </w:tc>
      </w:tr>
    </w:tbl>
    <w:p w:rsidR="00F16DAE" w:rsidRPr="002245FB" w:rsidRDefault="00F16DAE" w:rsidP="00D4378F">
      <w:pPr>
        <w:rPr>
          <w:rFonts w:eastAsia="楷体_GB2312"/>
          <w:b/>
          <w:bCs/>
          <w:szCs w:val="21"/>
        </w:rPr>
      </w:pPr>
    </w:p>
    <w:p w:rsidR="00F16DAE" w:rsidRPr="00CB532D" w:rsidRDefault="00F16DAE" w:rsidP="00D4378F">
      <w:pPr>
        <w:rPr>
          <w:rFonts w:eastAsia="楷体_GB2312"/>
          <w:b/>
          <w:bCs/>
          <w:sz w:val="32"/>
          <w:szCs w:val="32"/>
        </w:rPr>
      </w:pPr>
      <w:r w:rsidRPr="00CB532D">
        <w:rPr>
          <w:rFonts w:eastAsia="楷体_GB2312" w:hint="eastAsia"/>
          <w:b/>
          <w:bCs/>
          <w:sz w:val="32"/>
          <w:szCs w:val="32"/>
        </w:rPr>
        <w:t>（五）发展战略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F40068">
        <w:trPr>
          <w:trHeight w:val="1348"/>
        </w:trPr>
        <w:tc>
          <w:tcPr>
            <w:tcW w:w="8897" w:type="dxa"/>
          </w:tcPr>
          <w:p w:rsidR="00F16DAE" w:rsidRPr="00CB532D" w:rsidRDefault="00F16DAE" w:rsidP="00F22D40">
            <w:pPr>
              <w:spacing w:beforeLines="50" w:before="156"/>
              <w:rPr>
                <w:rFonts w:eastAsia="黑体"/>
                <w:sz w:val="28"/>
                <w:szCs w:val="28"/>
              </w:rPr>
            </w:pPr>
            <w:r w:rsidRPr="00CB532D">
              <w:rPr>
                <w:rFonts w:hint="eastAsia"/>
                <w:bCs/>
                <w:szCs w:val="21"/>
              </w:rPr>
              <w:t>发展规划编制、实施、保障和落实情况。</w:t>
            </w:r>
          </w:p>
        </w:tc>
      </w:tr>
    </w:tbl>
    <w:p w:rsidR="00F16DAE" w:rsidRPr="002245FB" w:rsidRDefault="00F16DAE" w:rsidP="005449F1">
      <w:pPr>
        <w:rPr>
          <w:rFonts w:eastAsia="楷体_GB2312"/>
          <w:b/>
          <w:bCs/>
          <w:szCs w:val="21"/>
        </w:rPr>
      </w:pPr>
    </w:p>
    <w:p w:rsidR="00F16DAE" w:rsidRPr="00CB532D" w:rsidRDefault="00F16DAE" w:rsidP="005449F1">
      <w:pPr>
        <w:rPr>
          <w:rFonts w:eastAsia="楷体_GB2312"/>
          <w:b/>
          <w:bCs/>
          <w:sz w:val="32"/>
          <w:szCs w:val="32"/>
        </w:rPr>
      </w:pPr>
      <w:r w:rsidRPr="00CB532D">
        <w:rPr>
          <w:rFonts w:eastAsia="楷体_GB2312" w:hint="eastAsia"/>
          <w:b/>
          <w:bCs/>
          <w:sz w:val="32"/>
          <w:szCs w:val="32"/>
        </w:rPr>
        <w:t>（六）社会责任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403EFD">
        <w:trPr>
          <w:trHeight w:val="1408"/>
        </w:trPr>
        <w:tc>
          <w:tcPr>
            <w:tcW w:w="8897" w:type="dxa"/>
          </w:tcPr>
          <w:p w:rsidR="00F16DAE" w:rsidRPr="00CB532D" w:rsidRDefault="00F16DAE" w:rsidP="00F22D40">
            <w:pPr>
              <w:spacing w:beforeLines="50" w:before="156"/>
              <w:rPr>
                <w:szCs w:val="21"/>
              </w:rPr>
            </w:pPr>
            <w:r w:rsidRPr="00CB532D">
              <w:rPr>
                <w:rFonts w:hint="eastAsia"/>
                <w:bCs/>
                <w:szCs w:val="21"/>
              </w:rPr>
              <w:t>企业对社会的贡献以及获得的奖励等。</w:t>
            </w:r>
          </w:p>
        </w:tc>
      </w:tr>
    </w:tbl>
    <w:p w:rsidR="00F16DAE" w:rsidRPr="00CB532D" w:rsidRDefault="00F16DAE" w:rsidP="00D4378F">
      <w:pPr>
        <w:spacing w:line="578" w:lineRule="exact"/>
        <w:rPr>
          <w:rFonts w:ascii="黑体" w:eastAsia="黑体" w:hAnsi="黑体"/>
          <w:bCs/>
          <w:sz w:val="32"/>
          <w:szCs w:val="32"/>
        </w:rPr>
      </w:pPr>
      <w:r w:rsidRPr="00CB532D">
        <w:rPr>
          <w:rFonts w:ascii="黑体" w:eastAsia="黑体" w:hAnsi="黑体" w:hint="eastAsia"/>
          <w:bCs/>
          <w:sz w:val="32"/>
          <w:szCs w:val="32"/>
        </w:rPr>
        <w:lastRenderedPageBreak/>
        <w:t>三、财务状况</w:t>
      </w:r>
    </w:p>
    <w:p w:rsidR="00F16DAE" w:rsidRPr="00CB532D" w:rsidRDefault="00F16DAE" w:rsidP="00D4378F">
      <w:pPr>
        <w:spacing w:line="578" w:lineRule="exact"/>
        <w:rPr>
          <w:rFonts w:eastAsia="楷体_GB2312"/>
          <w:b/>
          <w:bCs/>
          <w:sz w:val="32"/>
          <w:szCs w:val="32"/>
        </w:rPr>
      </w:pPr>
      <w:r w:rsidRPr="00CB532D">
        <w:rPr>
          <w:rFonts w:eastAsia="楷体_GB2312" w:hint="eastAsia"/>
          <w:b/>
          <w:bCs/>
          <w:sz w:val="32"/>
          <w:szCs w:val="32"/>
        </w:rPr>
        <w:t>（一）会计制度、会计政策和会计质量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4500"/>
        </w:trPr>
        <w:tc>
          <w:tcPr>
            <w:tcW w:w="8897" w:type="dxa"/>
          </w:tcPr>
          <w:p w:rsidR="00F16DAE" w:rsidRPr="00CB532D" w:rsidRDefault="00F16DAE" w:rsidP="00F22D40">
            <w:pPr>
              <w:spacing w:beforeLines="50" w:before="156"/>
              <w:rPr>
                <w:bCs/>
                <w:szCs w:val="21"/>
              </w:rPr>
            </w:pPr>
            <w:r w:rsidRPr="00CB532D">
              <w:rPr>
                <w:bCs/>
                <w:szCs w:val="21"/>
              </w:rPr>
              <w:t>1.</w:t>
            </w:r>
            <w:r w:rsidRPr="00CB532D">
              <w:rPr>
                <w:rFonts w:hint="eastAsia"/>
                <w:bCs/>
                <w:szCs w:val="21"/>
              </w:rPr>
              <w:t>会计制度</w:t>
            </w:r>
          </w:p>
          <w:p w:rsidR="00F16DAE" w:rsidRPr="00CB532D" w:rsidRDefault="00F16DAE" w:rsidP="00F22D40">
            <w:pPr>
              <w:spacing w:beforeLines="50" w:before="156"/>
              <w:rPr>
                <w:bCs/>
                <w:szCs w:val="21"/>
              </w:rPr>
            </w:pPr>
            <w:r w:rsidRPr="00CB532D">
              <w:rPr>
                <w:rFonts w:hint="eastAsia"/>
                <w:bCs/>
                <w:szCs w:val="21"/>
              </w:rPr>
              <w:t>企业所采用的会计制度以及执行情况。</w:t>
            </w:r>
          </w:p>
          <w:p w:rsidR="00F16DAE" w:rsidRPr="00CB532D" w:rsidRDefault="00F16DAE" w:rsidP="00F22D40">
            <w:pPr>
              <w:spacing w:beforeLines="50" w:before="156"/>
              <w:rPr>
                <w:bCs/>
                <w:szCs w:val="21"/>
              </w:rPr>
            </w:pPr>
            <w:r w:rsidRPr="00CB532D">
              <w:rPr>
                <w:bCs/>
                <w:szCs w:val="21"/>
              </w:rPr>
              <w:t>2.</w:t>
            </w:r>
            <w:r w:rsidRPr="00CB532D">
              <w:rPr>
                <w:rFonts w:hint="eastAsia"/>
                <w:bCs/>
                <w:szCs w:val="21"/>
              </w:rPr>
              <w:t>会计政策及其变更</w:t>
            </w:r>
          </w:p>
          <w:p w:rsidR="00F16DAE" w:rsidRPr="00CB532D" w:rsidRDefault="00F16DAE" w:rsidP="00F22D40">
            <w:pPr>
              <w:spacing w:beforeLines="50" w:before="156"/>
              <w:rPr>
                <w:bCs/>
                <w:szCs w:val="21"/>
              </w:rPr>
            </w:pPr>
            <w:r w:rsidRPr="00CB532D">
              <w:rPr>
                <w:rFonts w:hint="eastAsia"/>
                <w:bCs/>
                <w:szCs w:val="21"/>
              </w:rPr>
              <w:t>企业主要会计政策以及近三年变更情况。</w:t>
            </w:r>
          </w:p>
          <w:p w:rsidR="00F16DAE" w:rsidRPr="00CB532D" w:rsidRDefault="00F16DAE" w:rsidP="00F22D40">
            <w:pPr>
              <w:spacing w:beforeLines="50" w:before="156"/>
              <w:rPr>
                <w:bCs/>
                <w:szCs w:val="21"/>
              </w:rPr>
            </w:pPr>
            <w:r w:rsidRPr="00CB532D">
              <w:rPr>
                <w:bCs/>
                <w:szCs w:val="21"/>
              </w:rPr>
              <w:t>3.</w:t>
            </w:r>
            <w:r w:rsidRPr="00CB532D">
              <w:rPr>
                <w:rFonts w:hint="eastAsia"/>
                <w:bCs/>
                <w:szCs w:val="21"/>
              </w:rPr>
              <w:t>会计质量</w:t>
            </w:r>
          </w:p>
          <w:p w:rsidR="00F16DAE" w:rsidRPr="00CB532D" w:rsidRDefault="00F16DAE" w:rsidP="00F22D40">
            <w:pPr>
              <w:spacing w:beforeLines="50" w:before="156"/>
              <w:rPr>
                <w:bCs/>
                <w:szCs w:val="21"/>
              </w:rPr>
            </w:pPr>
            <w:r w:rsidRPr="00CB532D">
              <w:rPr>
                <w:rFonts w:hint="eastAsia"/>
                <w:bCs/>
                <w:szCs w:val="21"/>
              </w:rPr>
              <w:t>企业近三年财务报表经审计情况，保留意见、财务信息披露程度、财务信息真实性等情况。</w:t>
            </w:r>
          </w:p>
          <w:p w:rsidR="00F16DAE" w:rsidRPr="00CB532D" w:rsidRDefault="00F16DAE" w:rsidP="0021577D">
            <w:pPr>
              <w:rPr>
                <w:szCs w:val="21"/>
              </w:rPr>
            </w:pPr>
          </w:p>
        </w:tc>
      </w:tr>
    </w:tbl>
    <w:p w:rsidR="00403EFD" w:rsidRPr="00397931" w:rsidRDefault="00403EFD" w:rsidP="00D4378F">
      <w:pPr>
        <w:rPr>
          <w:rFonts w:eastAsia="楷体_GB2312"/>
          <w:b/>
          <w:bCs/>
          <w:szCs w:val="21"/>
        </w:rPr>
      </w:pPr>
    </w:p>
    <w:p w:rsidR="00F16DAE" w:rsidRPr="00CB532D" w:rsidRDefault="00F16DAE" w:rsidP="00D4378F">
      <w:pPr>
        <w:rPr>
          <w:rFonts w:eastAsia="楷体_GB2312"/>
          <w:b/>
          <w:bCs/>
          <w:sz w:val="32"/>
          <w:szCs w:val="32"/>
        </w:rPr>
      </w:pPr>
      <w:r w:rsidRPr="00CB532D">
        <w:rPr>
          <w:rFonts w:eastAsia="楷体_GB2312" w:hint="eastAsia"/>
          <w:b/>
          <w:bCs/>
          <w:sz w:val="32"/>
          <w:szCs w:val="32"/>
        </w:rPr>
        <w:t>（二）偿债能力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403EFD">
        <w:trPr>
          <w:trHeight w:val="6299"/>
        </w:trPr>
        <w:tc>
          <w:tcPr>
            <w:tcW w:w="8897" w:type="dxa"/>
          </w:tcPr>
          <w:p w:rsidR="00F16DAE" w:rsidRPr="00CB532D" w:rsidRDefault="00F16DAE" w:rsidP="00F22D40">
            <w:pPr>
              <w:spacing w:beforeLines="50" w:before="156"/>
              <w:rPr>
                <w:bCs/>
                <w:szCs w:val="21"/>
              </w:rPr>
            </w:pPr>
            <w:r w:rsidRPr="00CB532D">
              <w:rPr>
                <w:bCs/>
                <w:szCs w:val="21"/>
              </w:rPr>
              <w:t>1.</w:t>
            </w:r>
            <w:r w:rsidRPr="00CB532D">
              <w:rPr>
                <w:rFonts w:hint="eastAsia"/>
                <w:bCs/>
                <w:szCs w:val="21"/>
              </w:rPr>
              <w:t>财务指标</w:t>
            </w:r>
          </w:p>
          <w:p w:rsidR="00F16DAE" w:rsidRPr="00CB532D" w:rsidRDefault="00F16DAE" w:rsidP="00F22D40">
            <w:pPr>
              <w:spacing w:beforeLines="50" w:before="156"/>
              <w:rPr>
                <w:bCs/>
                <w:szCs w:val="21"/>
              </w:rPr>
            </w:pPr>
            <w:r w:rsidRPr="00CB532D">
              <w:rPr>
                <w:rFonts w:hint="eastAsia"/>
                <w:bCs/>
                <w:szCs w:val="21"/>
              </w:rPr>
              <w:t>偿债能力指标值及其近三年波动程度、异动情况、异动原因。</w:t>
            </w:r>
          </w:p>
          <w:p w:rsidR="00F16DAE" w:rsidRPr="00CB532D" w:rsidRDefault="00F16DAE" w:rsidP="00F22D40">
            <w:pPr>
              <w:spacing w:beforeLines="50" w:before="156"/>
              <w:rPr>
                <w:bCs/>
                <w:szCs w:val="21"/>
              </w:rPr>
            </w:pPr>
            <w:r w:rsidRPr="00CB532D">
              <w:rPr>
                <w:bCs/>
                <w:szCs w:val="21"/>
              </w:rPr>
              <w:t>2.</w:t>
            </w:r>
            <w:r w:rsidRPr="00CB532D">
              <w:rPr>
                <w:rFonts w:hint="eastAsia"/>
                <w:bCs/>
                <w:szCs w:val="21"/>
              </w:rPr>
              <w:t>负债</w:t>
            </w:r>
          </w:p>
          <w:p w:rsidR="00F16DAE" w:rsidRPr="00CB532D" w:rsidRDefault="00F16DAE" w:rsidP="00F22D40">
            <w:pPr>
              <w:spacing w:beforeLines="50" w:before="156"/>
              <w:rPr>
                <w:bCs/>
                <w:szCs w:val="21"/>
              </w:rPr>
            </w:pPr>
            <w:r w:rsidRPr="00CB532D">
              <w:rPr>
                <w:rFonts w:hint="eastAsia"/>
                <w:bCs/>
                <w:szCs w:val="21"/>
              </w:rPr>
              <w:t>负债组成及其近三年波动程度、异动情况、异动原因等。</w:t>
            </w:r>
          </w:p>
          <w:p w:rsidR="00F16DAE" w:rsidRPr="00CB532D" w:rsidRDefault="00F16DAE" w:rsidP="00F22D40">
            <w:pPr>
              <w:spacing w:beforeLines="50" w:before="156"/>
              <w:rPr>
                <w:bCs/>
                <w:szCs w:val="21"/>
              </w:rPr>
            </w:pPr>
            <w:r w:rsidRPr="00CB532D">
              <w:rPr>
                <w:bCs/>
                <w:szCs w:val="21"/>
              </w:rPr>
              <w:t>3.</w:t>
            </w:r>
            <w:r w:rsidRPr="00CB532D">
              <w:rPr>
                <w:rFonts w:hint="eastAsia"/>
                <w:bCs/>
                <w:szCs w:val="21"/>
              </w:rPr>
              <w:t>资产</w:t>
            </w:r>
          </w:p>
          <w:p w:rsidR="00F16DAE" w:rsidRPr="00CB532D" w:rsidRDefault="00F16DAE" w:rsidP="00F22D40">
            <w:pPr>
              <w:spacing w:beforeLines="50" w:before="156"/>
              <w:rPr>
                <w:bCs/>
                <w:szCs w:val="21"/>
              </w:rPr>
            </w:pPr>
            <w:r w:rsidRPr="00CB532D">
              <w:rPr>
                <w:rFonts w:hint="eastAsia"/>
                <w:bCs/>
                <w:szCs w:val="21"/>
              </w:rPr>
              <w:t>资产组成及其近三年波动程度、异动情况、异动原因等。</w:t>
            </w:r>
          </w:p>
          <w:p w:rsidR="00F16DAE" w:rsidRPr="00CB532D" w:rsidRDefault="00F16DAE" w:rsidP="00F22D40">
            <w:pPr>
              <w:spacing w:beforeLines="50" w:before="156"/>
              <w:rPr>
                <w:bCs/>
                <w:szCs w:val="21"/>
              </w:rPr>
            </w:pPr>
            <w:r w:rsidRPr="00CB532D">
              <w:rPr>
                <w:bCs/>
                <w:szCs w:val="21"/>
              </w:rPr>
              <w:t>4.</w:t>
            </w:r>
            <w:r w:rsidRPr="00CB532D">
              <w:rPr>
                <w:rFonts w:hint="eastAsia"/>
                <w:bCs/>
                <w:szCs w:val="21"/>
              </w:rPr>
              <w:t>应收账款</w:t>
            </w:r>
          </w:p>
          <w:p w:rsidR="00F16DAE" w:rsidRPr="00CB532D" w:rsidRDefault="00F16DAE" w:rsidP="00F22D40">
            <w:pPr>
              <w:spacing w:beforeLines="50" w:before="156"/>
              <w:rPr>
                <w:bCs/>
                <w:szCs w:val="21"/>
              </w:rPr>
            </w:pPr>
            <w:r w:rsidRPr="00CB532D">
              <w:rPr>
                <w:rFonts w:hint="eastAsia"/>
                <w:bCs/>
                <w:szCs w:val="21"/>
              </w:rPr>
              <w:t>应收账款的账龄、质量等情况。</w:t>
            </w:r>
          </w:p>
          <w:p w:rsidR="00F16DAE" w:rsidRPr="00CB532D" w:rsidRDefault="00F16DAE" w:rsidP="00F22D40">
            <w:pPr>
              <w:spacing w:beforeLines="50" w:before="156"/>
              <w:rPr>
                <w:bCs/>
                <w:szCs w:val="21"/>
              </w:rPr>
            </w:pPr>
            <w:r w:rsidRPr="00CB532D">
              <w:rPr>
                <w:bCs/>
                <w:szCs w:val="21"/>
              </w:rPr>
              <w:t>5.</w:t>
            </w:r>
            <w:r w:rsidRPr="00CB532D">
              <w:rPr>
                <w:rFonts w:hint="eastAsia"/>
                <w:bCs/>
                <w:szCs w:val="21"/>
              </w:rPr>
              <w:t>其他影响偿债能力的因素</w:t>
            </w:r>
          </w:p>
          <w:p w:rsidR="00F16DAE" w:rsidRPr="00CB532D" w:rsidRDefault="00F16DAE" w:rsidP="00F22D40">
            <w:pPr>
              <w:spacing w:beforeLines="50" w:before="156"/>
              <w:rPr>
                <w:bCs/>
                <w:szCs w:val="21"/>
              </w:rPr>
            </w:pPr>
            <w:r w:rsidRPr="00CB532D">
              <w:rPr>
                <w:rFonts w:hint="eastAsia"/>
                <w:bCs/>
                <w:szCs w:val="21"/>
              </w:rPr>
              <w:t>或有负债、银行授信额度以及股东支持等情况。</w:t>
            </w:r>
          </w:p>
          <w:p w:rsidR="00F16DAE" w:rsidRPr="00CB532D" w:rsidRDefault="00F16DAE" w:rsidP="00F22D40">
            <w:pPr>
              <w:spacing w:beforeLines="50" w:before="156"/>
              <w:rPr>
                <w:bCs/>
                <w:szCs w:val="21"/>
              </w:rPr>
            </w:pPr>
            <w:r w:rsidRPr="00CB532D">
              <w:rPr>
                <w:bCs/>
                <w:szCs w:val="21"/>
              </w:rPr>
              <w:t>6.</w:t>
            </w:r>
            <w:r w:rsidRPr="00CB532D">
              <w:rPr>
                <w:rFonts w:hint="eastAsia"/>
                <w:bCs/>
                <w:szCs w:val="21"/>
              </w:rPr>
              <w:t>评判以及预测</w:t>
            </w:r>
          </w:p>
          <w:p w:rsidR="00F16DAE" w:rsidRPr="00CB532D" w:rsidRDefault="00F16DAE" w:rsidP="00F22D40">
            <w:pPr>
              <w:spacing w:beforeLines="50" w:before="156"/>
              <w:rPr>
                <w:szCs w:val="21"/>
              </w:rPr>
            </w:pPr>
            <w:r w:rsidRPr="00CB532D">
              <w:rPr>
                <w:rFonts w:hint="eastAsia"/>
                <w:bCs/>
                <w:szCs w:val="21"/>
              </w:rPr>
              <w:t>企业长短期偿债能力所处行业水平、是否存在偿债风险等情况，以及对未来企业偿债能力的预测。</w:t>
            </w:r>
          </w:p>
        </w:tc>
      </w:tr>
    </w:tbl>
    <w:p w:rsidR="00F16DAE" w:rsidRPr="002245FB" w:rsidRDefault="00F16DAE" w:rsidP="00D4378F">
      <w:pPr>
        <w:rPr>
          <w:rFonts w:eastAsia="楷体_GB2312"/>
          <w:b/>
          <w:bCs/>
          <w:szCs w:val="21"/>
        </w:rPr>
      </w:pPr>
    </w:p>
    <w:p w:rsidR="00F16DAE" w:rsidRPr="00CB532D" w:rsidRDefault="00F16DAE" w:rsidP="00D4378F">
      <w:pPr>
        <w:rPr>
          <w:rFonts w:ascii="Times New Roman" w:eastAsia="楷体_GB2312" w:hAnsi="Times New Roman"/>
          <w:b/>
          <w:bCs/>
          <w:sz w:val="32"/>
          <w:szCs w:val="32"/>
        </w:rPr>
      </w:pPr>
      <w:r w:rsidRPr="00CB532D">
        <w:rPr>
          <w:rFonts w:eastAsia="楷体_GB2312" w:hint="eastAsia"/>
          <w:b/>
          <w:bCs/>
          <w:sz w:val="32"/>
          <w:szCs w:val="32"/>
        </w:rPr>
        <w:lastRenderedPageBreak/>
        <w:t>（三）营运能力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403EFD">
        <w:trPr>
          <w:trHeight w:val="3331"/>
        </w:trPr>
        <w:tc>
          <w:tcPr>
            <w:tcW w:w="8897" w:type="dxa"/>
          </w:tcPr>
          <w:p w:rsidR="00F16DAE" w:rsidRPr="00CB532D" w:rsidRDefault="00F16DAE" w:rsidP="00F22D40">
            <w:pPr>
              <w:spacing w:beforeLines="50" w:before="156"/>
              <w:rPr>
                <w:bCs/>
                <w:szCs w:val="21"/>
              </w:rPr>
            </w:pPr>
            <w:r w:rsidRPr="00CB532D">
              <w:rPr>
                <w:bCs/>
                <w:szCs w:val="21"/>
              </w:rPr>
              <w:t>1.</w:t>
            </w:r>
            <w:r w:rsidRPr="00CB532D">
              <w:rPr>
                <w:rFonts w:hint="eastAsia"/>
                <w:bCs/>
                <w:szCs w:val="21"/>
              </w:rPr>
              <w:t>财务指标</w:t>
            </w:r>
          </w:p>
          <w:p w:rsidR="00F16DAE" w:rsidRPr="00CB532D" w:rsidRDefault="00F16DAE" w:rsidP="00F22D40">
            <w:pPr>
              <w:spacing w:beforeLines="50" w:before="156"/>
              <w:rPr>
                <w:bCs/>
                <w:szCs w:val="21"/>
              </w:rPr>
            </w:pPr>
            <w:r w:rsidRPr="00CB532D">
              <w:rPr>
                <w:rFonts w:hint="eastAsia"/>
                <w:bCs/>
                <w:szCs w:val="21"/>
              </w:rPr>
              <w:t>营运能力指标值及其近三年波动程度、异常情况、异动原因。</w:t>
            </w:r>
          </w:p>
          <w:p w:rsidR="00F16DAE" w:rsidRPr="00CB532D" w:rsidRDefault="00F16DAE" w:rsidP="00F22D40">
            <w:pPr>
              <w:spacing w:beforeLines="50" w:before="156"/>
              <w:rPr>
                <w:bCs/>
                <w:szCs w:val="21"/>
              </w:rPr>
            </w:pPr>
            <w:r w:rsidRPr="00CB532D">
              <w:rPr>
                <w:bCs/>
                <w:szCs w:val="21"/>
              </w:rPr>
              <w:t>2.</w:t>
            </w:r>
            <w:r w:rsidRPr="00CB532D">
              <w:rPr>
                <w:rFonts w:hint="eastAsia"/>
                <w:bCs/>
                <w:szCs w:val="21"/>
              </w:rPr>
              <w:t>资金周转情况</w:t>
            </w:r>
          </w:p>
          <w:p w:rsidR="00F16DAE" w:rsidRPr="00CB532D" w:rsidRDefault="00F16DAE" w:rsidP="00F22D40">
            <w:pPr>
              <w:spacing w:beforeLines="50" w:before="156"/>
              <w:rPr>
                <w:bCs/>
                <w:szCs w:val="21"/>
              </w:rPr>
            </w:pPr>
            <w:r w:rsidRPr="00CB532D">
              <w:rPr>
                <w:bCs/>
                <w:szCs w:val="21"/>
              </w:rPr>
              <w:t>3.</w:t>
            </w:r>
            <w:r w:rsidRPr="00CB532D">
              <w:rPr>
                <w:rFonts w:hint="eastAsia"/>
                <w:bCs/>
                <w:szCs w:val="21"/>
              </w:rPr>
              <w:t>评判及预测</w:t>
            </w:r>
          </w:p>
          <w:p w:rsidR="00F16DAE" w:rsidRPr="00CB532D" w:rsidRDefault="00F16DAE" w:rsidP="00F22D40">
            <w:pPr>
              <w:spacing w:beforeLines="50" w:before="156"/>
              <w:rPr>
                <w:bCs/>
                <w:szCs w:val="21"/>
              </w:rPr>
            </w:pPr>
            <w:r w:rsidRPr="00CB532D">
              <w:rPr>
                <w:rFonts w:hint="eastAsia"/>
                <w:bCs/>
                <w:szCs w:val="21"/>
              </w:rPr>
              <w:t>企业营运能力所处行业水平，以及对未来营运能力的预测。</w:t>
            </w:r>
          </w:p>
        </w:tc>
      </w:tr>
    </w:tbl>
    <w:p w:rsidR="00F16DAE" w:rsidRPr="002245FB" w:rsidRDefault="00F16DAE" w:rsidP="00D4378F">
      <w:pPr>
        <w:rPr>
          <w:rFonts w:eastAsia="楷体_GB2312"/>
          <w:b/>
          <w:bCs/>
          <w:szCs w:val="21"/>
        </w:rPr>
      </w:pPr>
    </w:p>
    <w:p w:rsidR="00F16DAE" w:rsidRPr="00CB532D" w:rsidRDefault="00F16DAE" w:rsidP="00D4378F">
      <w:pPr>
        <w:rPr>
          <w:rFonts w:eastAsia="楷体_GB2312"/>
          <w:b/>
          <w:bCs/>
          <w:sz w:val="32"/>
          <w:szCs w:val="32"/>
        </w:rPr>
      </w:pPr>
      <w:r w:rsidRPr="00CB532D">
        <w:rPr>
          <w:rFonts w:eastAsia="楷体_GB2312" w:hint="eastAsia"/>
          <w:b/>
          <w:bCs/>
          <w:sz w:val="32"/>
          <w:szCs w:val="32"/>
        </w:rPr>
        <w:t>（四）盈利能力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16DAE" w:rsidRPr="00CB532D" w:rsidTr="00397931">
        <w:trPr>
          <w:trHeight w:val="3576"/>
        </w:trPr>
        <w:tc>
          <w:tcPr>
            <w:tcW w:w="8897" w:type="dxa"/>
          </w:tcPr>
          <w:p w:rsidR="00F16DAE" w:rsidRPr="00CB532D" w:rsidRDefault="00F16DAE" w:rsidP="00F22D40">
            <w:pPr>
              <w:spacing w:beforeLines="50" w:before="156"/>
              <w:rPr>
                <w:bCs/>
                <w:szCs w:val="21"/>
              </w:rPr>
            </w:pPr>
            <w:r w:rsidRPr="00CB532D">
              <w:rPr>
                <w:bCs/>
                <w:szCs w:val="21"/>
              </w:rPr>
              <w:t>1.</w:t>
            </w:r>
            <w:r w:rsidRPr="00CB532D">
              <w:rPr>
                <w:rFonts w:hint="eastAsia"/>
                <w:bCs/>
                <w:szCs w:val="21"/>
              </w:rPr>
              <w:t>财务指标</w:t>
            </w:r>
          </w:p>
          <w:p w:rsidR="00F16DAE" w:rsidRPr="00CB532D" w:rsidRDefault="00F16DAE" w:rsidP="00F22D40">
            <w:pPr>
              <w:spacing w:beforeLines="50" w:before="156"/>
              <w:rPr>
                <w:bCs/>
                <w:szCs w:val="21"/>
              </w:rPr>
            </w:pPr>
            <w:r w:rsidRPr="00CB532D">
              <w:rPr>
                <w:rFonts w:hint="eastAsia"/>
                <w:bCs/>
                <w:szCs w:val="21"/>
              </w:rPr>
              <w:t>盈利能力指标值及其近三年波动程度、异常情况、异动原因。</w:t>
            </w:r>
          </w:p>
          <w:p w:rsidR="00F16DAE" w:rsidRPr="00CB532D" w:rsidRDefault="00F16DAE" w:rsidP="00F22D40">
            <w:pPr>
              <w:spacing w:beforeLines="50" w:before="156"/>
              <w:rPr>
                <w:bCs/>
                <w:szCs w:val="21"/>
              </w:rPr>
            </w:pPr>
            <w:r w:rsidRPr="00CB532D">
              <w:rPr>
                <w:bCs/>
                <w:szCs w:val="21"/>
              </w:rPr>
              <w:t>2.</w:t>
            </w:r>
            <w:r w:rsidRPr="00CB532D">
              <w:rPr>
                <w:rFonts w:hint="eastAsia"/>
                <w:bCs/>
                <w:szCs w:val="21"/>
              </w:rPr>
              <w:t>盈利质量、现金流量分析</w:t>
            </w:r>
          </w:p>
          <w:p w:rsidR="00F16DAE" w:rsidRPr="00CB532D" w:rsidRDefault="00F16DAE" w:rsidP="00F22D40">
            <w:pPr>
              <w:spacing w:beforeLines="50" w:before="156"/>
              <w:rPr>
                <w:bCs/>
                <w:szCs w:val="21"/>
              </w:rPr>
            </w:pPr>
            <w:r w:rsidRPr="00CB532D">
              <w:rPr>
                <w:bCs/>
                <w:szCs w:val="21"/>
              </w:rPr>
              <w:t>3.</w:t>
            </w:r>
            <w:r w:rsidRPr="00CB532D">
              <w:rPr>
                <w:rFonts w:hint="eastAsia"/>
                <w:bCs/>
                <w:szCs w:val="21"/>
              </w:rPr>
              <w:t>评判及预测</w:t>
            </w:r>
          </w:p>
          <w:p w:rsidR="00F16DAE" w:rsidRPr="00CB532D" w:rsidRDefault="00F16DAE" w:rsidP="00F22D40">
            <w:pPr>
              <w:spacing w:beforeLines="50" w:before="156"/>
              <w:rPr>
                <w:bCs/>
                <w:szCs w:val="21"/>
              </w:rPr>
            </w:pPr>
            <w:r w:rsidRPr="00CB532D">
              <w:rPr>
                <w:rFonts w:hint="eastAsia"/>
                <w:bCs/>
                <w:szCs w:val="21"/>
              </w:rPr>
              <w:t>企业盈利能力所处行业水平，以及对未来盈利能力的预测。</w:t>
            </w:r>
          </w:p>
        </w:tc>
      </w:tr>
    </w:tbl>
    <w:p w:rsidR="00F16DAE" w:rsidRDefault="00F16DAE" w:rsidP="00D4378F">
      <w:pPr>
        <w:spacing w:line="578" w:lineRule="exact"/>
        <w:rPr>
          <w:rFonts w:eastAsia="黑体"/>
          <w:sz w:val="32"/>
          <w:szCs w:val="32"/>
        </w:rPr>
      </w:pPr>
    </w:p>
    <w:p w:rsidR="00F16DAE" w:rsidRPr="00CB532D" w:rsidRDefault="00F16DAE" w:rsidP="00D4378F">
      <w:pPr>
        <w:spacing w:line="578" w:lineRule="exact"/>
        <w:rPr>
          <w:rFonts w:eastAsia="黑体"/>
          <w:sz w:val="32"/>
          <w:szCs w:val="32"/>
        </w:rPr>
      </w:pPr>
      <w:r w:rsidRPr="00CB532D">
        <w:rPr>
          <w:rFonts w:eastAsia="黑体" w:hint="eastAsia"/>
          <w:sz w:val="32"/>
          <w:szCs w:val="32"/>
        </w:rPr>
        <w:t>四、信用记录</w:t>
      </w:r>
    </w:p>
    <w:p w:rsidR="00F16DAE" w:rsidRPr="00CB532D" w:rsidRDefault="00F16DAE" w:rsidP="00D4378F">
      <w:pPr>
        <w:spacing w:line="578" w:lineRule="exact"/>
        <w:rPr>
          <w:rFonts w:eastAsia="楷体_GB2312"/>
          <w:b/>
          <w:bCs/>
          <w:sz w:val="32"/>
          <w:szCs w:val="32"/>
        </w:rPr>
      </w:pPr>
      <w:r w:rsidRPr="00CB532D">
        <w:rPr>
          <w:rFonts w:eastAsia="楷体_GB2312" w:hint="eastAsia"/>
          <w:b/>
          <w:bCs/>
          <w:sz w:val="32"/>
          <w:szCs w:val="32"/>
        </w:rPr>
        <w:t>（一）公共信用记录</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．注册地工商、税务、建设（质监）、人社、</w:t>
      </w:r>
      <w:r w:rsidRPr="00E25BD4">
        <w:rPr>
          <w:rFonts w:ascii="仿宋" w:eastAsia="仿宋" w:hAnsi="仿宋" w:hint="eastAsia"/>
          <w:bCs/>
          <w:sz w:val="28"/>
          <w:szCs w:val="28"/>
        </w:rPr>
        <w:t>环保</w:t>
      </w:r>
      <w:r w:rsidRPr="00856326">
        <w:rPr>
          <w:rFonts w:ascii="仿宋_GB2312" w:eastAsia="仿宋_GB2312" w:hint="eastAsia"/>
          <w:bCs/>
          <w:sz w:val="28"/>
          <w:szCs w:val="28"/>
        </w:rPr>
        <w:t>、</w:t>
      </w:r>
      <w:r w:rsidR="00E25BD4" w:rsidRPr="00856326">
        <w:rPr>
          <w:rFonts w:ascii="仿宋_GB2312" w:eastAsia="仿宋_GB2312" w:hint="eastAsia"/>
          <w:bCs/>
          <w:sz w:val="28"/>
          <w:szCs w:val="28"/>
        </w:rPr>
        <w:t>交通、水利、</w:t>
      </w:r>
      <w:r w:rsidRPr="00856326">
        <w:rPr>
          <w:rFonts w:ascii="仿宋_GB2312" w:eastAsia="仿宋_GB2312" w:hint="eastAsia"/>
          <w:bCs/>
          <w:sz w:val="28"/>
          <w:szCs w:val="28"/>
        </w:rPr>
        <w:t>司</w:t>
      </w:r>
      <w:r w:rsidRPr="00E25BD4">
        <w:rPr>
          <w:rFonts w:ascii="仿宋" w:eastAsia="仿宋" w:hAnsi="仿宋" w:hint="eastAsia"/>
          <w:bCs/>
          <w:sz w:val="28"/>
          <w:szCs w:val="28"/>
        </w:rPr>
        <w:t>法</w:t>
      </w:r>
      <w:r w:rsidRPr="00CB532D">
        <w:rPr>
          <w:rFonts w:ascii="仿宋_GB2312" w:eastAsia="仿宋_GB2312" w:hint="eastAsia"/>
          <w:bCs/>
          <w:sz w:val="28"/>
          <w:szCs w:val="28"/>
        </w:rPr>
        <w:t>、检察院等行政主管部门记录的信用情况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992"/>
        <w:gridCol w:w="1559"/>
        <w:gridCol w:w="1276"/>
        <w:gridCol w:w="1446"/>
        <w:gridCol w:w="1389"/>
      </w:tblGrid>
      <w:tr w:rsidR="00F16DAE" w:rsidRPr="00CB532D" w:rsidTr="002245FB">
        <w:trPr>
          <w:trHeight w:val="370"/>
        </w:trPr>
        <w:tc>
          <w:tcPr>
            <w:tcW w:w="675"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560"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主要事实</w:t>
            </w:r>
          </w:p>
        </w:tc>
        <w:tc>
          <w:tcPr>
            <w:tcW w:w="99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类型</w:t>
            </w:r>
          </w:p>
        </w:tc>
        <w:tc>
          <w:tcPr>
            <w:tcW w:w="1559"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处罚部门</w:t>
            </w:r>
          </w:p>
        </w:tc>
        <w:tc>
          <w:tcPr>
            <w:tcW w:w="1276" w:type="dxa"/>
            <w:vAlign w:val="center"/>
          </w:tcPr>
          <w:p w:rsidR="00F16DAE" w:rsidRPr="00CB532D" w:rsidRDefault="00F16DAE" w:rsidP="002245FB">
            <w:pPr>
              <w:widowControl/>
              <w:spacing w:line="330" w:lineRule="atLeast"/>
              <w:jc w:val="center"/>
              <w:rPr>
                <w:rFonts w:eastAsia="黑体"/>
                <w:kern w:val="0"/>
                <w:szCs w:val="21"/>
              </w:rPr>
            </w:pPr>
            <w:r w:rsidRPr="00CB532D">
              <w:rPr>
                <w:rFonts w:eastAsia="黑体" w:hint="eastAsia"/>
                <w:b/>
                <w:bCs/>
                <w:kern w:val="0"/>
                <w:szCs w:val="21"/>
              </w:rPr>
              <w:t>认定时间</w:t>
            </w:r>
          </w:p>
        </w:tc>
        <w:tc>
          <w:tcPr>
            <w:tcW w:w="144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主要后果</w:t>
            </w:r>
          </w:p>
        </w:tc>
        <w:tc>
          <w:tcPr>
            <w:tcW w:w="1389" w:type="dxa"/>
            <w:vAlign w:val="center"/>
          </w:tcPr>
          <w:p w:rsidR="00F16DAE" w:rsidRPr="00CB532D" w:rsidRDefault="00F16DAE" w:rsidP="002245FB">
            <w:pPr>
              <w:widowControl/>
              <w:spacing w:line="330" w:lineRule="atLeast"/>
              <w:jc w:val="center"/>
              <w:rPr>
                <w:rFonts w:eastAsia="黑体"/>
                <w:kern w:val="0"/>
                <w:szCs w:val="21"/>
              </w:rPr>
            </w:pPr>
            <w:r w:rsidRPr="00CB532D">
              <w:rPr>
                <w:rFonts w:eastAsia="黑体" w:hint="eastAsia"/>
                <w:b/>
                <w:bCs/>
                <w:kern w:val="0"/>
                <w:szCs w:val="21"/>
              </w:rPr>
              <w:t>严重程度</w:t>
            </w:r>
          </w:p>
        </w:tc>
      </w:tr>
      <w:tr w:rsidR="00F16DAE" w:rsidRPr="00CB532D" w:rsidTr="002245FB">
        <w:trPr>
          <w:trHeight w:val="353"/>
        </w:trPr>
        <w:tc>
          <w:tcPr>
            <w:tcW w:w="675" w:type="dxa"/>
          </w:tcPr>
          <w:p w:rsidR="00F16DAE" w:rsidRPr="00CB532D" w:rsidRDefault="00F16DAE" w:rsidP="0021577D">
            <w:pPr>
              <w:jc w:val="center"/>
              <w:rPr>
                <w:rFonts w:ascii="宋体"/>
                <w:bCs/>
                <w:szCs w:val="21"/>
              </w:rPr>
            </w:pPr>
          </w:p>
        </w:tc>
        <w:tc>
          <w:tcPr>
            <w:tcW w:w="1560"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55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1446" w:type="dxa"/>
          </w:tcPr>
          <w:p w:rsidR="00F16DAE" w:rsidRPr="00CB532D" w:rsidRDefault="00F16DAE" w:rsidP="0021577D">
            <w:pPr>
              <w:jc w:val="center"/>
              <w:rPr>
                <w:rFonts w:ascii="宋体"/>
                <w:bCs/>
                <w:szCs w:val="21"/>
              </w:rPr>
            </w:pPr>
          </w:p>
        </w:tc>
        <w:tc>
          <w:tcPr>
            <w:tcW w:w="1389" w:type="dxa"/>
          </w:tcPr>
          <w:p w:rsidR="00F16DAE" w:rsidRPr="00CB532D" w:rsidRDefault="00F16DAE" w:rsidP="0021577D">
            <w:pPr>
              <w:jc w:val="center"/>
              <w:rPr>
                <w:rFonts w:ascii="宋体"/>
                <w:bCs/>
                <w:szCs w:val="21"/>
              </w:rPr>
            </w:pPr>
          </w:p>
        </w:tc>
      </w:tr>
      <w:tr w:rsidR="00F16DAE" w:rsidRPr="00CB532D" w:rsidTr="002245FB">
        <w:trPr>
          <w:trHeight w:val="353"/>
        </w:trPr>
        <w:tc>
          <w:tcPr>
            <w:tcW w:w="675" w:type="dxa"/>
          </w:tcPr>
          <w:p w:rsidR="00F16DAE" w:rsidRPr="00CB532D" w:rsidRDefault="00F16DAE" w:rsidP="0021577D">
            <w:pPr>
              <w:jc w:val="center"/>
              <w:rPr>
                <w:rFonts w:ascii="宋体"/>
                <w:bCs/>
                <w:szCs w:val="21"/>
              </w:rPr>
            </w:pPr>
          </w:p>
        </w:tc>
        <w:tc>
          <w:tcPr>
            <w:tcW w:w="1560"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55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1446" w:type="dxa"/>
          </w:tcPr>
          <w:p w:rsidR="00F16DAE" w:rsidRPr="00CB532D" w:rsidRDefault="00F16DAE" w:rsidP="0021577D">
            <w:pPr>
              <w:jc w:val="center"/>
              <w:rPr>
                <w:rFonts w:ascii="宋体"/>
                <w:bCs/>
                <w:szCs w:val="21"/>
              </w:rPr>
            </w:pPr>
          </w:p>
        </w:tc>
        <w:tc>
          <w:tcPr>
            <w:tcW w:w="1389" w:type="dxa"/>
          </w:tcPr>
          <w:p w:rsidR="00F16DAE" w:rsidRPr="00CB532D" w:rsidRDefault="00F16DAE" w:rsidP="0021577D">
            <w:pPr>
              <w:jc w:val="center"/>
              <w:rPr>
                <w:rFonts w:ascii="宋体"/>
                <w:bCs/>
                <w:szCs w:val="21"/>
              </w:rPr>
            </w:pPr>
          </w:p>
        </w:tc>
      </w:tr>
    </w:tbl>
    <w:p w:rsidR="00F16DAE" w:rsidRPr="00CB532D" w:rsidRDefault="00F16DAE" w:rsidP="00D4378F">
      <w:pPr>
        <w:spacing w:line="578" w:lineRule="exact"/>
        <w:rPr>
          <w:szCs w:val="21"/>
        </w:rPr>
      </w:pPr>
      <w:r w:rsidRPr="00CB532D">
        <w:rPr>
          <w:rFonts w:hint="eastAsia"/>
          <w:szCs w:val="21"/>
        </w:rPr>
        <w:t>注：严重程度分为：严重、较重、一般三级。</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、人民银行信贷行为记录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134"/>
        <w:gridCol w:w="1134"/>
        <w:gridCol w:w="992"/>
        <w:gridCol w:w="1134"/>
        <w:gridCol w:w="992"/>
        <w:gridCol w:w="1276"/>
      </w:tblGrid>
      <w:tr w:rsidR="00F16DAE" w:rsidRPr="00CB532D" w:rsidTr="00AD3C4C">
        <w:trPr>
          <w:trHeight w:val="370"/>
        </w:trPr>
        <w:tc>
          <w:tcPr>
            <w:tcW w:w="675" w:type="dxa"/>
            <w:vMerge w:val="restart"/>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lastRenderedPageBreak/>
              <w:t>序号</w:t>
            </w:r>
          </w:p>
        </w:tc>
        <w:tc>
          <w:tcPr>
            <w:tcW w:w="1560" w:type="dxa"/>
            <w:vMerge w:val="restart"/>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项目</w:t>
            </w:r>
          </w:p>
        </w:tc>
        <w:tc>
          <w:tcPr>
            <w:tcW w:w="2268" w:type="dxa"/>
            <w:gridSpan w:val="2"/>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kern w:val="0"/>
                <w:szCs w:val="21"/>
              </w:rPr>
              <w:t>正常类汇总</w:t>
            </w:r>
          </w:p>
        </w:tc>
        <w:tc>
          <w:tcPr>
            <w:tcW w:w="2126" w:type="dxa"/>
            <w:gridSpan w:val="2"/>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kern w:val="0"/>
                <w:szCs w:val="21"/>
              </w:rPr>
              <w:t>关注类汇总</w:t>
            </w:r>
          </w:p>
        </w:tc>
        <w:tc>
          <w:tcPr>
            <w:tcW w:w="2268" w:type="dxa"/>
            <w:gridSpan w:val="2"/>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kern w:val="0"/>
                <w:szCs w:val="21"/>
              </w:rPr>
              <w:t>不良</w:t>
            </w:r>
            <w:r w:rsidRPr="00CB532D">
              <w:rPr>
                <w:rFonts w:eastAsia="黑体"/>
                <w:b/>
                <w:kern w:val="0"/>
                <w:szCs w:val="21"/>
              </w:rPr>
              <w:t>/</w:t>
            </w:r>
            <w:r w:rsidRPr="00CB532D">
              <w:rPr>
                <w:rFonts w:eastAsia="黑体" w:hint="eastAsia"/>
                <w:b/>
                <w:kern w:val="0"/>
                <w:szCs w:val="21"/>
              </w:rPr>
              <w:t>违约类汇总</w:t>
            </w:r>
          </w:p>
        </w:tc>
      </w:tr>
      <w:tr w:rsidR="00F16DAE" w:rsidRPr="00CB532D" w:rsidTr="00AD3C4C">
        <w:trPr>
          <w:trHeight w:val="370"/>
        </w:trPr>
        <w:tc>
          <w:tcPr>
            <w:tcW w:w="675" w:type="dxa"/>
            <w:vMerge/>
            <w:vAlign w:val="center"/>
          </w:tcPr>
          <w:p w:rsidR="00F16DAE" w:rsidRPr="00CB532D" w:rsidRDefault="00F16DAE" w:rsidP="0021577D">
            <w:pPr>
              <w:widowControl/>
              <w:spacing w:line="330" w:lineRule="atLeast"/>
              <w:jc w:val="center"/>
              <w:rPr>
                <w:rFonts w:eastAsia="黑体"/>
                <w:b/>
                <w:bCs/>
                <w:kern w:val="0"/>
                <w:szCs w:val="21"/>
              </w:rPr>
            </w:pPr>
          </w:p>
        </w:tc>
        <w:tc>
          <w:tcPr>
            <w:tcW w:w="1560" w:type="dxa"/>
            <w:vMerge/>
            <w:vAlign w:val="center"/>
          </w:tcPr>
          <w:p w:rsidR="00F16DAE" w:rsidRPr="00CB532D" w:rsidRDefault="00F16DAE" w:rsidP="0021577D">
            <w:pPr>
              <w:widowControl/>
              <w:spacing w:line="330" w:lineRule="atLeast"/>
              <w:jc w:val="center"/>
              <w:rPr>
                <w:rFonts w:eastAsia="黑体"/>
                <w:b/>
                <w:bCs/>
                <w:kern w:val="0"/>
                <w:szCs w:val="21"/>
              </w:rPr>
            </w:pPr>
          </w:p>
        </w:tc>
        <w:tc>
          <w:tcPr>
            <w:tcW w:w="113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笔数</w:t>
            </w:r>
          </w:p>
        </w:tc>
        <w:tc>
          <w:tcPr>
            <w:tcW w:w="113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余额</w:t>
            </w:r>
          </w:p>
        </w:tc>
        <w:tc>
          <w:tcPr>
            <w:tcW w:w="992"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笔数</w:t>
            </w:r>
          </w:p>
        </w:tc>
        <w:tc>
          <w:tcPr>
            <w:tcW w:w="113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余额</w:t>
            </w:r>
          </w:p>
        </w:tc>
        <w:tc>
          <w:tcPr>
            <w:tcW w:w="992"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笔数</w:t>
            </w:r>
          </w:p>
        </w:tc>
        <w:tc>
          <w:tcPr>
            <w:tcW w:w="1276"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余额</w:t>
            </w:r>
          </w:p>
        </w:tc>
      </w:tr>
      <w:tr w:rsidR="00F16DAE" w:rsidRPr="00CB532D" w:rsidTr="00AD3C4C">
        <w:trPr>
          <w:trHeight w:val="353"/>
        </w:trPr>
        <w:tc>
          <w:tcPr>
            <w:tcW w:w="675" w:type="dxa"/>
          </w:tcPr>
          <w:p w:rsidR="00F16DAE" w:rsidRPr="00CB532D" w:rsidRDefault="00F16DAE" w:rsidP="0021577D">
            <w:pPr>
              <w:jc w:val="center"/>
              <w:rPr>
                <w:rFonts w:ascii="宋体"/>
                <w:bCs/>
                <w:szCs w:val="21"/>
              </w:rPr>
            </w:pPr>
            <w:r w:rsidRPr="00CB532D">
              <w:rPr>
                <w:rFonts w:ascii="宋体" w:hAnsi="宋体"/>
                <w:bCs/>
                <w:szCs w:val="21"/>
              </w:rPr>
              <w:t>1</w:t>
            </w:r>
          </w:p>
        </w:tc>
        <w:tc>
          <w:tcPr>
            <w:tcW w:w="1560" w:type="dxa"/>
          </w:tcPr>
          <w:p w:rsidR="00F16DAE" w:rsidRPr="00CB532D" w:rsidRDefault="00F16DAE" w:rsidP="0021577D">
            <w:pPr>
              <w:jc w:val="center"/>
              <w:rPr>
                <w:rFonts w:ascii="宋体"/>
                <w:bCs/>
                <w:szCs w:val="21"/>
              </w:rPr>
            </w:pPr>
            <w:r w:rsidRPr="00CB532D">
              <w:rPr>
                <w:rFonts w:ascii="宋体" w:hAnsi="宋体" w:hint="eastAsia"/>
                <w:bCs/>
                <w:szCs w:val="21"/>
              </w:rPr>
              <w:t>贷款</w:t>
            </w:r>
          </w:p>
        </w:tc>
        <w:tc>
          <w:tcPr>
            <w:tcW w:w="1134"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r>
      <w:tr w:rsidR="00F16DAE" w:rsidRPr="00CB532D" w:rsidTr="00AD3C4C">
        <w:trPr>
          <w:trHeight w:val="353"/>
        </w:trPr>
        <w:tc>
          <w:tcPr>
            <w:tcW w:w="675" w:type="dxa"/>
          </w:tcPr>
          <w:p w:rsidR="00F16DAE" w:rsidRPr="00CB532D" w:rsidRDefault="00F16DAE" w:rsidP="0021577D">
            <w:pPr>
              <w:jc w:val="center"/>
              <w:rPr>
                <w:rFonts w:ascii="宋体"/>
                <w:bCs/>
                <w:szCs w:val="21"/>
              </w:rPr>
            </w:pPr>
            <w:r w:rsidRPr="00CB532D">
              <w:rPr>
                <w:rFonts w:ascii="宋体" w:hAnsi="宋体"/>
                <w:bCs/>
                <w:szCs w:val="21"/>
              </w:rPr>
              <w:t>2</w:t>
            </w:r>
          </w:p>
        </w:tc>
        <w:tc>
          <w:tcPr>
            <w:tcW w:w="1560" w:type="dxa"/>
          </w:tcPr>
          <w:p w:rsidR="00F16DAE" w:rsidRPr="00CB532D" w:rsidRDefault="00F16DAE" w:rsidP="0021577D">
            <w:pPr>
              <w:jc w:val="center"/>
              <w:rPr>
                <w:rFonts w:ascii="宋体"/>
                <w:bCs/>
                <w:szCs w:val="21"/>
              </w:rPr>
            </w:pPr>
            <w:r w:rsidRPr="00CB532D">
              <w:rPr>
                <w:rFonts w:ascii="宋体" w:hAnsi="宋体" w:hint="eastAsia"/>
                <w:bCs/>
                <w:szCs w:val="21"/>
              </w:rPr>
              <w:t>类贷款</w:t>
            </w:r>
          </w:p>
        </w:tc>
        <w:tc>
          <w:tcPr>
            <w:tcW w:w="1134"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r>
      <w:tr w:rsidR="00F16DAE" w:rsidRPr="00CB532D" w:rsidTr="00AD3C4C">
        <w:trPr>
          <w:trHeight w:val="336"/>
        </w:trPr>
        <w:tc>
          <w:tcPr>
            <w:tcW w:w="675" w:type="dxa"/>
          </w:tcPr>
          <w:p w:rsidR="00F16DAE" w:rsidRPr="00CB532D" w:rsidRDefault="00F16DAE" w:rsidP="0021577D">
            <w:pPr>
              <w:jc w:val="center"/>
              <w:rPr>
                <w:rFonts w:ascii="宋体"/>
                <w:bCs/>
                <w:szCs w:val="21"/>
              </w:rPr>
            </w:pPr>
            <w:r w:rsidRPr="00CB532D">
              <w:rPr>
                <w:rFonts w:ascii="宋体" w:hAnsi="宋体"/>
                <w:bCs/>
                <w:szCs w:val="21"/>
              </w:rPr>
              <w:t>3</w:t>
            </w:r>
          </w:p>
        </w:tc>
        <w:tc>
          <w:tcPr>
            <w:tcW w:w="1560" w:type="dxa"/>
          </w:tcPr>
          <w:p w:rsidR="00F16DAE" w:rsidRPr="00CB532D" w:rsidRDefault="00F16DAE" w:rsidP="0021577D">
            <w:pPr>
              <w:jc w:val="center"/>
              <w:rPr>
                <w:rFonts w:ascii="宋体"/>
                <w:bCs/>
                <w:szCs w:val="21"/>
              </w:rPr>
            </w:pPr>
            <w:r w:rsidRPr="00CB532D">
              <w:rPr>
                <w:rFonts w:ascii="宋体" w:hAnsi="宋体" w:hint="eastAsia"/>
                <w:bCs/>
                <w:szCs w:val="21"/>
              </w:rPr>
              <w:t>贸易融资</w:t>
            </w:r>
          </w:p>
        </w:tc>
        <w:tc>
          <w:tcPr>
            <w:tcW w:w="1134"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r>
      <w:tr w:rsidR="00F16DAE" w:rsidRPr="00CB532D" w:rsidTr="00AD3C4C">
        <w:trPr>
          <w:trHeight w:val="353"/>
        </w:trPr>
        <w:tc>
          <w:tcPr>
            <w:tcW w:w="675" w:type="dxa"/>
          </w:tcPr>
          <w:p w:rsidR="00F16DAE" w:rsidRPr="00CB532D" w:rsidRDefault="00F16DAE" w:rsidP="0021577D">
            <w:pPr>
              <w:jc w:val="center"/>
              <w:rPr>
                <w:rFonts w:ascii="宋体"/>
                <w:bCs/>
                <w:szCs w:val="21"/>
              </w:rPr>
            </w:pPr>
            <w:r w:rsidRPr="00CB532D">
              <w:rPr>
                <w:rFonts w:ascii="宋体" w:hAnsi="宋体"/>
                <w:bCs/>
                <w:szCs w:val="21"/>
              </w:rPr>
              <w:t>4</w:t>
            </w:r>
          </w:p>
        </w:tc>
        <w:tc>
          <w:tcPr>
            <w:tcW w:w="1560" w:type="dxa"/>
          </w:tcPr>
          <w:p w:rsidR="00F16DAE" w:rsidRPr="00CB532D" w:rsidRDefault="00F16DAE" w:rsidP="0021577D">
            <w:pPr>
              <w:jc w:val="center"/>
              <w:rPr>
                <w:rFonts w:ascii="宋体"/>
                <w:bCs/>
                <w:szCs w:val="21"/>
              </w:rPr>
            </w:pPr>
            <w:proofErr w:type="gramStart"/>
            <w:r w:rsidRPr="00CB532D">
              <w:rPr>
                <w:rFonts w:ascii="宋体" w:hAnsi="宋体" w:hint="eastAsia"/>
                <w:bCs/>
                <w:szCs w:val="21"/>
              </w:rPr>
              <w:t>保理</w:t>
            </w:r>
            <w:proofErr w:type="gramEnd"/>
          </w:p>
        </w:tc>
        <w:tc>
          <w:tcPr>
            <w:tcW w:w="1134"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r>
      <w:tr w:rsidR="00F16DAE" w:rsidRPr="00CB532D" w:rsidTr="00AD3C4C">
        <w:trPr>
          <w:trHeight w:val="353"/>
        </w:trPr>
        <w:tc>
          <w:tcPr>
            <w:tcW w:w="675" w:type="dxa"/>
          </w:tcPr>
          <w:p w:rsidR="00F16DAE" w:rsidRPr="00CB532D" w:rsidRDefault="00F16DAE" w:rsidP="0021577D">
            <w:pPr>
              <w:jc w:val="center"/>
              <w:rPr>
                <w:rFonts w:ascii="宋体"/>
                <w:bCs/>
                <w:szCs w:val="21"/>
              </w:rPr>
            </w:pPr>
            <w:r w:rsidRPr="00CB532D">
              <w:rPr>
                <w:rFonts w:ascii="宋体" w:hAnsi="宋体"/>
                <w:bCs/>
                <w:szCs w:val="21"/>
              </w:rPr>
              <w:t>5</w:t>
            </w:r>
          </w:p>
        </w:tc>
        <w:tc>
          <w:tcPr>
            <w:tcW w:w="1560" w:type="dxa"/>
          </w:tcPr>
          <w:p w:rsidR="00F16DAE" w:rsidRPr="00CB532D" w:rsidRDefault="00F16DAE" w:rsidP="0021577D">
            <w:pPr>
              <w:jc w:val="center"/>
              <w:rPr>
                <w:rFonts w:ascii="宋体"/>
                <w:bCs/>
                <w:szCs w:val="21"/>
              </w:rPr>
            </w:pPr>
            <w:r w:rsidRPr="00CB532D">
              <w:rPr>
                <w:rFonts w:ascii="宋体" w:hAnsi="宋体" w:hint="eastAsia"/>
                <w:bCs/>
                <w:szCs w:val="21"/>
              </w:rPr>
              <w:t>票据贴现</w:t>
            </w:r>
          </w:p>
        </w:tc>
        <w:tc>
          <w:tcPr>
            <w:tcW w:w="1134"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134"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r>
    </w:tbl>
    <w:p w:rsidR="00F16DAE" w:rsidRPr="002245FB" w:rsidRDefault="00F16DAE" w:rsidP="002245FB">
      <w:pPr>
        <w:rPr>
          <w:rFonts w:eastAsia="楷体_GB2312"/>
          <w:b/>
          <w:bCs/>
          <w:szCs w:val="21"/>
        </w:rPr>
      </w:pPr>
    </w:p>
    <w:p w:rsidR="00F16DAE" w:rsidRPr="00CB532D" w:rsidRDefault="00F16DAE" w:rsidP="00F22D40">
      <w:pPr>
        <w:spacing w:beforeLines="50" w:before="156"/>
        <w:rPr>
          <w:rFonts w:eastAsia="楷体_GB2312"/>
          <w:b/>
          <w:bCs/>
          <w:sz w:val="32"/>
          <w:szCs w:val="32"/>
        </w:rPr>
      </w:pPr>
      <w:r w:rsidRPr="00CB532D">
        <w:rPr>
          <w:rFonts w:eastAsia="楷体_GB2312" w:hint="eastAsia"/>
          <w:b/>
          <w:bCs/>
          <w:sz w:val="32"/>
          <w:szCs w:val="32"/>
        </w:rPr>
        <w:t>（二）招标投标信用记录</w:t>
      </w:r>
    </w:p>
    <w:p w:rsidR="00F16DAE" w:rsidRPr="00CB532D" w:rsidRDefault="00F16DAE" w:rsidP="00F22D40">
      <w:pPr>
        <w:ind w:firstLineChars="200" w:firstLine="420"/>
        <w:rPr>
          <w:rFonts w:eastAsia="楷体_GB2312"/>
          <w:b/>
          <w:bCs/>
          <w:sz w:val="32"/>
          <w:szCs w:val="32"/>
        </w:rPr>
      </w:pPr>
      <w:r w:rsidRPr="00CB532D">
        <w:rPr>
          <w:rFonts w:hint="eastAsia"/>
          <w:szCs w:val="21"/>
        </w:rPr>
        <w:t>近三年被各级行政机关处罚、通报，以及被司法机关法律文书认定等企业及其从业人员在招标投标方面的不良记录。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992"/>
        <w:gridCol w:w="1559"/>
        <w:gridCol w:w="1276"/>
        <w:gridCol w:w="1446"/>
        <w:gridCol w:w="1389"/>
      </w:tblGrid>
      <w:tr w:rsidR="00F16DAE" w:rsidRPr="00CB532D" w:rsidTr="002245FB">
        <w:trPr>
          <w:trHeight w:val="370"/>
        </w:trPr>
        <w:tc>
          <w:tcPr>
            <w:tcW w:w="675"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560"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主要事实</w:t>
            </w:r>
          </w:p>
        </w:tc>
        <w:tc>
          <w:tcPr>
            <w:tcW w:w="99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类型</w:t>
            </w:r>
          </w:p>
        </w:tc>
        <w:tc>
          <w:tcPr>
            <w:tcW w:w="1559"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处罚部门</w:t>
            </w:r>
          </w:p>
        </w:tc>
        <w:tc>
          <w:tcPr>
            <w:tcW w:w="1276" w:type="dxa"/>
            <w:vAlign w:val="center"/>
          </w:tcPr>
          <w:p w:rsidR="00F16DAE" w:rsidRPr="00CB532D" w:rsidRDefault="00F16DAE" w:rsidP="002245FB">
            <w:pPr>
              <w:widowControl/>
              <w:spacing w:line="330" w:lineRule="atLeast"/>
              <w:jc w:val="center"/>
              <w:rPr>
                <w:rFonts w:eastAsia="黑体"/>
                <w:kern w:val="0"/>
                <w:szCs w:val="21"/>
              </w:rPr>
            </w:pPr>
            <w:r w:rsidRPr="00CB532D">
              <w:rPr>
                <w:rFonts w:eastAsia="黑体" w:hint="eastAsia"/>
                <w:b/>
                <w:bCs/>
                <w:kern w:val="0"/>
                <w:szCs w:val="21"/>
              </w:rPr>
              <w:t>认定时间</w:t>
            </w:r>
          </w:p>
        </w:tc>
        <w:tc>
          <w:tcPr>
            <w:tcW w:w="144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主要后果</w:t>
            </w:r>
          </w:p>
        </w:tc>
        <w:tc>
          <w:tcPr>
            <w:tcW w:w="1389" w:type="dxa"/>
            <w:vAlign w:val="center"/>
          </w:tcPr>
          <w:p w:rsidR="00F16DAE" w:rsidRPr="00CB532D" w:rsidRDefault="00F16DAE" w:rsidP="002245FB">
            <w:pPr>
              <w:widowControl/>
              <w:spacing w:line="330" w:lineRule="atLeast"/>
              <w:jc w:val="center"/>
              <w:rPr>
                <w:rFonts w:eastAsia="黑体"/>
                <w:kern w:val="0"/>
                <w:szCs w:val="21"/>
              </w:rPr>
            </w:pPr>
            <w:r w:rsidRPr="00CB532D">
              <w:rPr>
                <w:rFonts w:eastAsia="黑体" w:hint="eastAsia"/>
                <w:b/>
                <w:bCs/>
                <w:kern w:val="0"/>
                <w:szCs w:val="21"/>
              </w:rPr>
              <w:t>严重程度</w:t>
            </w:r>
          </w:p>
        </w:tc>
      </w:tr>
      <w:tr w:rsidR="00F16DAE" w:rsidRPr="00CB532D" w:rsidTr="002245FB">
        <w:trPr>
          <w:trHeight w:val="353"/>
        </w:trPr>
        <w:tc>
          <w:tcPr>
            <w:tcW w:w="675" w:type="dxa"/>
          </w:tcPr>
          <w:p w:rsidR="00F16DAE" w:rsidRPr="00CB532D" w:rsidRDefault="00F16DAE" w:rsidP="0021577D">
            <w:pPr>
              <w:jc w:val="center"/>
              <w:rPr>
                <w:rFonts w:ascii="宋体"/>
                <w:bCs/>
                <w:szCs w:val="21"/>
              </w:rPr>
            </w:pPr>
          </w:p>
        </w:tc>
        <w:tc>
          <w:tcPr>
            <w:tcW w:w="1560"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55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1446" w:type="dxa"/>
          </w:tcPr>
          <w:p w:rsidR="00F16DAE" w:rsidRPr="00CB532D" w:rsidRDefault="00F16DAE" w:rsidP="0021577D">
            <w:pPr>
              <w:jc w:val="center"/>
              <w:rPr>
                <w:rFonts w:ascii="宋体"/>
                <w:bCs/>
                <w:szCs w:val="21"/>
              </w:rPr>
            </w:pPr>
          </w:p>
        </w:tc>
        <w:tc>
          <w:tcPr>
            <w:tcW w:w="1389" w:type="dxa"/>
          </w:tcPr>
          <w:p w:rsidR="00F16DAE" w:rsidRPr="00CB532D" w:rsidRDefault="00F16DAE" w:rsidP="0021577D">
            <w:pPr>
              <w:jc w:val="center"/>
              <w:rPr>
                <w:rFonts w:ascii="宋体"/>
                <w:bCs/>
                <w:szCs w:val="21"/>
              </w:rPr>
            </w:pPr>
          </w:p>
        </w:tc>
      </w:tr>
      <w:tr w:rsidR="00F16DAE" w:rsidRPr="00CB532D" w:rsidTr="002245FB">
        <w:trPr>
          <w:trHeight w:val="353"/>
        </w:trPr>
        <w:tc>
          <w:tcPr>
            <w:tcW w:w="675" w:type="dxa"/>
          </w:tcPr>
          <w:p w:rsidR="00F16DAE" w:rsidRPr="00CB532D" w:rsidRDefault="00F16DAE" w:rsidP="0021577D">
            <w:pPr>
              <w:jc w:val="center"/>
              <w:rPr>
                <w:rFonts w:ascii="宋体"/>
                <w:bCs/>
                <w:szCs w:val="21"/>
              </w:rPr>
            </w:pPr>
          </w:p>
        </w:tc>
        <w:tc>
          <w:tcPr>
            <w:tcW w:w="1560" w:type="dxa"/>
          </w:tcPr>
          <w:p w:rsidR="00F16DAE" w:rsidRPr="00CB532D" w:rsidRDefault="00F16DAE" w:rsidP="0021577D">
            <w:pPr>
              <w:jc w:val="center"/>
              <w:rPr>
                <w:rFonts w:ascii="宋体"/>
                <w:bCs/>
                <w:szCs w:val="21"/>
              </w:rPr>
            </w:pPr>
          </w:p>
        </w:tc>
        <w:tc>
          <w:tcPr>
            <w:tcW w:w="992" w:type="dxa"/>
          </w:tcPr>
          <w:p w:rsidR="00F16DAE" w:rsidRPr="00CB532D" w:rsidRDefault="00F16DAE" w:rsidP="0021577D">
            <w:pPr>
              <w:jc w:val="center"/>
              <w:rPr>
                <w:rFonts w:ascii="宋体"/>
                <w:bCs/>
                <w:szCs w:val="21"/>
              </w:rPr>
            </w:pPr>
          </w:p>
        </w:tc>
        <w:tc>
          <w:tcPr>
            <w:tcW w:w="1559" w:type="dxa"/>
          </w:tcPr>
          <w:p w:rsidR="00F16DAE" w:rsidRPr="00CB532D" w:rsidRDefault="00F16DAE" w:rsidP="0021577D">
            <w:pPr>
              <w:jc w:val="center"/>
              <w:rPr>
                <w:rFonts w:ascii="宋体"/>
                <w:bCs/>
                <w:szCs w:val="21"/>
              </w:rPr>
            </w:pPr>
          </w:p>
        </w:tc>
        <w:tc>
          <w:tcPr>
            <w:tcW w:w="1276" w:type="dxa"/>
          </w:tcPr>
          <w:p w:rsidR="00F16DAE" w:rsidRPr="00CB532D" w:rsidRDefault="00F16DAE" w:rsidP="0021577D">
            <w:pPr>
              <w:jc w:val="center"/>
              <w:rPr>
                <w:rFonts w:ascii="宋体"/>
                <w:bCs/>
                <w:szCs w:val="21"/>
              </w:rPr>
            </w:pPr>
          </w:p>
        </w:tc>
        <w:tc>
          <w:tcPr>
            <w:tcW w:w="1446" w:type="dxa"/>
          </w:tcPr>
          <w:p w:rsidR="00F16DAE" w:rsidRPr="00CB532D" w:rsidRDefault="00F16DAE" w:rsidP="0021577D">
            <w:pPr>
              <w:jc w:val="center"/>
              <w:rPr>
                <w:rFonts w:ascii="宋体"/>
                <w:bCs/>
                <w:szCs w:val="21"/>
              </w:rPr>
            </w:pPr>
          </w:p>
        </w:tc>
        <w:tc>
          <w:tcPr>
            <w:tcW w:w="1389" w:type="dxa"/>
          </w:tcPr>
          <w:p w:rsidR="00F16DAE" w:rsidRPr="00CB532D" w:rsidRDefault="00F16DAE" w:rsidP="0021577D">
            <w:pPr>
              <w:jc w:val="center"/>
              <w:rPr>
                <w:rFonts w:ascii="宋体"/>
                <w:bCs/>
                <w:szCs w:val="21"/>
              </w:rPr>
            </w:pPr>
          </w:p>
        </w:tc>
      </w:tr>
      <w:tr w:rsidR="00403EFD" w:rsidRPr="00CB532D" w:rsidTr="002245FB">
        <w:trPr>
          <w:trHeight w:val="353"/>
        </w:trPr>
        <w:tc>
          <w:tcPr>
            <w:tcW w:w="675" w:type="dxa"/>
          </w:tcPr>
          <w:p w:rsidR="00403EFD" w:rsidRPr="00CB532D" w:rsidRDefault="00403EFD" w:rsidP="0021577D">
            <w:pPr>
              <w:jc w:val="center"/>
              <w:rPr>
                <w:rFonts w:ascii="宋体"/>
                <w:bCs/>
                <w:szCs w:val="21"/>
              </w:rPr>
            </w:pPr>
          </w:p>
        </w:tc>
        <w:tc>
          <w:tcPr>
            <w:tcW w:w="1560" w:type="dxa"/>
          </w:tcPr>
          <w:p w:rsidR="00403EFD" w:rsidRPr="00CB532D" w:rsidRDefault="00403EFD" w:rsidP="0021577D">
            <w:pPr>
              <w:jc w:val="center"/>
              <w:rPr>
                <w:rFonts w:ascii="宋体"/>
                <w:bCs/>
                <w:szCs w:val="21"/>
              </w:rPr>
            </w:pPr>
          </w:p>
        </w:tc>
        <w:tc>
          <w:tcPr>
            <w:tcW w:w="992" w:type="dxa"/>
          </w:tcPr>
          <w:p w:rsidR="00403EFD" w:rsidRPr="00CB532D" w:rsidRDefault="00403EFD" w:rsidP="0021577D">
            <w:pPr>
              <w:jc w:val="center"/>
              <w:rPr>
                <w:rFonts w:ascii="宋体"/>
                <w:bCs/>
                <w:szCs w:val="21"/>
              </w:rPr>
            </w:pPr>
          </w:p>
        </w:tc>
        <w:tc>
          <w:tcPr>
            <w:tcW w:w="1559" w:type="dxa"/>
          </w:tcPr>
          <w:p w:rsidR="00403EFD" w:rsidRPr="00CB532D" w:rsidRDefault="00403EFD" w:rsidP="0021577D">
            <w:pPr>
              <w:jc w:val="center"/>
              <w:rPr>
                <w:rFonts w:ascii="宋体"/>
                <w:bCs/>
                <w:szCs w:val="21"/>
              </w:rPr>
            </w:pPr>
          </w:p>
        </w:tc>
        <w:tc>
          <w:tcPr>
            <w:tcW w:w="1276" w:type="dxa"/>
          </w:tcPr>
          <w:p w:rsidR="00403EFD" w:rsidRPr="00CB532D" w:rsidRDefault="00403EFD" w:rsidP="0021577D">
            <w:pPr>
              <w:jc w:val="center"/>
              <w:rPr>
                <w:rFonts w:ascii="宋体"/>
                <w:bCs/>
                <w:szCs w:val="21"/>
              </w:rPr>
            </w:pPr>
          </w:p>
        </w:tc>
        <w:tc>
          <w:tcPr>
            <w:tcW w:w="1446" w:type="dxa"/>
          </w:tcPr>
          <w:p w:rsidR="00403EFD" w:rsidRPr="00CB532D" w:rsidRDefault="00403EFD" w:rsidP="0021577D">
            <w:pPr>
              <w:jc w:val="center"/>
              <w:rPr>
                <w:rFonts w:ascii="宋体"/>
                <w:bCs/>
                <w:szCs w:val="21"/>
              </w:rPr>
            </w:pPr>
          </w:p>
        </w:tc>
        <w:tc>
          <w:tcPr>
            <w:tcW w:w="1389" w:type="dxa"/>
          </w:tcPr>
          <w:p w:rsidR="00403EFD" w:rsidRPr="00CB532D" w:rsidRDefault="00403EFD" w:rsidP="0021577D">
            <w:pPr>
              <w:jc w:val="center"/>
              <w:rPr>
                <w:rFonts w:ascii="宋体"/>
                <w:bCs/>
                <w:szCs w:val="21"/>
              </w:rPr>
            </w:pPr>
          </w:p>
        </w:tc>
      </w:tr>
      <w:tr w:rsidR="00397931" w:rsidRPr="00CB532D" w:rsidTr="002245FB">
        <w:trPr>
          <w:trHeight w:val="353"/>
        </w:trPr>
        <w:tc>
          <w:tcPr>
            <w:tcW w:w="675" w:type="dxa"/>
          </w:tcPr>
          <w:p w:rsidR="00397931" w:rsidRPr="00CB532D" w:rsidRDefault="00397931" w:rsidP="0021577D">
            <w:pPr>
              <w:jc w:val="center"/>
              <w:rPr>
                <w:rFonts w:ascii="宋体"/>
                <w:bCs/>
                <w:szCs w:val="21"/>
              </w:rPr>
            </w:pPr>
          </w:p>
        </w:tc>
        <w:tc>
          <w:tcPr>
            <w:tcW w:w="1560" w:type="dxa"/>
          </w:tcPr>
          <w:p w:rsidR="00397931" w:rsidRPr="00CB532D" w:rsidRDefault="00397931" w:rsidP="0021577D">
            <w:pPr>
              <w:jc w:val="center"/>
              <w:rPr>
                <w:rFonts w:ascii="宋体"/>
                <w:bCs/>
                <w:szCs w:val="21"/>
              </w:rPr>
            </w:pPr>
          </w:p>
        </w:tc>
        <w:tc>
          <w:tcPr>
            <w:tcW w:w="992" w:type="dxa"/>
          </w:tcPr>
          <w:p w:rsidR="00397931" w:rsidRPr="00CB532D" w:rsidRDefault="00397931" w:rsidP="0021577D">
            <w:pPr>
              <w:jc w:val="center"/>
              <w:rPr>
                <w:rFonts w:ascii="宋体"/>
                <w:bCs/>
                <w:szCs w:val="21"/>
              </w:rPr>
            </w:pPr>
          </w:p>
        </w:tc>
        <w:tc>
          <w:tcPr>
            <w:tcW w:w="1559" w:type="dxa"/>
          </w:tcPr>
          <w:p w:rsidR="00397931" w:rsidRPr="00CB532D" w:rsidRDefault="00397931" w:rsidP="0021577D">
            <w:pPr>
              <w:jc w:val="center"/>
              <w:rPr>
                <w:rFonts w:ascii="宋体"/>
                <w:bCs/>
                <w:szCs w:val="21"/>
              </w:rPr>
            </w:pPr>
          </w:p>
        </w:tc>
        <w:tc>
          <w:tcPr>
            <w:tcW w:w="1276" w:type="dxa"/>
          </w:tcPr>
          <w:p w:rsidR="00397931" w:rsidRPr="00CB532D" w:rsidRDefault="00397931" w:rsidP="0021577D">
            <w:pPr>
              <w:jc w:val="center"/>
              <w:rPr>
                <w:rFonts w:ascii="宋体"/>
                <w:bCs/>
                <w:szCs w:val="21"/>
              </w:rPr>
            </w:pPr>
          </w:p>
        </w:tc>
        <w:tc>
          <w:tcPr>
            <w:tcW w:w="1446" w:type="dxa"/>
          </w:tcPr>
          <w:p w:rsidR="00397931" w:rsidRPr="00CB532D" w:rsidRDefault="00397931" w:rsidP="0021577D">
            <w:pPr>
              <w:jc w:val="center"/>
              <w:rPr>
                <w:rFonts w:ascii="宋体"/>
                <w:bCs/>
                <w:szCs w:val="21"/>
              </w:rPr>
            </w:pPr>
          </w:p>
        </w:tc>
        <w:tc>
          <w:tcPr>
            <w:tcW w:w="1389" w:type="dxa"/>
          </w:tcPr>
          <w:p w:rsidR="00397931" w:rsidRPr="00CB532D" w:rsidRDefault="00397931" w:rsidP="0021577D">
            <w:pPr>
              <w:jc w:val="center"/>
              <w:rPr>
                <w:rFonts w:ascii="宋体"/>
                <w:bCs/>
                <w:szCs w:val="21"/>
              </w:rPr>
            </w:pPr>
          </w:p>
        </w:tc>
      </w:tr>
      <w:tr w:rsidR="00403EFD" w:rsidRPr="00CB532D" w:rsidTr="002245FB">
        <w:trPr>
          <w:trHeight w:val="353"/>
        </w:trPr>
        <w:tc>
          <w:tcPr>
            <w:tcW w:w="675" w:type="dxa"/>
          </w:tcPr>
          <w:p w:rsidR="00403EFD" w:rsidRPr="00CB532D" w:rsidRDefault="00403EFD" w:rsidP="0021577D">
            <w:pPr>
              <w:jc w:val="center"/>
              <w:rPr>
                <w:rFonts w:ascii="宋体"/>
                <w:bCs/>
                <w:szCs w:val="21"/>
              </w:rPr>
            </w:pPr>
          </w:p>
        </w:tc>
        <w:tc>
          <w:tcPr>
            <w:tcW w:w="1560" w:type="dxa"/>
          </w:tcPr>
          <w:p w:rsidR="00403EFD" w:rsidRPr="00CB532D" w:rsidRDefault="00403EFD" w:rsidP="0021577D">
            <w:pPr>
              <w:jc w:val="center"/>
              <w:rPr>
                <w:rFonts w:ascii="宋体"/>
                <w:bCs/>
                <w:szCs w:val="21"/>
              </w:rPr>
            </w:pPr>
          </w:p>
        </w:tc>
        <w:tc>
          <w:tcPr>
            <w:tcW w:w="992" w:type="dxa"/>
          </w:tcPr>
          <w:p w:rsidR="00403EFD" w:rsidRPr="00CB532D" w:rsidRDefault="00403EFD" w:rsidP="0021577D">
            <w:pPr>
              <w:jc w:val="center"/>
              <w:rPr>
                <w:rFonts w:ascii="宋体"/>
                <w:bCs/>
                <w:szCs w:val="21"/>
              </w:rPr>
            </w:pPr>
          </w:p>
        </w:tc>
        <w:tc>
          <w:tcPr>
            <w:tcW w:w="1559" w:type="dxa"/>
          </w:tcPr>
          <w:p w:rsidR="00403EFD" w:rsidRPr="00CB532D" w:rsidRDefault="00403EFD" w:rsidP="0021577D">
            <w:pPr>
              <w:jc w:val="center"/>
              <w:rPr>
                <w:rFonts w:ascii="宋体"/>
                <w:bCs/>
                <w:szCs w:val="21"/>
              </w:rPr>
            </w:pPr>
          </w:p>
        </w:tc>
        <w:tc>
          <w:tcPr>
            <w:tcW w:w="1276" w:type="dxa"/>
          </w:tcPr>
          <w:p w:rsidR="00403EFD" w:rsidRPr="00CB532D" w:rsidRDefault="00403EFD" w:rsidP="0021577D">
            <w:pPr>
              <w:jc w:val="center"/>
              <w:rPr>
                <w:rFonts w:ascii="宋体"/>
                <w:bCs/>
                <w:szCs w:val="21"/>
              </w:rPr>
            </w:pPr>
          </w:p>
        </w:tc>
        <w:tc>
          <w:tcPr>
            <w:tcW w:w="1446" w:type="dxa"/>
          </w:tcPr>
          <w:p w:rsidR="00403EFD" w:rsidRPr="00CB532D" w:rsidRDefault="00403EFD" w:rsidP="0021577D">
            <w:pPr>
              <w:jc w:val="center"/>
              <w:rPr>
                <w:rFonts w:ascii="宋体"/>
                <w:bCs/>
                <w:szCs w:val="21"/>
              </w:rPr>
            </w:pPr>
          </w:p>
        </w:tc>
        <w:tc>
          <w:tcPr>
            <w:tcW w:w="1389" w:type="dxa"/>
          </w:tcPr>
          <w:p w:rsidR="00403EFD" w:rsidRPr="00CB532D" w:rsidRDefault="00403EFD" w:rsidP="0021577D">
            <w:pPr>
              <w:jc w:val="center"/>
              <w:rPr>
                <w:rFonts w:ascii="宋体"/>
                <w:bCs/>
                <w:szCs w:val="21"/>
              </w:rPr>
            </w:pPr>
          </w:p>
        </w:tc>
      </w:tr>
    </w:tbl>
    <w:p w:rsidR="00F16DAE" w:rsidRDefault="00F16DAE" w:rsidP="00D4378F">
      <w:pPr>
        <w:spacing w:line="578" w:lineRule="exact"/>
        <w:rPr>
          <w:szCs w:val="21"/>
        </w:rPr>
      </w:pPr>
      <w:r w:rsidRPr="00CB532D">
        <w:rPr>
          <w:rFonts w:hint="eastAsia"/>
          <w:szCs w:val="21"/>
        </w:rPr>
        <w:t>注：严惩程度分为：严重、较重、一般三级。</w:t>
      </w:r>
    </w:p>
    <w:p w:rsidR="00403EFD" w:rsidRPr="00397931" w:rsidRDefault="00403EFD" w:rsidP="00397931">
      <w:pPr>
        <w:rPr>
          <w:rFonts w:eastAsia="楷体_GB2312"/>
          <w:b/>
          <w:bCs/>
          <w:szCs w:val="21"/>
        </w:rPr>
      </w:pPr>
    </w:p>
    <w:p w:rsidR="00F16DAE" w:rsidRPr="00CB532D" w:rsidRDefault="00F16DAE" w:rsidP="00D4378F">
      <w:pPr>
        <w:spacing w:line="578" w:lineRule="exact"/>
        <w:rPr>
          <w:rFonts w:eastAsia="楷体_GB2312"/>
          <w:b/>
          <w:bCs/>
          <w:sz w:val="32"/>
          <w:szCs w:val="32"/>
        </w:rPr>
      </w:pPr>
      <w:r w:rsidRPr="00CB532D">
        <w:rPr>
          <w:rFonts w:eastAsia="楷体_GB2312" w:hint="eastAsia"/>
          <w:b/>
          <w:bCs/>
          <w:sz w:val="32"/>
          <w:szCs w:val="32"/>
        </w:rPr>
        <w:t>（三）合同履约情况</w:t>
      </w:r>
    </w:p>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．政府投资、国有投资项目中标项目履约情况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694"/>
        <w:gridCol w:w="1842"/>
        <w:gridCol w:w="1106"/>
        <w:gridCol w:w="1842"/>
        <w:gridCol w:w="1985"/>
      </w:tblGrid>
      <w:tr w:rsidR="00F16DAE" w:rsidRPr="00CB532D" w:rsidTr="00AD3C4C">
        <w:trPr>
          <w:trHeight w:val="370"/>
        </w:trPr>
        <w:tc>
          <w:tcPr>
            <w:tcW w:w="428"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69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中标项目</w:t>
            </w:r>
          </w:p>
        </w:tc>
        <w:tc>
          <w:tcPr>
            <w:tcW w:w="184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业主方</w:t>
            </w:r>
          </w:p>
        </w:tc>
        <w:tc>
          <w:tcPr>
            <w:tcW w:w="110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调查时间</w:t>
            </w:r>
          </w:p>
        </w:tc>
        <w:tc>
          <w:tcPr>
            <w:tcW w:w="184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调查方式</w:t>
            </w:r>
          </w:p>
        </w:tc>
        <w:tc>
          <w:tcPr>
            <w:tcW w:w="1985"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调查结果</w:t>
            </w: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36"/>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36"/>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F307DA">
        <w:trPr>
          <w:trHeight w:val="2336"/>
        </w:trPr>
        <w:tc>
          <w:tcPr>
            <w:tcW w:w="8897" w:type="dxa"/>
            <w:gridSpan w:val="6"/>
          </w:tcPr>
          <w:p w:rsidR="00F16DAE" w:rsidRDefault="00F16DAE" w:rsidP="00F307DA">
            <w:pPr>
              <w:spacing w:line="578" w:lineRule="exact"/>
              <w:rPr>
                <w:rFonts w:ascii="仿宋_GB2312" w:eastAsia="仿宋_GB2312"/>
                <w:bCs/>
                <w:sz w:val="28"/>
                <w:szCs w:val="28"/>
              </w:rPr>
            </w:pPr>
            <w:r w:rsidRPr="00CB532D">
              <w:rPr>
                <w:rFonts w:ascii="仿宋_GB2312" w:eastAsia="仿宋_GB2312" w:hint="eastAsia"/>
                <w:bCs/>
                <w:sz w:val="28"/>
                <w:szCs w:val="28"/>
              </w:rPr>
              <w:t>履约情况说明：</w:t>
            </w:r>
          </w:p>
          <w:p w:rsidR="00F16DAE" w:rsidRPr="00CB532D" w:rsidRDefault="00F16DAE" w:rsidP="0021577D">
            <w:pPr>
              <w:jc w:val="center"/>
              <w:rPr>
                <w:rFonts w:ascii="宋体"/>
                <w:bCs/>
                <w:szCs w:val="21"/>
              </w:rPr>
            </w:pPr>
          </w:p>
        </w:tc>
      </w:tr>
    </w:tbl>
    <w:p w:rsidR="00F16DAE" w:rsidRPr="00CB532D" w:rsidRDefault="00F16DAE" w:rsidP="0018037A">
      <w:pPr>
        <w:spacing w:line="578" w:lineRule="exact"/>
        <w:rPr>
          <w:rFonts w:ascii="仿宋_GB2312" w:eastAsia="仿宋_GB2312"/>
          <w:bCs/>
          <w:sz w:val="28"/>
          <w:szCs w:val="28"/>
        </w:rPr>
      </w:pPr>
      <w:r w:rsidRPr="00CB532D">
        <w:rPr>
          <w:rFonts w:ascii="仿宋_GB2312" w:eastAsia="仿宋_GB2312"/>
          <w:bCs/>
          <w:sz w:val="28"/>
          <w:szCs w:val="28"/>
        </w:rPr>
        <w:lastRenderedPageBreak/>
        <w:t>2</w:t>
      </w:r>
      <w:r w:rsidRPr="00CB532D">
        <w:rPr>
          <w:rFonts w:ascii="仿宋_GB2312" w:eastAsia="仿宋_GB2312" w:hint="eastAsia"/>
          <w:bCs/>
          <w:sz w:val="28"/>
          <w:szCs w:val="28"/>
        </w:rPr>
        <w:t>．其他项目履约情况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694"/>
        <w:gridCol w:w="1842"/>
        <w:gridCol w:w="1106"/>
        <w:gridCol w:w="1842"/>
        <w:gridCol w:w="1985"/>
      </w:tblGrid>
      <w:tr w:rsidR="00F16DAE" w:rsidRPr="00CB532D" w:rsidTr="00AD3C4C">
        <w:trPr>
          <w:trHeight w:val="370"/>
        </w:trPr>
        <w:tc>
          <w:tcPr>
            <w:tcW w:w="428"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69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中标项目</w:t>
            </w:r>
          </w:p>
        </w:tc>
        <w:tc>
          <w:tcPr>
            <w:tcW w:w="184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业主方</w:t>
            </w:r>
          </w:p>
        </w:tc>
        <w:tc>
          <w:tcPr>
            <w:tcW w:w="1106"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调查时间</w:t>
            </w:r>
          </w:p>
        </w:tc>
        <w:tc>
          <w:tcPr>
            <w:tcW w:w="1842"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调查方式</w:t>
            </w:r>
          </w:p>
        </w:tc>
        <w:tc>
          <w:tcPr>
            <w:tcW w:w="1985" w:type="dxa"/>
            <w:vAlign w:val="center"/>
          </w:tcPr>
          <w:p w:rsidR="00F16DAE" w:rsidRPr="00CB532D" w:rsidRDefault="00F16DAE" w:rsidP="0021577D">
            <w:pPr>
              <w:widowControl/>
              <w:spacing w:line="330" w:lineRule="atLeast"/>
              <w:jc w:val="center"/>
              <w:rPr>
                <w:rFonts w:eastAsia="黑体"/>
                <w:kern w:val="0"/>
                <w:szCs w:val="21"/>
              </w:rPr>
            </w:pPr>
            <w:r w:rsidRPr="00CB532D">
              <w:rPr>
                <w:rFonts w:eastAsia="黑体" w:hint="eastAsia"/>
                <w:b/>
                <w:bCs/>
                <w:kern w:val="0"/>
                <w:szCs w:val="21"/>
              </w:rPr>
              <w:t>调查结果</w:t>
            </w: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36"/>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AD3C4C">
        <w:trPr>
          <w:trHeight w:val="353"/>
        </w:trPr>
        <w:tc>
          <w:tcPr>
            <w:tcW w:w="428" w:type="dxa"/>
          </w:tcPr>
          <w:p w:rsidR="00F16DAE" w:rsidRPr="00CB532D" w:rsidRDefault="00F16DAE" w:rsidP="0021577D">
            <w:pPr>
              <w:jc w:val="center"/>
              <w:rPr>
                <w:rFonts w:ascii="宋体"/>
                <w:bCs/>
                <w:szCs w:val="21"/>
              </w:rPr>
            </w:pPr>
          </w:p>
        </w:tc>
        <w:tc>
          <w:tcPr>
            <w:tcW w:w="1694"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106" w:type="dxa"/>
          </w:tcPr>
          <w:p w:rsidR="00F16DAE" w:rsidRPr="00CB532D" w:rsidRDefault="00F16DAE" w:rsidP="0021577D">
            <w:pPr>
              <w:jc w:val="center"/>
              <w:rPr>
                <w:rFonts w:ascii="宋体"/>
                <w:bCs/>
                <w:szCs w:val="21"/>
              </w:rPr>
            </w:pPr>
          </w:p>
        </w:tc>
        <w:tc>
          <w:tcPr>
            <w:tcW w:w="1842" w:type="dxa"/>
          </w:tcPr>
          <w:p w:rsidR="00F16DAE" w:rsidRPr="00CB532D" w:rsidRDefault="00F16DAE" w:rsidP="0021577D">
            <w:pPr>
              <w:jc w:val="center"/>
              <w:rPr>
                <w:rFonts w:ascii="宋体"/>
                <w:bCs/>
                <w:szCs w:val="21"/>
              </w:rPr>
            </w:pPr>
          </w:p>
        </w:tc>
        <w:tc>
          <w:tcPr>
            <w:tcW w:w="1985" w:type="dxa"/>
          </w:tcPr>
          <w:p w:rsidR="00F16DAE" w:rsidRPr="00CB532D" w:rsidRDefault="00F16DAE" w:rsidP="0021577D">
            <w:pPr>
              <w:jc w:val="center"/>
              <w:rPr>
                <w:rFonts w:ascii="宋体"/>
                <w:bCs/>
                <w:szCs w:val="21"/>
              </w:rPr>
            </w:pPr>
          </w:p>
        </w:tc>
      </w:tr>
      <w:tr w:rsidR="00F16DAE" w:rsidRPr="00CB532D" w:rsidTr="00F307DA">
        <w:trPr>
          <w:trHeight w:val="2678"/>
        </w:trPr>
        <w:tc>
          <w:tcPr>
            <w:tcW w:w="8897" w:type="dxa"/>
            <w:gridSpan w:val="6"/>
          </w:tcPr>
          <w:p w:rsidR="00F16DAE" w:rsidRPr="00CB532D" w:rsidRDefault="00F16DAE" w:rsidP="00F307DA">
            <w:pPr>
              <w:spacing w:line="578" w:lineRule="exact"/>
              <w:rPr>
                <w:rFonts w:ascii="仿宋_GB2312" w:eastAsia="仿宋_GB2312"/>
                <w:bCs/>
                <w:sz w:val="28"/>
                <w:szCs w:val="28"/>
              </w:rPr>
            </w:pPr>
            <w:r w:rsidRPr="00CB532D">
              <w:rPr>
                <w:rFonts w:ascii="仿宋_GB2312" w:eastAsia="仿宋_GB2312" w:hint="eastAsia"/>
                <w:bCs/>
                <w:sz w:val="28"/>
                <w:szCs w:val="28"/>
              </w:rPr>
              <w:t>履约情况说明：</w:t>
            </w:r>
          </w:p>
          <w:p w:rsidR="00F16DAE" w:rsidRPr="00CB532D" w:rsidRDefault="00F16DAE" w:rsidP="0021577D">
            <w:pPr>
              <w:jc w:val="center"/>
              <w:rPr>
                <w:rFonts w:ascii="宋体"/>
                <w:bCs/>
                <w:szCs w:val="21"/>
              </w:rPr>
            </w:pPr>
          </w:p>
        </w:tc>
      </w:tr>
    </w:tbl>
    <w:p w:rsidR="00F16DAE" w:rsidRPr="00CB532D" w:rsidRDefault="00F16DAE" w:rsidP="00D4378F">
      <w:pPr>
        <w:spacing w:line="578" w:lineRule="exact"/>
        <w:rPr>
          <w:rFonts w:ascii="仿宋_GB2312" w:eastAsia="仿宋_GB2312"/>
          <w:bCs/>
          <w:sz w:val="28"/>
          <w:szCs w:val="28"/>
        </w:rPr>
      </w:pPr>
      <w:r w:rsidRPr="00CB532D">
        <w:rPr>
          <w:rFonts w:ascii="仿宋_GB2312" w:eastAsia="仿宋_GB2312"/>
          <w:bCs/>
          <w:sz w:val="28"/>
          <w:szCs w:val="28"/>
        </w:rPr>
        <w:t>3</w:t>
      </w:r>
      <w:r w:rsidRPr="00CB532D">
        <w:rPr>
          <w:rFonts w:ascii="仿宋_GB2312" w:eastAsia="仿宋_GB2312" w:hint="eastAsia"/>
          <w:bCs/>
          <w:sz w:val="28"/>
          <w:szCs w:val="28"/>
        </w:rPr>
        <w:t>．合同纠纷</w:t>
      </w:r>
    </w:p>
    <w:p w:rsidR="00F16DAE" w:rsidRDefault="00F16DAE" w:rsidP="00D4378F">
      <w:pPr>
        <w:spacing w:line="578" w:lineRule="exact"/>
        <w:rPr>
          <w:rFonts w:ascii="仿宋_GB2312" w:eastAsia="仿宋_GB2312"/>
          <w:bCs/>
          <w:sz w:val="28"/>
          <w:szCs w:val="28"/>
        </w:rPr>
      </w:pPr>
      <w:r w:rsidRPr="00CB532D">
        <w:rPr>
          <w:rFonts w:ascii="仿宋_GB2312" w:eastAsia="仿宋_GB2312" w:hint="eastAsia"/>
          <w:bCs/>
          <w:sz w:val="28"/>
          <w:szCs w:val="28"/>
        </w:rPr>
        <w:t>（近三年合同纠纷以及解决情况）</w:t>
      </w:r>
    </w:p>
    <w:p w:rsidR="00397931" w:rsidRPr="00397931" w:rsidRDefault="00397931" w:rsidP="00397931">
      <w:pPr>
        <w:rPr>
          <w:rFonts w:eastAsia="楷体_GB2312"/>
          <w:b/>
          <w:bCs/>
          <w:szCs w:val="21"/>
        </w:rPr>
      </w:pPr>
    </w:p>
    <w:p w:rsidR="00F16DAE" w:rsidRPr="00CB532D" w:rsidRDefault="00F16DAE" w:rsidP="00F22D40">
      <w:pPr>
        <w:spacing w:beforeLines="50" w:before="156"/>
        <w:rPr>
          <w:rFonts w:eastAsia="楷体_GB2312"/>
          <w:b/>
          <w:bCs/>
          <w:sz w:val="32"/>
          <w:szCs w:val="32"/>
        </w:rPr>
      </w:pPr>
      <w:r w:rsidRPr="00CB532D">
        <w:rPr>
          <w:rFonts w:eastAsia="楷体_GB2312" w:hint="eastAsia"/>
          <w:b/>
          <w:bCs/>
          <w:sz w:val="32"/>
          <w:szCs w:val="32"/>
        </w:rPr>
        <w:t>（四）获奖情况</w:t>
      </w:r>
    </w:p>
    <w:p w:rsidR="00F16DAE" w:rsidRPr="00F307DA" w:rsidRDefault="00F16DAE" w:rsidP="00F307DA">
      <w:pPr>
        <w:spacing w:line="578" w:lineRule="exact"/>
        <w:rPr>
          <w:rFonts w:ascii="仿宋_GB2312" w:eastAsia="仿宋_GB2312"/>
          <w:bCs/>
          <w:sz w:val="28"/>
          <w:szCs w:val="28"/>
        </w:rPr>
      </w:pPr>
      <w:r w:rsidRPr="00CB532D">
        <w:rPr>
          <w:rFonts w:ascii="仿宋_GB2312" w:eastAsia="仿宋_GB2312"/>
          <w:bCs/>
          <w:sz w:val="28"/>
          <w:szCs w:val="28"/>
        </w:rPr>
        <w:t>1</w:t>
      </w:r>
      <w:r w:rsidRPr="00CB532D">
        <w:rPr>
          <w:rFonts w:ascii="仿宋_GB2312" w:eastAsia="仿宋_GB2312" w:hint="eastAsia"/>
          <w:bCs/>
          <w:sz w:val="28"/>
          <w:szCs w:val="28"/>
        </w:rPr>
        <w:t>．</w:t>
      </w:r>
      <w:r w:rsidRPr="00F307DA">
        <w:rPr>
          <w:rFonts w:ascii="仿宋_GB2312" w:eastAsia="仿宋_GB2312" w:hint="eastAsia"/>
          <w:bCs/>
          <w:sz w:val="28"/>
          <w:szCs w:val="28"/>
        </w:rPr>
        <w:t>获奖工程</w:t>
      </w:r>
    </w:p>
    <w:tbl>
      <w:tblPr>
        <w:tblpPr w:leftFromText="180" w:rightFromText="180" w:vertAnchor="text" w:horzAnchor="margin"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134"/>
        <w:gridCol w:w="1276"/>
        <w:gridCol w:w="2552"/>
        <w:gridCol w:w="1672"/>
      </w:tblGrid>
      <w:tr w:rsidR="00F16DAE" w:rsidRPr="00CB532D" w:rsidTr="00AD3C4C">
        <w:tc>
          <w:tcPr>
            <w:tcW w:w="70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1559"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获奖工程</w:t>
            </w:r>
          </w:p>
        </w:tc>
        <w:tc>
          <w:tcPr>
            <w:tcW w:w="1134"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竣工时间</w:t>
            </w:r>
          </w:p>
        </w:tc>
        <w:tc>
          <w:tcPr>
            <w:tcW w:w="1276"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奖项及等级</w:t>
            </w:r>
          </w:p>
        </w:tc>
        <w:tc>
          <w:tcPr>
            <w:tcW w:w="2552"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颁奖部门</w:t>
            </w:r>
          </w:p>
        </w:tc>
        <w:tc>
          <w:tcPr>
            <w:tcW w:w="1672"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备注</w:t>
            </w:r>
          </w:p>
        </w:tc>
      </w:tr>
      <w:tr w:rsidR="00F16DAE" w:rsidRPr="00CB532D" w:rsidTr="00AD3C4C">
        <w:tc>
          <w:tcPr>
            <w:tcW w:w="704" w:type="dxa"/>
          </w:tcPr>
          <w:p w:rsidR="00F16DAE" w:rsidRPr="00CB532D" w:rsidRDefault="00F16DAE" w:rsidP="0021577D">
            <w:pPr>
              <w:jc w:val="center"/>
              <w:rPr>
                <w:rFonts w:ascii="宋体"/>
                <w:bCs/>
                <w:i/>
                <w:szCs w:val="21"/>
              </w:rPr>
            </w:pPr>
          </w:p>
        </w:tc>
        <w:tc>
          <w:tcPr>
            <w:tcW w:w="1559" w:type="dxa"/>
          </w:tcPr>
          <w:p w:rsidR="00F16DAE" w:rsidRPr="00CB532D" w:rsidRDefault="00F16DAE" w:rsidP="0021577D">
            <w:pPr>
              <w:jc w:val="center"/>
              <w:rPr>
                <w:rFonts w:ascii="宋体"/>
                <w:bCs/>
                <w:i/>
                <w:szCs w:val="21"/>
              </w:rPr>
            </w:pPr>
          </w:p>
        </w:tc>
        <w:tc>
          <w:tcPr>
            <w:tcW w:w="1134" w:type="dxa"/>
          </w:tcPr>
          <w:p w:rsidR="00F16DAE" w:rsidRPr="00CB532D" w:rsidRDefault="00F16DAE" w:rsidP="0021577D">
            <w:pPr>
              <w:jc w:val="center"/>
              <w:rPr>
                <w:rFonts w:ascii="宋体"/>
                <w:bCs/>
                <w:i/>
                <w:szCs w:val="21"/>
              </w:rPr>
            </w:pPr>
          </w:p>
        </w:tc>
        <w:tc>
          <w:tcPr>
            <w:tcW w:w="1276" w:type="dxa"/>
          </w:tcPr>
          <w:p w:rsidR="00F16DAE" w:rsidRPr="00CB532D" w:rsidRDefault="00F16DAE" w:rsidP="0021577D">
            <w:pPr>
              <w:jc w:val="center"/>
              <w:rPr>
                <w:rFonts w:ascii="宋体"/>
                <w:bCs/>
                <w:i/>
                <w:szCs w:val="21"/>
              </w:rPr>
            </w:pPr>
          </w:p>
        </w:tc>
        <w:tc>
          <w:tcPr>
            <w:tcW w:w="2552" w:type="dxa"/>
          </w:tcPr>
          <w:p w:rsidR="00F16DAE" w:rsidRPr="00CB532D" w:rsidRDefault="00F16DAE" w:rsidP="0021577D">
            <w:pPr>
              <w:jc w:val="center"/>
              <w:rPr>
                <w:rFonts w:ascii="宋体"/>
                <w:bCs/>
                <w:i/>
                <w:szCs w:val="21"/>
              </w:rPr>
            </w:pPr>
          </w:p>
        </w:tc>
        <w:tc>
          <w:tcPr>
            <w:tcW w:w="1672" w:type="dxa"/>
          </w:tcPr>
          <w:p w:rsidR="00F16DAE" w:rsidRPr="00CB532D" w:rsidRDefault="00F16DAE" w:rsidP="0021577D">
            <w:pPr>
              <w:jc w:val="center"/>
              <w:rPr>
                <w:rFonts w:ascii="宋体"/>
                <w:bCs/>
                <w:i/>
                <w:szCs w:val="21"/>
              </w:rPr>
            </w:pPr>
          </w:p>
        </w:tc>
      </w:tr>
      <w:tr w:rsidR="00F16DAE" w:rsidRPr="00CB532D" w:rsidTr="00AD3C4C">
        <w:tc>
          <w:tcPr>
            <w:tcW w:w="704" w:type="dxa"/>
          </w:tcPr>
          <w:p w:rsidR="00F16DAE" w:rsidRPr="00CB532D" w:rsidRDefault="00F16DAE" w:rsidP="0021577D">
            <w:pPr>
              <w:jc w:val="center"/>
              <w:rPr>
                <w:rFonts w:ascii="宋体"/>
                <w:bCs/>
                <w:i/>
                <w:szCs w:val="21"/>
              </w:rPr>
            </w:pPr>
          </w:p>
        </w:tc>
        <w:tc>
          <w:tcPr>
            <w:tcW w:w="1559" w:type="dxa"/>
          </w:tcPr>
          <w:p w:rsidR="00F16DAE" w:rsidRPr="00CB532D" w:rsidRDefault="00F16DAE" w:rsidP="0021577D">
            <w:pPr>
              <w:jc w:val="center"/>
              <w:rPr>
                <w:rFonts w:ascii="宋体"/>
                <w:bCs/>
                <w:i/>
                <w:szCs w:val="21"/>
              </w:rPr>
            </w:pPr>
          </w:p>
        </w:tc>
        <w:tc>
          <w:tcPr>
            <w:tcW w:w="1134" w:type="dxa"/>
          </w:tcPr>
          <w:p w:rsidR="00F16DAE" w:rsidRPr="00CB532D" w:rsidRDefault="00F16DAE" w:rsidP="0021577D">
            <w:pPr>
              <w:jc w:val="center"/>
              <w:rPr>
                <w:rFonts w:ascii="宋体"/>
                <w:bCs/>
                <w:i/>
                <w:szCs w:val="21"/>
              </w:rPr>
            </w:pPr>
          </w:p>
        </w:tc>
        <w:tc>
          <w:tcPr>
            <w:tcW w:w="1276" w:type="dxa"/>
          </w:tcPr>
          <w:p w:rsidR="00F16DAE" w:rsidRPr="00CB532D" w:rsidRDefault="00F16DAE" w:rsidP="0021577D">
            <w:pPr>
              <w:jc w:val="center"/>
              <w:rPr>
                <w:rFonts w:ascii="宋体"/>
                <w:bCs/>
                <w:i/>
                <w:szCs w:val="21"/>
              </w:rPr>
            </w:pPr>
          </w:p>
        </w:tc>
        <w:tc>
          <w:tcPr>
            <w:tcW w:w="2552" w:type="dxa"/>
          </w:tcPr>
          <w:p w:rsidR="00F16DAE" w:rsidRPr="00CB532D" w:rsidRDefault="00F16DAE" w:rsidP="0021577D">
            <w:pPr>
              <w:jc w:val="center"/>
              <w:rPr>
                <w:rFonts w:ascii="宋体"/>
                <w:bCs/>
                <w:i/>
                <w:szCs w:val="21"/>
              </w:rPr>
            </w:pPr>
          </w:p>
        </w:tc>
        <w:tc>
          <w:tcPr>
            <w:tcW w:w="1672" w:type="dxa"/>
          </w:tcPr>
          <w:p w:rsidR="00F16DAE" w:rsidRPr="00CB532D" w:rsidRDefault="00F16DAE" w:rsidP="0021577D">
            <w:pPr>
              <w:jc w:val="center"/>
              <w:rPr>
                <w:rFonts w:ascii="宋体"/>
                <w:bCs/>
                <w:i/>
                <w:szCs w:val="21"/>
              </w:rPr>
            </w:pPr>
          </w:p>
        </w:tc>
      </w:tr>
      <w:tr w:rsidR="00F16DAE" w:rsidRPr="00CB532D" w:rsidTr="00F307DA">
        <w:trPr>
          <w:trHeight w:val="998"/>
        </w:trPr>
        <w:tc>
          <w:tcPr>
            <w:tcW w:w="8897" w:type="dxa"/>
            <w:gridSpan w:val="6"/>
          </w:tcPr>
          <w:p w:rsidR="00F16DAE" w:rsidRPr="00CB532D" w:rsidRDefault="00F16DAE" w:rsidP="00F307DA">
            <w:pPr>
              <w:spacing w:line="578" w:lineRule="exact"/>
              <w:rPr>
                <w:rFonts w:ascii="宋体"/>
                <w:bCs/>
                <w:i/>
                <w:szCs w:val="21"/>
              </w:rPr>
            </w:pPr>
            <w:r w:rsidRPr="00F307DA">
              <w:rPr>
                <w:rFonts w:ascii="仿宋_GB2312" w:eastAsia="仿宋_GB2312" w:hint="eastAsia"/>
                <w:bCs/>
                <w:sz w:val="28"/>
                <w:szCs w:val="28"/>
              </w:rPr>
              <w:t>获奖工程统计</w:t>
            </w:r>
            <w:r>
              <w:rPr>
                <w:rFonts w:ascii="仿宋_GB2312" w:eastAsia="仿宋_GB2312" w:hint="eastAsia"/>
                <w:bCs/>
                <w:sz w:val="28"/>
                <w:szCs w:val="28"/>
              </w:rPr>
              <w:t>：</w:t>
            </w:r>
          </w:p>
        </w:tc>
      </w:tr>
    </w:tbl>
    <w:p w:rsidR="00F16DAE" w:rsidRPr="00F307DA" w:rsidRDefault="00F16DAE" w:rsidP="00F307DA">
      <w:pPr>
        <w:spacing w:line="578" w:lineRule="exact"/>
        <w:rPr>
          <w:rFonts w:ascii="仿宋_GB2312" w:eastAsia="仿宋_GB2312"/>
          <w:bCs/>
          <w:sz w:val="28"/>
          <w:szCs w:val="28"/>
        </w:rPr>
      </w:pPr>
      <w:r w:rsidRPr="00CB532D">
        <w:rPr>
          <w:rFonts w:ascii="仿宋_GB2312" w:eastAsia="仿宋_GB2312"/>
          <w:bCs/>
          <w:sz w:val="28"/>
          <w:szCs w:val="28"/>
        </w:rPr>
        <w:t>2</w:t>
      </w:r>
      <w:r w:rsidRPr="00CB532D">
        <w:rPr>
          <w:rFonts w:ascii="仿宋_GB2312" w:eastAsia="仿宋_GB2312" w:hint="eastAsia"/>
          <w:bCs/>
          <w:sz w:val="28"/>
          <w:szCs w:val="28"/>
        </w:rPr>
        <w:t>．</w:t>
      </w:r>
      <w:r w:rsidRPr="00F307DA">
        <w:rPr>
          <w:rFonts w:ascii="仿宋_GB2312" w:eastAsia="仿宋_GB2312" w:hint="eastAsia"/>
          <w:bCs/>
          <w:sz w:val="28"/>
          <w:szCs w:val="28"/>
        </w:rPr>
        <w:t>产品获奖</w:t>
      </w:r>
      <w:r w:rsidRPr="00F307DA">
        <w:rPr>
          <w:rFonts w:ascii="仿宋_GB2312" w:eastAsia="仿宋_GB2312"/>
          <w:bCs/>
          <w:sz w:val="28"/>
          <w:szCs w:val="28"/>
        </w:rPr>
        <w:t xml:space="preserve">  </w:t>
      </w:r>
      <w:r w:rsidRPr="00F307DA">
        <w:rPr>
          <w:rFonts w:ascii="仿宋_GB2312" w:eastAsia="仿宋_GB2312" w:hint="eastAsia"/>
          <w:bCs/>
          <w:sz w:val="28"/>
          <w:szCs w:val="28"/>
        </w:rPr>
        <w:t>适用批发零售（贸易）类、材料设备制造类</w:t>
      </w:r>
    </w:p>
    <w:tbl>
      <w:tblPr>
        <w:tblpPr w:leftFromText="180" w:rightFromText="180" w:vertAnchor="text" w:horzAnchor="margin"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693"/>
        <w:gridCol w:w="1276"/>
        <w:gridCol w:w="2552"/>
        <w:gridCol w:w="1672"/>
      </w:tblGrid>
      <w:tr w:rsidR="00F16DAE" w:rsidRPr="00CB532D" w:rsidTr="00AD3C4C">
        <w:tc>
          <w:tcPr>
            <w:tcW w:w="704" w:type="dxa"/>
            <w:vAlign w:val="center"/>
          </w:tcPr>
          <w:p w:rsidR="00F16DAE" w:rsidRPr="00CB532D" w:rsidRDefault="00F16DAE" w:rsidP="0021577D">
            <w:pPr>
              <w:widowControl/>
              <w:spacing w:line="330" w:lineRule="atLeast"/>
              <w:jc w:val="center"/>
              <w:rPr>
                <w:rFonts w:eastAsia="黑体"/>
                <w:b/>
                <w:bCs/>
                <w:kern w:val="0"/>
                <w:szCs w:val="21"/>
              </w:rPr>
            </w:pPr>
            <w:r w:rsidRPr="00CB532D">
              <w:rPr>
                <w:rFonts w:eastAsia="黑体" w:hint="eastAsia"/>
                <w:b/>
                <w:bCs/>
                <w:kern w:val="0"/>
                <w:szCs w:val="21"/>
              </w:rPr>
              <w:t>序号</w:t>
            </w:r>
          </w:p>
        </w:tc>
        <w:tc>
          <w:tcPr>
            <w:tcW w:w="2693"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获奖产品</w:t>
            </w:r>
          </w:p>
        </w:tc>
        <w:tc>
          <w:tcPr>
            <w:tcW w:w="1276"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奖项及等级</w:t>
            </w:r>
          </w:p>
        </w:tc>
        <w:tc>
          <w:tcPr>
            <w:tcW w:w="2552"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颁奖部门</w:t>
            </w:r>
          </w:p>
        </w:tc>
        <w:tc>
          <w:tcPr>
            <w:tcW w:w="1672" w:type="dxa"/>
            <w:vAlign w:val="center"/>
          </w:tcPr>
          <w:p w:rsidR="00F16DAE" w:rsidRPr="00CB532D" w:rsidRDefault="00F16DAE" w:rsidP="0021577D">
            <w:pPr>
              <w:widowControl/>
              <w:spacing w:line="330" w:lineRule="atLeast"/>
              <w:jc w:val="center"/>
              <w:rPr>
                <w:rFonts w:eastAsia="黑体"/>
                <w:b/>
                <w:kern w:val="0"/>
                <w:szCs w:val="21"/>
              </w:rPr>
            </w:pPr>
            <w:r w:rsidRPr="00CB532D">
              <w:rPr>
                <w:rFonts w:eastAsia="黑体" w:hint="eastAsia"/>
                <w:b/>
                <w:bCs/>
                <w:kern w:val="0"/>
                <w:szCs w:val="21"/>
              </w:rPr>
              <w:t>备注</w:t>
            </w:r>
          </w:p>
        </w:tc>
      </w:tr>
      <w:tr w:rsidR="00F16DAE" w:rsidRPr="00CB532D" w:rsidTr="00AD3C4C">
        <w:tc>
          <w:tcPr>
            <w:tcW w:w="704" w:type="dxa"/>
          </w:tcPr>
          <w:p w:rsidR="00F16DAE" w:rsidRPr="00CB532D" w:rsidRDefault="00F16DAE" w:rsidP="0021577D">
            <w:pPr>
              <w:jc w:val="center"/>
              <w:rPr>
                <w:rFonts w:ascii="宋体"/>
                <w:bCs/>
                <w:i/>
                <w:szCs w:val="21"/>
              </w:rPr>
            </w:pPr>
          </w:p>
        </w:tc>
        <w:tc>
          <w:tcPr>
            <w:tcW w:w="2693" w:type="dxa"/>
          </w:tcPr>
          <w:p w:rsidR="00F16DAE" w:rsidRPr="00CB532D" w:rsidRDefault="00F16DAE" w:rsidP="0021577D">
            <w:pPr>
              <w:jc w:val="center"/>
              <w:rPr>
                <w:rFonts w:ascii="宋体"/>
                <w:bCs/>
                <w:i/>
                <w:szCs w:val="21"/>
              </w:rPr>
            </w:pPr>
          </w:p>
        </w:tc>
        <w:tc>
          <w:tcPr>
            <w:tcW w:w="1276" w:type="dxa"/>
          </w:tcPr>
          <w:p w:rsidR="00F16DAE" w:rsidRPr="00CB532D" w:rsidRDefault="00F16DAE" w:rsidP="0021577D">
            <w:pPr>
              <w:jc w:val="center"/>
              <w:rPr>
                <w:rFonts w:ascii="宋体"/>
                <w:bCs/>
                <w:i/>
                <w:szCs w:val="21"/>
              </w:rPr>
            </w:pPr>
          </w:p>
        </w:tc>
        <w:tc>
          <w:tcPr>
            <w:tcW w:w="2552" w:type="dxa"/>
          </w:tcPr>
          <w:p w:rsidR="00F16DAE" w:rsidRPr="00CB532D" w:rsidRDefault="00F16DAE" w:rsidP="0021577D">
            <w:pPr>
              <w:jc w:val="center"/>
              <w:rPr>
                <w:rFonts w:ascii="宋体"/>
                <w:bCs/>
                <w:i/>
                <w:szCs w:val="21"/>
              </w:rPr>
            </w:pPr>
          </w:p>
        </w:tc>
        <w:tc>
          <w:tcPr>
            <w:tcW w:w="1672" w:type="dxa"/>
          </w:tcPr>
          <w:p w:rsidR="00F16DAE" w:rsidRPr="00CB532D" w:rsidRDefault="00F16DAE" w:rsidP="0021577D">
            <w:pPr>
              <w:jc w:val="center"/>
              <w:rPr>
                <w:rFonts w:ascii="宋体"/>
                <w:bCs/>
                <w:i/>
                <w:szCs w:val="21"/>
              </w:rPr>
            </w:pPr>
          </w:p>
        </w:tc>
      </w:tr>
      <w:tr w:rsidR="00F16DAE" w:rsidRPr="00CB532D" w:rsidTr="00AD3C4C">
        <w:tc>
          <w:tcPr>
            <w:tcW w:w="704" w:type="dxa"/>
          </w:tcPr>
          <w:p w:rsidR="00F16DAE" w:rsidRPr="00CB532D" w:rsidRDefault="00F16DAE" w:rsidP="0021577D">
            <w:pPr>
              <w:jc w:val="center"/>
              <w:rPr>
                <w:rFonts w:ascii="宋体"/>
                <w:bCs/>
                <w:i/>
                <w:szCs w:val="21"/>
              </w:rPr>
            </w:pPr>
          </w:p>
        </w:tc>
        <w:tc>
          <w:tcPr>
            <w:tcW w:w="2693" w:type="dxa"/>
          </w:tcPr>
          <w:p w:rsidR="00F16DAE" w:rsidRPr="00CB532D" w:rsidRDefault="00F16DAE" w:rsidP="0021577D">
            <w:pPr>
              <w:jc w:val="center"/>
              <w:rPr>
                <w:rFonts w:ascii="宋体"/>
                <w:bCs/>
                <w:i/>
                <w:szCs w:val="21"/>
              </w:rPr>
            </w:pPr>
          </w:p>
        </w:tc>
        <w:tc>
          <w:tcPr>
            <w:tcW w:w="1276" w:type="dxa"/>
          </w:tcPr>
          <w:p w:rsidR="00F16DAE" w:rsidRPr="00CB532D" w:rsidRDefault="00F16DAE" w:rsidP="0021577D">
            <w:pPr>
              <w:jc w:val="center"/>
              <w:rPr>
                <w:rFonts w:ascii="宋体"/>
                <w:bCs/>
                <w:i/>
                <w:szCs w:val="21"/>
              </w:rPr>
            </w:pPr>
          </w:p>
        </w:tc>
        <w:tc>
          <w:tcPr>
            <w:tcW w:w="2552" w:type="dxa"/>
          </w:tcPr>
          <w:p w:rsidR="00F16DAE" w:rsidRPr="00CB532D" w:rsidRDefault="00F16DAE" w:rsidP="0021577D">
            <w:pPr>
              <w:jc w:val="center"/>
              <w:rPr>
                <w:rFonts w:ascii="宋体"/>
                <w:bCs/>
                <w:i/>
                <w:szCs w:val="21"/>
              </w:rPr>
            </w:pPr>
          </w:p>
        </w:tc>
        <w:tc>
          <w:tcPr>
            <w:tcW w:w="1672" w:type="dxa"/>
          </w:tcPr>
          <w:p w:rsidR="00F16DAE" w:rsidRPr="00CB532D" w:rsidRDefault="00F16DAE" w:rsidP="0021577D">
            <w:pPr>
              <w:jc w:val="center"/>
              <w:rPr>
                <w:rFonts w:ascii="宋体"/>
                <w:bCs/>
                <w:i/>
                <w:szCs w:val="21"/>
              </w:rPr>
            </w:pPr>
          </w:p>
        </w:tc>
      </w:tr>
      <w:tr w:rsidR="00F16DAE" w:rsidRPr="00CB532D" w:rsidTr="00F307DA">
        <w:trPr>
          <w:trHeight w:val="853"/>
        </w:trPr>
        <w:tc>
          <w:tcPr>
            <w:tcW w:w="8897" w:type="dxa"/>
            <w:gridSpan w:val="5"/>
          </w:tcPr>
          <w:p w:rsidR="00F16DAE" w:rsidRPr="00CB532D" w:rsidRDefault="00F16DAE" w:rsidP="00F307DA">
            <w:pPr>
              <w:spacing w:line="578" w:lineRule="exact"/>
              <w:rPr>
                <w:rFonts w:ascii="宋体"/>
                <w:bCs/>
                <w:szCs w:val="21"/>
              </w:rPr>
            </w:pPr>
            <w:r w:rsidRPr="00F307DA">
              <w:rPr>
                <w:rFonts w:ascii="仿宋_GB2312" w:eastAsia="仿宋_GB2312" w:hint="eastAsia"/>
                <w:bCs/>
                <w:sz w:val="28"/>
                <w:szCs w:val="28"/>
              </w:rPr>
              <w:t>获奖产品统计</w:t>
            </w:r>
            <w:r w:rsidRPr="00F307DA">
              <w:rPr>
                <w:rFonts w:ascii="仿宋_GB2312" w:eastAsia="仿宋_GB2312"/>
                <w:bCs/>
                <w:sz w:val="28"/>
                <w:szCs w:val="28"/>
              </w:rPr>
              <w:t>:</w:t>
            </w:r>
          </w:p>
        </w:tc>
      </w:tr>
    </w:tbl>
    <w:p w:rsidR="00F16DAE" w:rsidRPr="00CB532D" w:rsidRDefault="00F16DAE" w:rsidP="00D4378F">
      <w:pPr>
        <w:spacing w:line="578" w:lineRule="exact"/>
        <w:rPr>
          <w:rFonts w:eastAsia="黑体"/>
          <w:sz w:val="32"/>
          <w:szCs w:val="32"/>
        </w:rPr>
      </w:pPr>
    </w:p>
    <w:p w:rsidR="00F16DAE" w:rsidRPr="00CB532D" w:rsidRDefault="00F16DAE" w:rsidP="00D4378F">
      <w:pPr>
        <w:spacing w:line="578" w:lineRule="exact"/>
        <w:rPr>
          <w:rFonts w:ascii="Times New Roman" w:eastAsia="黑体" w:hAnsi="Times New Roman"/>
          <w:sz w:val="32"/>
          <w:szCs w:val="32"/>
        </w:rPr>
      </w:pPr>
      <w:r w:rsidRPr="00CB532D">
        <w:rPr>
          <w:rFonts w:eastAsia="黑体" w:hint="eastAsia"/>
          <w:sz w:val="32"/>
          <w:szCs w:val="32"/>
        </w:rPr>
        <w:lastRenderedPageBreak/>
        <w:t>五、结论</w:t>
      </w:r>
    </w:p>
    <w:p w:rsidR="00F16DAE" w:rsidRDefault="00F16DAE" w:rsidP="00D4378F">
      <w:pPr>
        <w:spacing w:line="578" w:lineRule="exact"/>
        <w:rPr>
          <w:rFonts w:eastAsia="楷体_GB2312"/>
          <w:b/>
          <w:bCs/>
          <w:sz w:val="32"/>
          <w:szCs w:val="32"/>
        </w:rPr>
      </w:pPr>
      <w:r w:rsidRPr="00CB532D">
        <w:rPr>
          <w:rFonts w:eastAsia="楷体_GB2312" w:hint="eastAsia"/>
          <w:b/>
          <w:bCs/>
          <w:sz w:val="32"/>
          <w:szCs w:val="32"/>
        </w:rPr>
        <w:t>（一）结论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F16DAE" w:rsidTr="00403EFD">
        <w:trPr>
          <w:trHeight w:val="4965"/>
        </w:trPr>
        <w:tc>
          <w:tcPr>
            <w:tcW w:w="8897" w:type="dxa"/>
          </w:tcPr>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bCs/>
                <w:sz w:val="28"/>
                <w:szCs w:val="28"/>
              </w:rPr>
              <w:t>1.</w:t>
            </w:r>
            <w:r w:rsidRPr="00D50869">
              <w:rPr>
                <w:rFonts w:ascii="仿宋_GB2312" w:eastAsia="仿宋_GB2312" w:hint="eastAsia"/>
                <w:bCs/>
                <w:sz w:val="28"/>
                <w:szCs w:val="28"/>
              </w:rPr>
              <w:t>企业基本情况</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（突出企业基本规模状况、企业资质状况等）</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bCs/>
                <w:sz w:val="28"/>
                <w:szCs w:val="28"/>
              </w:rPr>
              <w:t>2.</w:t>
            </w:r>
            <w:r w:rsidRPr="00D50869">
              <w:rPr>
                <w:rFonts w:ascii="仿宋_GB2312" w:eastAsia="仿宋_GB2312" w:hint="eastAsia"/>
                <w:bCs/>
                <w:sz w:val="28"/>
                <w:szCs w:val="28"/>
              </w:rPr>
              <w:t>履约能力</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（突出企业人力资源、管理能力、经营能力的水平以及值得关注的履约能力风险）</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bCs/>
                <w:sz w:val="28"/>
                <w:szCs w:val="28"/>
              </w:rPr>
              <w:t>3.</w:t>
            </w:r>
            <w:r w:rsidRPr="00D50869">
              <w:rPr>
                <w:rFonts w:ascii="仿宋_GB2312" w:eastAsia="仿宋_GB2312" w:hint="eastAsia"/>
                <w:bCs/>
                <w:sz w:val="28"/>
                <w:szCs w:val="28"/>
              </w:rPr>
              <w:t>财务状况</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（突出企业资本规模、偿债能力、营运能力、盈利能力、发展能力的水平及其未来预测，以及值得关注的财务风险）</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bCs/>
                <w:sz w:val="28"/>
                <w:szCs w:val="28"/>
              </w:rPr>
              <w:t>4.</w:t>
            </w:r>
            <w:r w:rsidRPr="00D50869">
              <w:rPr>
                <w:rFonts w:ascii="仿宋_GB2312" w:eastAsia="仿宋_GB2312" w:hint="eastAsia"/>
                <w:bCs/>
                <w:sz w:val="28"/>
                <w:szCs w:val="28"/>
              </w:rPr>
              <w:t>信用记录</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（突出各类负面记录数量，其中严重信用记录数量，根据公共信用记录、投标信用记录和履约记录等情况对企业各方面主观诚实守信意识的评判）</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bCs/>
                <w:sz w:val="28"/>
                <w:szCs w:val="28"/>
              </w:rPr>
              <w:t>5.</w:t>
            </w:r>
            <w:r w:rsidRPr="00D50869">
              <w:rPr>
                <w:rFonts w:ascii="仿宋_GB2312" w:eastAsia="仿宋_GB2312" w:hint="eastAsia"/>
                <w:bCs/>
                <w:sz w:val="28"/>
                <w:szCs w:val="28"/>
              </w:rPr>
              <w:t>信用等级</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w:t>
            </w:r>
            <w:r w:rsidRPr="00D50869">
              <w:rPr>
                <w:rFonts w:ascii="仿宋_GB2312" w:eastAsia="仿宋_GB2312"/>
                <w:bCs/>
                <w:sz w:val="28"/>
                <w:szCs w:val="28"/>
              </w:rPr>
              <w:t>1</w:t>
            </w:r>
            <w:r w:rsidRPr="00D50869">
              <w:rPr>
                <w:rFonts w:ascii="仿宋_GB2312" w:eastAsia="仿宋_GB2312" w:hint="eastAsia"/>
                <w:bCs/>
                <w:sz w:val="28"/>
                <w:szCs w:val="28"/>
              </w:rPr>
              <w:t>）特殊调整说明（若有）</w:t>
            </w:r>
          </w:p>
          <w:p w:rsidR="00F16DAE" w:rsidRPr="00D50869" w:rsidRDefault="00F16DAE" w:rsidP="00D50869">
            <w:pPr>
              <w:spacing w:line="578" w:lineRule="exact"/>
              <w:rPr>
                <w:rFonts w:ascii="仿宋_GB2312" w:eastAsia="仿宋_GB2312"/>
                <w:bCs/>
                <w:sz w:val="28"/>
                <w:szCs w:val="28"/>
              </w:rPr>
            </w:pPr>
            <w:r w:rsidRPr="00D50869">
              <w:rPr>
                <w:rFonts w:ascii="仿宋_GB2312" w:eastAsia="仿宋_GB2312" w:hint="eastAsia"/>
                <w:bCs/>
                <w:sz w:val="28"/>
                <w:szCs w:val="28"/>
              </w:rPr>
              <w:t>（</w:t>
            </w:r>
            <w:r w:rsidRPr="00D50869">
              <w:rPr>
                <w:rFonts w:ascii="仿宋_GB2312" w:eastAsia="仿宋_GB2312"/>
                <w:bCs/>
                <w:sz w:val="28"/>
                <w:szCs w:val="28"/>
              </w:rPr>
              <w:t>2</w:t>
            </w:r>
            <w:r w:rsidRPr="00D50869">
              <w:rPr>
                <w:rFonts w:ascii="仿宋_GB2312" w:eastAsia="仿宋_GB2312" w:hint="eastAsia"/>
                <w:bCs/>
                <w:sz w:val="28"/>
                <w:szCs w:val="28"/>
              </w:rPr>
              <w:t>）此次评定的信用等级</w:t>
            </w:r>
          </w:p>
        </w:tc>
      </w:tr>
    </w:tbl>
    <w:p w:rsidR="00F16DAE" w:rsidRPr="00F307DA" w:rsidRDefault="00F16DAE" w:rsidP="00F307DA">
      <w:pPr>
        <w:rPr>
          <w:rFonts w:eastAsia="楷体_GB2312"/>
          <w:b/>
          <w:bCs/>
          <w:szCs w:val="21"/>
        </w:rPr>
      </w:pPr>
    </w:p>
    <w:p w:rsidR="00F16DAE" w:rsidRPr="00CB532D" w:rsidRDefault="00F16DAE" w:rsidP="00D4378F">
      <w:pPr>
        <w:rPr>
          <w:rFonts w:eastAsia="楷体_GB2312"/>
          <w:b/>
          <w:bCs/>
          <w:sz w:val="32"/>
          <w:szCs w:val="32"/>
        </w:rPr>
      </w:pPr>
      <w:r w:rsidRPr="00CB532D">
        <w:rPr>
          <w:rFonts w:eastAsia="楷体_GB2312" w:hint="eastAsia"/>
          <w:b/>
          <w:bCs/>
          <w:sz w:val="32"/>
          <w:szCs w:val="32"/>
        </w:rPr>
        <w:t>（二）风险提示</w:t>
      </w:r>
    </w:p>
    <w:p w:rsidR="00F16DAE" w:rsidRPr="00CB532D" w:rsidRDefault="00F16DAE" w:rsidP="00D4378F">
      <w:pPr>
        <w:rPr>
          <w:sz w:val="28"/>
          <w:szCs w:val="28"/>
        </w:rPr>
      </w:pPr>
      <w:r w:rsidRPr="00CB532D">
        <w:rPr>
          <w:sz w:val="28"/>
          <w:szCs w:val="28"/>
        </w:rPr>
        <w:t>1.</w:t>
      </w:r>
      <w:r w:rsidRPr="00CB532D">
        <w:rPr>
          <w:rFonts w:hint="eastAsia"/>
          <w:sz w:val="28"/>
          <w:szCs w:val="28"/>
        </w:rPr>
        <w:t>值得关注的风险因素。</w:t>
      </w:r>
    </w:p>
    <w:tbl>
      <w:tblPr>
        <w:tblpPr w:leftFromText="180" w:rightFromText="180" w:vertAnchor="text" w:horzAnchor="margin"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193"/>
      </w:tblGrid>
      <w:tr w:rsidR="00F16DAE" w:rsidRPr="00CB532D" w:rsidTr="00AD3C4C">
        <w:tc>
          <w:tcPr>
            <w:tcW w:w="704" w:type="dxa"/>
          </w:tcPr>
          <w:p w:rsidR="00F16DAE" w:rsidRPr="00CB532D" w:rsidRDefault="00F16DAE" w:rsidP="00B717CF">
            <w:pPr>
              <w:jc w:val="center"/>
              <w:rPr>
                <w:b/>
                <w:szCs w:val="21"/>
              </w:rPr>
            </w:pPr>
            <w:r w:rsidRPr="00CB532D">
              <w:rPr>
                <w:rFonts w:hint="eastAsia"/>
                <w:b/>
                <w:szCs w:val="21"/>
              </w:rPr>
              <w:t>序号</w:t>
            </w:r>
          </w:p>
        </w:tc>
        <w:tc>
          <w:tcPr>
            <w:tcW w:w="8193" w:type="dxa"/>
          </w:tcPr>
          <w:p w:rsidR="00F16DAE" w:rsidRPr="00CB532D" w:rsidRDefault="00F16DAE" w:rsidP="00B717CF">
            <w:pPr>
              <w:jc w:val="center"/>
              <w:rPr>
                <w:b/>
                <w:szCs w:val="21"/>
              </w:rPr>
            </w:pPr>
            <w:r w:rsidRPr="00CB532D">
              <w:rPr>
                <w:rFonts w:hint="eastAsia"/>
                <w:b/>
                <w:szCs w:val="21"/>
              </w:rPr>
              <w:t>风险因素</w:t>
            </w:r>
          </w:p>
        </w:tc>
      </w:tr>
      <w:tr w:rsidR="00F16DAE" w:rsidRPr="00CB532D" w:rsidTr="00AD3C4C">
        <w:tc>
          <w:tcPr>
            <w:tcW w:w="704" w:type="dxa"/>
          </w:tcPr>
          <w:p w:rsidR="00F16DAE" w:rsidRPr="00CB532D" w:rsidRDefault="00F16DAE" w:rsidP="0021577D">
            <w:pPr>
              <w:rPr>
                <w:i/>
                <w:szCs w:val="21"/>
              </w:rPr>
            </w:pPr>
          </w:p>
        </w:tc>
        <w:tc>
          <w:tcPr>
            <w:tcW w:w="8193" w:type="dxa"/>
          </w:tcPr>
          <w:p w:rsidR="00F16DAE" w:rsidRPr="00CB532D" w:rsidRDefault="00F16DAE" w:rsidP="0021577D">
            <w:pPr>
              <w:rPr>
                <w:i/>
                <w:szCs w:val="21"/>
              </w:rPr>
            </w:pPr>
          </w:p>
        </w:tc>
      </w:tr>
    </w:tbl>
    <w:p w:rsidR="00F16DAE" w:rsidRPr="00CB532D" w:rsidRDefault="00F16DAE" w:rsidP="00D4378F">
      <w:pPr>
        <w:rPr>
          <w:sz w:val="28"/>
          <w:szCs w:val="28"/>
        </w:rPr>
      </w:pPr>
      <w:r w:rsidRPr="00CB532D">
        <w:rPr>
          <w:sz w:val="28"/>
          <w:szCs w:val="28"/>
        </w:rPr>
        <w:t xml:space="preserve">2. </w:t>
      </w:r>
      <w:r w:rsidRPr="00CB532D">
        <w:rPr>
          <w:rFonts w:hint="eastAsia"/>
          <w:sz w:val="28"/>
          <w:szCs w:val="28"/>
        </w:rPr>
        <w:t>保留事项及处理意见。</w:t>
      </w:r>
    </w:p>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029"/>
        <w:gridCol w:w="1658"/>
        <w:gridCol w:w="1658"/>
        <w:gridCol w:w="2848"/>
      </w:tblGrid>
      <w:tr w:rsidR="00F16DAE" w:rsidRPr="00CB532D" w:rsidTr="00AD3C4C">
        <w:tc>
          <w:tcPr>
            <w:tcW w:w="704" w:type="dxa"/>
          </w:tcPr>
          <w:p w:rsidR="00F16DAE" w:rsidRPr="00CB532D" w:rsidRDefault="00F16DAE" w:rsidP="00B717CF">
            <w:pPr>
              <w:jc w:val="center"/>
              <w:rPr>
                <w:b/>
                <w:szCs w:val="21"/>
              </w:rPr>
            </w:pPr>
            <w:r w:rsidRPr="00CB532D">
              <w:rPr>
                <w:rFonts w:hint="eastAsia"/>
                <w:b/>
                <w:szCs w:val="21"/>
              </w:rPr>
              <w:t>序号</w:t>
            </w:r>
          </w:p>
        </w:tc>
        <w:tc>
          <w:tcPr>
            <w:tcW w:w="2029" w:type="dxa"/>
          </w:tcPr>
          <w:p w:rsidR="00F16DAE" w:rsidRPr="00CB532D" w:rsidRDefault="00F16DAE" w:rsidP="00B717CF">
            <w:pPr>
              <w:jc w:val="center"/>
              <w:rPr>
                <w:b/>
                <w:szCs w:val="21"/>
              </w:rPr>
            </w:pPr>
            <w:r w:rsidRPr="00CB532D">
              <w:rPr>
                <w:rFonts w:hint="eastAsia"/>
                <w:b/>
                <w:szCs w:val="21"/>
              </w:rPr>
              <w:t>内容</w:t>
            </w:r>
          </w:p>
        </w:tc>
        <w:tc>
          <w:tcPr>
            <w:tcW w:w="1658" w:type="dxa"/>
          </w:tcPr>
          <w:p w:rsidR="00F16DAE" w:rsidRPr="00CB532D" w:rsidRDefault="00F16DAE" w:rsidP="00B717CF">
            <w:pPr>
              <w:jc w:val="center"/>
              <w:rPr>
                <w:b/>
                <w:szCs w:val="21"/>
              </w:rPr>
            </w:pPr>
            <w:r w:rsidRPr="00CB532D">
              <w:rPr>
                <w:rFonts w:hint="eastAsia"/>
                <w:b/>
                <w:szCs w:val="21"/>
              </w:rPr>
              <w:t>原因</w:t>
            </w:r>
          </w:p>
        </w:tc>
        <w:tc>
          <w:tcPr>
            <w:tcW w:w="1658" w:type="dxa"/>
          </w:tcPr>
          <w:p w:rsidR="00F16DAE" w:rsidRPr="00CB532D" w:rsidRDefault="00F16DAE" w:rsidP="00B717CF">
            <w:pPr>
              <w:jc w:val="center"/>
              <w:rPr>
                <w:b/>
                <w:szCs w:val="21"/>
              </w:rPr>
            </w:pPr>
            <w:r w:rsidRPr="00CB532D">
              <w:rPr>
                <w:rFonts w:hint="eastAsia"/>
                <w:b/>
                <w:szCs w:val="21"/>
              </w:rPr>
              <w:t>风险判断</w:t>
            </w:r>
          </w:p>
        </w:tc>
        <w:tc>
          <w:tcPr>
            <w:tcW w:w="2848" w:type="dxa"/>
          </w:tcPr>
          <w:p w:rsidR="00F16DAE" w:rsidRPr="00CB532D" w:rsidRDefault="00F16DAE" w:rsidP="00B717CF">
            <w:pPr>
              <w:jc w:val="center"/>
              <w:rPr>
                <w:b/>
                <w:szCs w:val="21"/>
              </w:rPr>
            </w:pPr>
            <w:r w:rsidRPr="00CB532D">
              <w:rPr>
                <w:rFonts w:hint="eastAsia"/>
                <w:b/>
                <w:szCs w:val="21"/>
              </w:rPr>
              <w:t>处理意见</w:t>
            </w:r>
          </w:p>
        </w:tc>
      </w:tr>
      <w:tr w:rsidR="00F16DAE" w:rsidRPr="00CB532D" w:rsidTr="00AD3C4C">
        <w:tc>
          <w:tcPr>
            <w:tcW w:w="704" w:type="dxa"/>
          </w:tcPr>
          <w:p w:rsidR="00F16DAE" w:rsidRPr="00CB532D" w:rsidRDefault="00F16DAE" w:rsidP="0021577D">
            <w:pPr>
              <w:rPr>
                <w:i/>
                <w:szCs w:val="21"/>
              </w:rPr>
            </w:pPr>
          </w:p>
        </w:tc>
        <w:tc>
          <w:tcPr>
            <w:tcW w:w="2029" w:type="dxa"/>
          </w:tcPr>
          <w:p w:rsidR="00F16DAE" w:rsidRPr="00CB532D" w:rsidRDefault="00F16DAE" w:rsidP="0021577D">
            <w:pPr>
              <w:rPr>
                <w:i/>
                <w:szCs w:val="21"/>
              </w:rPr>
            </w:pPr>
          </w:p>
        </w:tc>
        <w:tc>
          <w:tcPr>
            <w:tcW w:w="1658" w:type="dxa"/>
          </w:tcPr>
          <w:p w:rsidR="00F16DAE" w:rsidRPr="00CB532D" w:rsidRDefault="00F16DAE" w:rsidP="0021577D">
            <w:pPr>
              <w:rPr>
                <w:i/>
                <w:szCs w:val="21"/>
              </w:rPr>
            </w:pPr>
          </w:p>
        </w:tc>
        <w:tc>
          <w:tcPr>
            <w:tcW w:w="1658" w:type="dxa"/>
          </w:tcPr>
          <w:p w:rsidR="00F16DAE" w:rsidRPr="00CB532D" w:rsidRDefault="00F16DAE" w:rsidP="0021577D">
            <w:pPr>
              <w:rPr>
                <w:i/>
                <w:szCs w:val="21"/>
              </w:rPr>
            </w:pPr>
          </w:p>
        </w:tc>
        <w:tc>
          <w:tcPr>
            <w:tcW w:w="2848" w:type="dxa"/>
          </w:tcPr>
          <w:p w:rsidR="00F16DAE" w:rsidRPr="00CB532D" w:rsidRDefault="00F16DAE" w:rsidP="0021577D">
            <w:pPr>
              <w:rPr>
                <w:i/>
                <w:szCs w:val="21"/>
              </w:rPr>
            </w:pPr>
          </w:p>
        </w:tc>
      </w:tr>
    </w:tbl>
    <w:p w:rsidR="00F16DAE" w:rsidRPr="00CB532D" w:rsidRDefault="00F16DAE" w:rsidP="00D4378F">
      <w:pPr>
        <w:rPr>
          <w:rFonts w:eastAsia="楷体_GB2312"/>
          <w:b/>
          <w:bCs/>
          <w:sz w:val="32"/>
          <w:szCs w:val="32"/>
        </w:rPr>
      </w:pPr>
      <w:r w:rsidRPr="00CB532D">
        <w:rPr>
          <w:rFonts w:eastAsia="楷体_GB2312" w:hint="eastAsia"/>
          <w:b/>
          <w:bCs/>
          <w:sz w:val="32"/>
          <w:szCs w:val="32"/>
        </w:rPr>
        <w:lastRenderedPageBreak/>
        <w:t>（三）历史等级情况</w:t>
      </w:r>
    </w:p>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06"/>
        <w:gridCol w:w="1418"/>
        <w:gridCol w:w="3969"/>
      </w:tblGrid>
      <w:tr w:rsidR="00F16DAE" w:rsidRPr="00CB532D" w:rsidTr="00F40068">
        <w:tc>
          <w:tcPr>
            <w:tcW w:w="704" w:type="dxa"/>
            <w:vAlign w:val="center"/>
          </w:tcPr>
          <w:p w:rsidR="00F16DAE" w:rsidRPr="00CB532D" w:rsidRDefault="00F16DAE" w:rsidP="0021577D">
            <w:pPr>
              <w:jc w:val="center"/>
              <w:rPr>
                <w:b/>
                <w:szCs w:val="21"/>
              </w:rPr>
            </w:pPr>
            <w:r w:rsidRPr="00CB532D">
              <w:rPr>
                <w:rFonts w:hint="eastAsia"/>
                <w:b/>
                <w:szCs w:val="21"/>
              </w:rPr>
              <w:t>序号</w:t>
            </w:r>
          </w:p>
        </w:tc>
        <w:tc>
          <w:tcPr>
            <w:tcW w:w="2806" w:type="dxa"/>
            <w:vAlign w:val="center"/>
          </w:tcPr>
          <w:p w:rsidR="00F16DAE" w:rsidRPr="00CB532D" w:rsidRDefault="00F16DAE" w:rsidP="0021577D">
            <w:pPr>
              <w:jc w:val="center"/>
              <w:rPr>
                <w:b/>
                <w:szCs w:val="21"/>
              </w:rPr>
            </w:pPr>
            <w:r w:rsidRPr="00CB532D">
              <w:rPr>
                <w:rFonts w:hint="eastAsia"/>
                <w:b/>
                <w:szCs w:val="21"/>
              </w:rPr>
              <w:t>报告日期</w:t>
            </w:r>
          </w:p>
          <w:p w:rsidR="00F16DAE" w:rsidRPr="00CB532D" w:rsidRDefault="00F16DAE" w:rsidP="0021577D">
            <w:pPr>
              <w:jc w:val="center"/>
              <w:rPr>
                <w:b/>
                <w:szCs w:val="21"/>
              </w:rPr>
            </w:pPr>
            <w:r w:rsidRPr="00CB532D">
              <w:rPr>
                <w:rFonts w:hint="eastAsia"/>
                <w:b/>
                <w:szCs w:val="21"/>
              </w:rPr>
              <w:t>（包括跟踪报告，须注明）</w:t>
            </w:r>
          </w:p>
        </w:tc>
        <w:tc>
          <w:tcPr>
            <w:tcW w:w="1418" w:type="dxa"/>
            <w:vAlign w:val="center"/>
          </w:tcPr>
          <w:p w:rsidR="00F16DAE" w:rsidRPr="00CB532D" w:rsidRDefault="00F16DAE" w:rsidP="0021577D">
            <w:pPr>
              <w:jc w:val="center"/>
              <w:rPr>
                <w:b/>
                <w:szCs w:val="21"/>
              </w:rPr>
            </w:pPr>
            <w:r w:rsidRPr="00CB532D">
              <w:rPr>
                <w:rFonts w:hint="eastAsia"/>
                <w:b/>
                <w:szCs w:val="21"/>
              </w:rPr>
              <w:t>信用等级</w:t>
            </w:r>
          </w:p>
        </w:tc>
        <w:tc>
          <w:tcPr>
            <w:tcW w:w="3969" w:type="dxa"/>
            <w:vAlign w:val="center"/>
          </w:tcPr>
          <w:p w:rsidR="00F16DAE" w:rsidRPr="00CB532D" w:rsidRDefault="00F16DAE" w:rsidP="0021577D">
            <w:pPr>
              <w:jc w:val="center"/>
              <w:rPr>
                <w:b/>
                <w:szCs w:val="21"/>
              </w:rPr>
            </w:pPr>
            <w:r w:rsidRPr="00CB532D">
              <w:rPr>
                <w:rFonts w:hint="eastAsia"/>
                <w:b/>
                <w:szCs w:val="21"/>
              </w:rPr>
              <w:t>评价机构</w:t>
            </w:r>
          </w:p>
        </w:tc>
      </w:tr>
      <w:tr w:rsidR="00F16DAE" w:rsidRPr="00CB532D" w:rsidTr="00F40068">
        <w:tc>
          <w:tcPr>
            <w:tcW w:w="704" w:type="dxa"/>
          </w:tcPr>
          <w:p w:rsidR="00F16DAE" w:rsidRPr="00CB532D" w:rsidRDefault="00F16DAE" w:rsidP="0021577D">
            <w:pPr>
              <w:rPr>
                <w:szCs w:val="21"/>
              </w:rPr>
            </w:pPr>
          </w:p>
        </w:tc>
        <w:tc>
          <w:tcPr>
            <w:tcW w:w="2806" w:type="dxa"/>
          </w:tcPr>
          <w:p w:rsidR="00F16DAE" w:rsidRPr="00CB532D" w:rsidRDefault="00F16DAE" w:rsidP="0021577D">
            <w:pPr>
              <w:rPr>
                <w:szCs w:val="21"/>
              </w:rPr>
            </w:pPr>
          </w:p>
        </w:tc>
        <w:tc>
          <w:tcPr>
            <w:tcW w:w="1418" w:type="dxa"/>
          </w:tcPr>
          <w:p w:rsidR="00F16DAE" w:rsidRPr="00CB532D" w:rsidRDefault="00F16DAE" w:rsidP="0021577D">
            <w:pPr>
              <w:rPr>
                <w:szCs w:val="21"/>
              </w:rPr>
            </w:pPr>
          </w:p>
        </w:tc>
        <w:tc>
          <w:tcPr>
            <w:tcW w:w="3969" w:type="dxa"/>
          </w:tcPr>
          <w:p w:rsidR="00F16DAE" w:rsidRPr="00CB532D" w:rsidRDefault="00F16DAE" w:rsidP="0021577D">
            <w:pPr>
              <w:rPr>
                <w:szCs w:val="21"/>
              </w:rPr>
            </w:pPr>
          </w:p>
        </w:tc>
      </w:tr>
      <w:tr w:rsidR="00F16DAE" w:rsidRPr="00CB532D" w:rsidTr="00F40068">
        <w:tc>
          <w:tcPr>
            <w:tcW w:w="704" w:type="dxa"/>
          </w:tcPr>
          <w:p w:rsidR="00F16DAE" w:rsidRPr="00CB532D" w:rsidRDefault="00F16DAE" w:rsidP="0021577D">
            <w:pPr>
              <w:rPr>
                <w:szCs w:val="21"/>
              </w:rPr>
            </w:pPr>
          </w:p>
        </w:tc>
        <w:tc>
          <w:tcPr>
            <w:tcW w:w="2806" w:type="dxa"/>
          </w:tcPr>
          <w:p w:rsidR="00F16DAE" w:rsidRPr="00CB532D" w:rsidRDefault="00F16DAE" w:rsidP="0021577D">
            <w:pPr>
              <w:rPr>
                <w:szCs w:val="21"/>
              </w:rPr>
            </w:pPr>
          </w:p>
        </w:tc>
        <w:tc>
          <w:tcPr>
            <w:tcW w:w="1418" w:type="dxa"/>
          </w:tcPr>
          <w:p w:rsidR="00F16DAE" w:rsidRPr="00CB532D" w:rsidRDefault="00F16DAE" w:rsidP="0021577D">
            <w:pPr>
              <w:rPr>
                <w:szCs w:val="21"/>
              </w:rPr>
            </w:pPr>
          </w:p>
        </w:tc>
        <w:tc>
          <w:tcPr>
            <w:tcW w:w="3969" w:type="dxa"/>
          </w:tcPr>
          <w:p w:rsidR="00F16DAE" w:rsidRPr="00CB532D" w:rsidRDefault="00F16DAE" w:rsidP="0021577D">
            <w:pPr>
              <w:rPr>
                <w:szCs w:val="21"/>
              </w:rPr>
            </w:pPr>
          </w:p>
        </w:tc>
      </w:tr>
      <w:tr w:rsidR="00F16DAE" w:rsidRPr="00CB532D" w:rsidTr="00F40068">
        <w:tc>
          <w:tcPr>
            <w:tcW w:w="704" w:type="dxa"/>
          </w:tcPr>
          <w:p w:rsidR="00F16DAE" w:rsidRPr="00CB532D" w:rsidRDefault="00F16DAE" w:rsidP="0021577D">
            <w:pPr>
              <w:rPr>
                <w:szCs w:val="21"/>
              </w:rPr>
            </w:pPr>
          </w:p>
        </w:tc>
        <w:tc>
          <w:tcPr>
            <w:tcW w:w="2806" w:type="dxa"/>
          </w:tcPr>
          <w:p w:rsidR="00F16DAE" w:rsidRPr="00CB532D" w:rsidRDefault="00F16DAE" w:rsidP="0021577D">
            <w:pPr>
              <w:rPr>
                <w:szCs w:val="21"/>
              </w:rPr>
            </w:pPr>
          </w:p>
        </w:tc>
        <w:tc>
          <w:tcPr>
            <w:tcW w:w="1418" w:type="dxa"/>
          </w:tcPr>
          <w:p w:rsidR="00F16DAE" w:rsidRPr="00CB532D" w:rsidRDefault="00F16DAE" w:rsidP="0021577D">
            <w:pPr>
              <w:rPr>
                <w:szCs w:val="21"/>
              </w:rPr>
            </w:pPr>
          </w:p>
        </w:tc>
        <w:tc>
          <w:tcPr>
            <w:tcW w:w="3969" w:type="dxa"/>
          </w:tcPr>
          <w:p w:rsidR="00F16DAE" w:rsidRPr="00CB532D" w:rsidRDefault="00F16DAE" w:rsidP="0021577D">
            <w:pPr>
              <w:rPr>
                <w:szCs w:val="21"/>
              </w:rPr>
            </w:pPr>
          </w:p>
        </w:tc>
      </w:tr>
    </w:tbl>
    <w:p w:rsidR="00F16DAE" w:rsidRPr="00CB532D" w:rsidRDefault="00F16DAE" w:rsidP="00D4378F">
      <w:pPr>
        <w:rPr>
          <w:rFonts w:eastAsia="黑体"/>
          <w:sz w:val="28"/>
          <w:szCs w:val="28"/>
        </w:rPr>
      </w:pPr>
    </w:p>
    <w:p w:rsidR="00F16DAE" w:rsidRPr="00CB532D" w:rsidRDefault="00F16DAE" w:rsidP="00403EFD">
      <w:pPr>
        <w:widowControl/>
        <w:jc w:val="left"/>
        <w:rPr>
          <w:rFonts w:ascii="Times New Roman" w:eastAsia="仿宋_GB2312" w:hAnsi="Times New Roman"/>
          <w:b/>
          <w:sz w:val="36"/>
          <w:szCs w:val="36"/>
        </w:rPr>
      </w:pPr>
      <w:r w:rsidRPr="00CB532D">
        <w:rPr>
          <w:rFonts w:ascii="Times New Roman" w:eastAsia="仿宋_GB2312" w:hAnsi="Times New Roman"/>
          <w:b/>
          <w:sz w:val="32"/>
          <w:szCs w:val="32"/>
        </w:rPr>
        <w:br w:type="page"/>
      </w:r>
      <w:r w:rsidRPr="00CB532D">
        <w:rPr>
          <w:rFonts w:ascii="Times New Roman" w:eastAsia="仿宋_GB2312" w:hAnsi="Times New Roman" w:hint="eastAsia"/>
          <w:b/>
          <w:sz w:val="32"/>
          <w:szCs w:val="32"/>
        </w:rPr>
        <w:lastRenderedPageBreak/>
        <w:t>补充</w:t>
      </w:r>
      <w:proofErr w:type="gramStart"/>
      <w:r w:rsidRPr="00CB532D">
        <w:rPr>
          <w:rFonts w:ascii="Times New Roman" w:eastAsia="仿宋_GB2312" w:hAnsi="Times New Roman" w:hint="eastAsia"/>
          <w:b/>
          <w:sz w:val="32"/>
          <w:szCs w:val="32"/>
        </w:rPr>
        <w:t>一</w:t>
      </w:r>
      <w:proofErr w:type="gramEnd"/>
      <w:r w:rsidRPr="00CB532D">
        <w:rPr>
          <w:rFonts w:ascii="Times New Roman" w:eastAsia="仿宋_GB2312" w:hAnsi="Times New Roman" w:hint="eastAsia"/>
          <w:b/>
          <w:sz w:val="32"/>
          <w:szCs w:val="32"/>
        </w:rPr>
        <w:t>：</w:t>
      </w:r>
    </w:p>
    <w:p w:rsidR="00F16DAE" w:rsidRPr="00CB532D" w:rsidRDefault="00F16DAE" w:rsidP="00D4378F">
      <w:pPr>
        <w:jc w:val="center"/>
        <w:rPr>
          <w:rFonts w:ascii="Times New Roman" w:eastAsia="仿宋_GB2312" w:hAnsi="Times New Roman"/>
          <w:b/>
          <w:sz w:val="36"/>
          <w:szCs w:val="36"/>
        </w:rPr>
      </w:pPr>
      <w:r w:rsidRPr="00CB532D">
        <w:rPr>
          <w:rFonts w:ascii="Times New Roman" w:eastAsia="仿宋_GB2312" w:hAnsi="Times New Roman" w:hint="eastAsia"/>
          <w:b/>
          <w:sz w:val="36"/>
          <w:szCs w:val="36"/>
        </w:rPr>
        <w:t>声明</w:t>
      </w:r>
    </w:p>
    <w:p w:rsidR="00F16DAE" w:rsidRPr="00CB532D" w:rsidRDefault="00F16DAE" w:rsidP="00D4378F">
      <w:pPr>
        <w:rPr>
          <w:rFonts w:ascii="Times New Roman" w:eastAsia="仿宋_GB2312" w:hAnsi="Times New Roman"/>
          <w:sz w:val="32"/>
          <w:szCs w:val="32"/>
        </w:rPr>
      </w:pPr>
    </w:p>
    <w:p w:rsidR="00F16DAE" w:rsidRPr="00CB532D" w:rsidRDefault="00F16DAE" w:rsidP="00B717CF">
      <w:pPr>
        <w:rPr>
          <w:rFonts w:ascii="Times New Roman" w:eastAsia="仿宋_GB2312" w:hAnsi="Times New Roman"/>
          <w:sz w:val="28"/>
          <w:szCs w:val="28"/>
        </w:rPr>
      </w:pPr>
      <w:r w:rsidRPr="00CB532D">
        <w:rPr>
          <w:rFonts w:ascii="Times New Roman" w:eastAsia="仿宋_GB2312" w:hAnsi="Times New Roman" w:hint="eastAsia"/>
          <w:sz w:val="28"/>
          <w:szCs w:val="28"/>
        </w:rPr>
        <w:t>本机构对</w:t>
      </w:r>
      <w:r w:rsidRPr="00CB532D">
        <w:rPr>
          <w:rFonts w:ascii="Times New Roman" w:eastAsia="仿宋_GB2312" w:hAnsi="Times New Roman"/>
          <w:sz w:val="28"/>
          <w:szCs w:val="28"/>
        </w:rPr>
        <w:t>XXXXX</w:t>
      </w:r>
      <w:r w:rsidRPr="00CB532D">
        <w:rPr>
          <w:rFonts w:ascii="Times New Roman" w:eastAsia="仿宋_GB2312" w:hAnsi="Times New Roman" w:hint="eastAsia"/>
          <w:sz w:val="28"/>
          <w:szCs w:val="28"/>
        </w:rPr>
        <w:t>（被评企业）的信用评价作如下声明：</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（一）本信用报告的评价结论是本机构根据被评企业所提供的资料、尽职调查所获取的资料，按照本机构报南京市信用办备案的招标投标领域信用报告评价标准及内部规定的评价程序，</w:t>
      </w:r>
      <w:proofErr w:type="gramStart"/>
      <w:r w:rsidRPr="00CB532D">
        <w:rPr>
          <w:rFonts w:ascii="Times New Roman" w:eastAsia="仿宋_GB2312" w:hAnsi="Times New Roman" w:hint="eastAsia"/>
          <w:sz w:val="28"/>
          <w:szCs w:val="28"/>
        </w:rPr>
        <w:t>作出</w:t>
      </w:r>
      <w:proofErr w:type="gramEnd"/>
      <w:r w:rsidRPr="00CB532D">
        <w:rPr>
          <w:rFonts w:ascii="Times New Roman" w:eastAsia="仿宋_GB2312" w:hAnsi="Times New Roman" w:hint="eastAsia"/>
          <w:sz w:val="28"/>
          <w:szCs w:val="28"/>
        </w:rPr>
        <w:t>的独立判断，评价结论仅供参考。</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（二）被评企业提供的基础资料及报表数据，其真实性由被评企业负责。若发现所提供的资料信息失实或虚假，本机构有权降低或撤销所评信用等级；由此造成的不良后果由被评企业承担。</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（三）本信用报告信息（包括被评企业所提供的资料、尽职调查所获取的资料）截止日为</w:t>
      </w:r>
      <w:r w:rsidRPr="00CB532D">
        <w:rPr>
          <w:rFonts w:ascii="Times New Roman" w:eastAsia="仿宋_GB2312" w:hAnsi="Times New Roman"/>
          <w:sz w:val="28"/>
          <w:szCs w:val="28"/>
        </w:rPr>
        <w:t>XXXX</w:t>
      </w:r>
      <w:r w:rsidRPr="00CB532D">
        <w:rPr>
          <w:rFonts w:ascii="Times New Roman" w:eastAsia="仿宋_GB2312" w:hAnsi="Times New Roman" w:hint="eastAsia"/>
          <w:sz w:val="28"/>
          <w:szCs w:val="28"/>
        </w:rPr>
        <w:t>年</w:t>
      </w:r>
      <w:r w:rsidRPr="00CB532D">
        <w:rPr>
          <w:rFonts w:ascii="Times New Roman" w:eastAsia="仿宋_GB2312" w:hAnsi="Times New Roman"/>
          <w:sz w:val="28"/>
          <w:szCs w:val="28"/>
        </w:rPr>
        <w:t>XX</w:t>
      </w:r>
      <w:r w:rsidRPr="00CB532D">
        <w:rPr>
          <w:rFonts w:ascii="Times New Roman" w:eastAsia="仿宋_GB2312" w:hAnsi="Times New Roman" w:hint="eastAsia"/>
          <w:sz w:val="28"/>
          <w:szCs w:val="28"/>
        </w:rPr>
        <w:t>月</w:t>
      </w:r>
      <w:r w:rsidRPr="00CB532D">
        <w:rPr>
          <w:rFonts w:ascii="Times New Roman" w:eastAsia="仿宋_GB2312" w:hAnsi="Times New Roman"/>
          <w:sz w:val="28"/>
          <w:szCs w:val="28"/>
        </w:rPr>
        <w:t>XX</w:t>
      </w:r>
      <w:r w:rsidRPr="00CB532D">
        <w:rPr>
          <w:rFonts w:ascii="Times New Roman" w:eastAsia="仿宋_GB2312" w:hAnsi="Times New Roman" w:hint="eastAsia"/>
          <w:sz w:val="28"/>
          <w:szCs w:val="28"/>
        </w:rPr>
        <w:t>日。</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（四）本机构、评价人员履行了尽职调查和诚信义务，保证所出具的信用报告遵循了独立、客观、公正的原则，有保留意见的项目已在报告中</w:t>
      </w:r>
      <w:proofErr w:type="gramStart"/>
      <w:r w:rsidRPr="00CB532D">
        <w:rPr>
          <w:rFonts w:ascii="Times New Roman" w:eastAsia="仿宋_GB2312" w:hAnsi="Times New Roman" w:hint="eastAsia"/>
          <w:sz w:val="28"/>
          <w:szCs w:val="28"/>
        </w:rPr>
        <w:t>作出</w:t>
      </w:r>
      <w:proofErr w:type="gramEnd"/>
      <w:r w:rsidRPr="00CB532D">
        <w:rPr>
          <w:rFonts w:ascii="Times New Roman" w:eastAsia="仿宋_GB2312" w:hAnsi="Times New Roman" w:hint="eastAsia"/>
          <w:sz w:val="28"/>
          <w:szCs w:val="28"/>
        </w:rPr>
        <w:t>说明。</w:t>
      </w:r>
    </w:p>
    <w:p w:rsidR="00F16DAE" w:rsidRPr="00CB532D" w:rsidRDefault="007536ED" w:rsidP="00F22D4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（五）本信用报告</w:t>
      </w:r>
      <w:r w:rsidR="00F16DAE" w:rsidRPr="00CB532D">
        <w:rPr>
          <w:rFonts w:ascii="Times New Roman" w:eastAsia="仿宋_GB2312" w:hAnsi="Times New Roman" w:hint="eastAsia"/>
          <w:sz w:val="28"/>
          <w:szCs w:val="28"/>
        </w:rPr>
        <w:t>适用于南京市招标投标领域；所评定的信用等级有效期为壹年，自</w:t>
      </w:r>
      <w:r w:rsidR="00F16DAE" w:rsidRPr="00CB532D">
        <w:rPr>
          <w:rFonts w:ascii="Times New Roman" w:eastAsia="仿宋_GB2312" w:hAnsi="Times New Roman"/>
          <w:sz w:val="28"/>
          <w:szCs w:val="28"/>
        </w:rPr>
        <w:t>XXXX</w:t>
      </w:r>
      <w:r w:rsidR="00F16DAE" w:rsidRPr="00CB532D">
        <w:rPr>
          <w:rFonts w:ascii="Times New Roman" w:eastAsia="仿宋_GB2312" w:hAnsi="Times New Roman" w:hint="eastAsia"/>
          <w:sz w:val="28"/>
          <w:szCs w:val="28"/>
        </w:rPr>
        <w:t>年</w:t>
      </w:r>
      <w:r w:rsidR="00F16DAE" w:rsidRPr="00CB532D">
        <w:rPr>
          <w:rFonts w:ascii="Times New Roman" w:eastAsia="仿宋_GB2312" w:hAnsi="Times New Roman"/>
          <w:sz w:val="28"/>
          <w:szCs w:val="28"/>
        </w:rPr>
        <w:t>XX</w:t>
      </w:r>
      <w:r w:rsidR="00F16DAE" w:rsidRPr="00CB532D">
        <w:rPr>
          <w:rFonts w:ascii="Times New Roman" w:eastAsia="仿宋_GB2312" w:hAnsi="Times New Roman" w:hint="eastAsia"/>
          <w:sz w:val="28"/>
          <w:szCs w:val="28"/>
        </w:rPr>
        <w:t>月</w:t>
      </w:r>
      <w:r w:rsidR="00F16DAE" w:rsidRPr="00CB532D">
        <w:rPr>
          <w:rFonts w:ascii="Times New Roman" w:eastAsia="仿宋_GB2312" w:hAnsi="Times New Roman"/>
          <w:sz w:val="28"/>
          <w:szCs w:val="28"/>
        </w:rPr>
        <w:t>XX</w:t>
      </w:r>
      <w:r w:rsidR="00F16DAE" w:rsidRPr="00CB532D">
        <w:rPr>
          <w:rFonts w:ascii="Times New Roman" w:eastAsia="仿宋_GB2312" w:hAnsi="Times New Roman" w:hint="eastAsia"/>
          <w:sz w:val="28"/>
          <w:szCs w:val="28"/>
        </w:rPr>
        <w:t>日（本报告概述落款日期）至</w:t>
      </w:r>
      <w:r w:rsidR="00F16DAE" w:rsidRPr="00CB532D">
        <w:rPr>
          <w:rFonts w:ascii="Times New Roman" w:eastAsia="仿宋_GB2312" w:hAnsi="Times New Roman"/>
          <w:sz w:val="28"/>
          <w:szCs w:val="28"/>
        </w:rPr>
        <w:t>XXXX</w:t>
      </w:r>
      <w:r w:rsidR="00F16DAE" w:rsidRPr="00CB532D">
        <w:rPr>
          <w:rFonts w:ascii="Times New Roman" w:eastAsia="仿宋_GB2312" w:hAnsi="Times New Roman" w:hint="eastAsia"/>
          <w:sz w:val="28"/>
          <w:szCs w:val="28"/>
        </w:rPr>
        <w:t>年</w:t>
      </w:r>
      <w:r w:rsidR="00F16DAE" w:rsidRPr="00CB532D">
        <w:rPr>
          <w:rFonts w:ascii="Times New Roman" w:eastAsia="仿宋_GB2312" w:hAnsi="Times New Roman"/>
          <w:sz w:val="28"/>
          <w:szCs w:val="28"/>
        </w:rPr>
        <w:t>XX</w:t>
      </w:r>
      <w:r w:rsidR="00F16DAE" w:rsidRPr="00CB532D">
        <w:rPr>
          <w:rFonts w:ascii="Times New Roman" w:eastAsia="仿宋_GB2312" w:hAnsi="Times New Roman" w:hint="eastAsia"/>
          <w:sz w:val="28"/>
          <w:szCs w:val="28"/>
        </w:rPr>
        <w:t>月</w:t>
      </w:r>
      <w:r w:rsidR="00F16DAE" w:rsidRPr="00CB532D">
        <w:rPr>
          <w:rFonts w:ascii="Times New Roman" w:eastAsia="仿宋_GB2312" w:hAnsi="Times New Roman"/>
          <w:sz w:val="28"/>
          <w:szCs w:val="28"/>
        </w:rPr>
        <w:t>XX</w:t>
      </w:r>
      <w:r w:rsidR="00F16DAE" w:rsidRPr="00CB532D">
        <w:rPr>
          <w:rFonts w:ascii="Times New Roman" w:eastAsia="仿宋_GB2312" w:hAnsi="Times New Roman" w:hint="eastAsia"/>
          <w:sz w:val="28"/>
          <w:szCs w:val="28"/>
        </w:rPr>
        <w:t>日；出具跟踪报告后，其信用等级以跟踪报告为准，有效期终止日不变。</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（六）本信用报告（含跟踪报告）的概述页面在</w:t>
      </w:r>
      <w:r>
        <w:rPr>
          <w:rFonts w:ascii="Times New Roman" w:eastAsia="仿宋_GB2312" w:hAnsi="Times New Roman" w:hint="eastAsia"/>
          <w:sz w:val="28"/>
          <w:szCs w:val="28"/>
        </w:rPr>
        <w:t>信用</w:t>
      </w:r>
      <w:r w:rsidRPr="00CB532D">
        <w:rPr>
          <w:rFonts w:ascii="Times New Roman" w:eastAsia="仿宋_GB2312" w:hAnsi="Times New Roman" w:hint="eastAsia"/>
          <w:sz w:val="28"/>
          <w:szCs w:val="28"/>
        </w:rPr>
        <w:t>南京网、</w:t>
      </w:r>
      <w:r w:rsidRPr="00E15971">
        <w:rPr>
          <w:rFonts w:ascii="Times New Roman" w:eastAsia="仿宋_GB2312" w:hAnsi="Times New Roman" w:hint="eastAsia"/>
          <w:sz w:val="28"/>
          <w:szCs w:val="28"/>
        </w:rPr>
        <w:t>南京</w:t>
      </w:r>
      <w:r w:rsidR="007536ED">
        <w:rPr>
          <w:rFonts w:ascii="Times New Roman" w:eastAsia="仿宋_GB2312" w:hAnsi="Times New Roman" w:hint="eastAsia"/>
          <w:sz w:val="28"/>
          <w:szCs w:val="28"/>
        </w:rPr>
        <w:t>市</w:t>
      </w:r>
      <w:r w:rsidRPr="00E15971">
        <w:rPr>
          <w:rFonts w:ascii="Times New Roman" w:eastAsia="仿宋_GB2312" w:hAnsi="Times New Roman" w:hint="eastAsia"/>
          <w:sz w:val="28"/>
          <w:szCs w:val="28"/>
        </w:rPr>
        <w:t>招标投标</w:t>
      </w:r>
      <w:r w:rsidR="00EA1784" w:rsidRPr="00E15971">
        <w:rPr>
          <w:rFonts w:ascii="Times New Roman" w:eastAsia="仿宋_GB2312" w:hAnsi="Times New Roman" w:hint="eastAsia"/>
          <w:sz w:val="28"/>
          <w:szCs w:val="28"/>
        </w:rPr>
        <w:t>公共服务</w:t>
      </w:r>
      <w:r w:rsidRPr="00E15971">
        <w:rPr>
          <w:rFonts w:ascii="Times New Roman" w:eastAsia="仿宋_GB2312" w:hAnsi="Times New Roman" w:hint="eastAsia"/>
          <w:sz w:val="28"/>
          <w:szCs w:val="28"/>
        </w:rPr>
        <w:t>平台上公示</w:t>
      </w:r>
      <w:r w:rsidRPr="00CB532D">
        <w:rPr>
          <w:rFonts w:ascii="Times New Roman" w:eastAsia="仿宋_GB2312" w:hAnsi="Times New Roman" w:hint="eastAsia"/>
          <w:sz w:val="28"/>
          <w:szCs w:val="28"/>
        </w:rPr>
        <w:t>，主要信息将纳入</w:t>
      </w:r>
      <w:r>
        <w:rPr>
          <w:rFonts w:ascii="Times New Roman" w:eastAsia="仿宋_GB2312" w:hAnsi="Times New Roman" w:hint="eastAsia"/>
          <w:sz w:val="28"/>
          <w:szCs w:val="28"/>
        </w:rPr>
        <w:t>信用</w:t>
      </w:r>
      <w:r w:rsidRPr="00CB532D">
        <w:rPr>
          <w:rFonts w:ascii="Times New Roman" w:eastAsia="仿宋_GB2312" w:hAnsi="Times New Roman" w:hint="eastAsia"/>
          <w:sz w:val="28"/>
          <w:szCs w:val="28"/>
        </w:rPr>
        <w:t>南京网。</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lastRenderedPageBreak/>
        <w:t>（七）在本信用报告信用等级有效期内，本机构将对被评企业按程序进行定期和不定期跟踪评级。定期跟踪评级将在本报告有效期起始日后半年左右进行。不定期跟踪</w:t>
      </w:r>
      <w:r w:rsidR="009D679B">
        <w:rPr>
          <w:rFonts w:ascii="Times New Roman" w:eastAsia="仿宋_GB2312" w:hAnsi="Times New Roman" w:hint="eastAsia"/>
          <w:sz w:val="28"/>
          <w:szCs w:val="28"/>
        </w:rPr>
        <w:t>评级将在被评企业出现《南京市企业信用评价指导性标准和规范（试行）》（</w:t>
      </w:r>
      <w:r w:rsidRPr="00CB532D">
        <w:rPr>
          <w:rFonts w:ascii="Times New Roman" w:eastAsia="仿宋_GB2312" w:hAnsi="Times New Roman" w:hint="eastAsia"/>
          <w:sz w:val="28"/>
          <w:szCs w:val="28"/>
        </w:rPr>
        <w:t>招标投标领域适用</w:t>
      </w:r>
      <w:r w:rsidR="009D679B">
        <w:rPr>
          <w:rFonts w:ascii="Times New Roman" w:eastAsia="仿宋_GB2312" w:hAnsi="Times New Roman" w:hint="eastAsia"/>
          <w:sz w:val="28"/>
          <w:szCs w:val="28"/>
        </w:rPr>
        <w:t>，</w:t>
      </w:r>
      <w:r w:rsidR="009D679B">
        <w:rPr>
          <w:rFonts w:ascii="Times New Roman" w:eastAsia="仿宋_GB2312" w:hAnsi="Times New Roman" w:hint="eastAsia"/>
          <w:sz w:val="28"/>
          <w:szCs w:val="28"/>
        </w:rPr>
        <w:t>2017</w:t>
      </w:r>
      <w:r w:rsidR="009D679B">
        <w:rPr>
          <w:rFonts w:ascii="Times New Roman" w:eastAsia="仿宋_GB2312" w:hAnsi="Times New Roman" w:hint="eastAsia"/>
          <w:sz w:val="28"/>
          <w:szCs w:val="28"/>
        </w:rPr>
        <w:t>版</w:t>
      </w:r>
      <w:r w:rsidRPr="00CB532D">
        <w:rPr>
          <w:rFonts w:ascii="Times New Roman" w:eastAsia="仿宋_GB2312" w:hAnsi="Times New Roman" w:hint="eastAsia"/>
          <w:sz w:val="28"/>
          <w:szCs w:val="28"/>
        </w:rPr>
        <w:t>）第五条第三项的情形时进行，并在十五个工作日内完成。被评企业须提供相关资料并配合调查，不能完成的将通知</w:t>
      </w:r>
      <w:r>
        <w:rPr>
          <w:rFonts w:ascii="Times New Roman" w:eastAsia="仿宋_GB2312" w:hAnsi="Times New Roman" w:hint="eastAsia"/>
          <w:sz w:val="28"/>
          <w:szCs w:val="28"/>
        </w:rPr>
        <w:t>信用</w:t>
      </w:r>
      <w:r w:rsidRPr="00CB532D">
        <w:rPr>
          <w:rFonts w:ascii="Times New Roman" w:eastAsia="仿宋_GB2312" w:hAnsi="Times New Roman" w:hint="eastAsia"/>
          <w:sz w:val="28"/>
          <w:szCs w:val="28"/>
        </w:rPr>
        <w:t>南京网及有关政府网，暂停公示信用报告概述页面，直至跟踪评级完成。</w:t>
      </w:r>
    </w:p>
    <w:p w:rsidR="00F16DAE" w:rsidRPr="00CB532D" w:rsidRDefault="00F16DAE" w:rsidP="00F22D40">
      <w:pPr>
        <w:ind w:firstLineChars="200" w:firstLine="560"/>
        <w:rPr>
          <w:rFonts w:ascii="Times New Roman" w:eastAsia="仿宋_GB2312" w:hAnsi="Times New Roman"/>
          <w:sz w:val="28"/>
          <w:szCs w:val="28"/>
        </w:rPr>
      </w:pPr>
      <w:r w:rsidRPr="00CB532D">
        <w:rPr>
          <w:rFonts w:ascii="Times New Roman" w:eastAsia="仿宋_GB2312" w:hAnsi="Times New Roman" w:hint="eastAsia"/>
          <w:sz w:val="28"/>
          <w:szCs w:val="28"/>
        </w:rPr>
        <w:t>（八）本信用报告（包括跟踪报告）所涉及的内容、数据及相关分析均属敏感性商业信息，除以下情形外，未经被评企业授权和许可不得对外提供：</w:t>
      </w:r>
    </w:p>
    <w:p w:rsidR="00F16DAE" w:rsidRPr="00CB532D" w:rsidRDefault="00F16DAE" w:rsidP="00B717CF">
      <w:pPr>
        <w:tabs>
          <w:tab w:val="left" w:pos="6930"/>
        </w:tabs>
        <w:rPr>
          <w:rFonts w:ascii="Times New Roman" w:eastAsia="仿宋_GB2312" w:hAnsi="Times New Roman"/>
          <w:sz w:val="28"/>
          <w:szCs w:val="28"/>
        </w:rPr>
      </w:pPr>
      <w:r w:rsidRPr="00CB532D">
        <w:rPr>
          <w:rFonts w:ascii="Times New Roman" w:eastAsia="仿宋_GB2312" w:hAnsi="Times New Roman"/>
          <w:sz w:val="28"/>
          <w:szCs w:val="28"/>
        </w:rPr>
        <w:t xml:space="preserve">    1</w:t>
      </w:r>
      <w:r w:rsidRPr="00CB532D">
        <w:rPr>
          <w:rFonts w:ascii="Times New Roman" w:eastAsia="仿宋_GB2312" w:hAnsi="Times New Roman" w:hint="eastAsia"/>
          <w:sz w:val="28"/>
          <w:szCs w:val="28"/>
        </w:rPr>
        <w:t>、司法部门按法定程序进行查询的；</w:t>
      </w:r>
      <w:r w:rsidRPr="00CB532D">
        <w:rPr>
          <w:rFonts w:ascii="Times New Roman" w:eastAsia="仿宋_GB2312" w:hAnsi="Times New Roman"/>
          <w:sz w:val="28"/>
          <w:szCs w:val="28"/>
        </w:rPr>
        <w:tab/>
      </w:r>
    </w:p>
    <w:p w:rsidR="00F16DAE" w:rsidRPr="00CB532D" w:rsidRDefault="00F16DAE" w:rsidP="00B717CF">
      <w:pPr>
        <w:rPr>
          <w:rFonts w:ascii="Times New Roman" w:eastAsia="仿宋_GB2312" w:hAnsi="Times New Roman"/>
          <w:sz w:val="28"/>
          <w:szCs w:val="28"/>
        </w:rPr>
      </w:pPr>
      <w:r w:rsidRPr="00CB532D">
        <w:rPr>
          <w:rFonts w:ascii="Times New Roman" w:eastAsia="仿宋_GB2312" w:hAnsi="Times New Roman"/>
          <w:sz w:val="28"/>
          <w:szCs w:val="28"/>
        </w:rPr>
        <w:t xml:space="preserve">    2</w:t>
      </w:r>
      <w:r w:rsidRPr="00CB532D">
        <w:rPr>
          <w:rFonts w:ascii="Times New Roman" w:eastAsia="仿宋_GB2312" w:hAnsi="Times New Roman" w:hint="eastAsia"/>
          <w:sz w:val="28"/>
          <w:szCs w:val="28"/>
        </w:rPr>
        <w:t>、需要在</w:t>
      </w:r>
      <w:r>
        <w:rPr>
          <w:rFonts w:ascii="Times New Roman" w:eastAsia="仿宋_GB2312" w:hAnsi="Times New Roman" w:hint="eastAsia"/>
          <w:sz w:val="28"/>
          <w:szCs w:val="28"/>
        </w:rPr>
        <w:t>信用</w:t>
      </w:r>
      <w:r w:rsidRPr="00CB532D">
        <w:rPr>
          <w:rFonts w:ascii="Times New Roman" w:eastAsia="仿宋_GB2312" w:hAnsi="Times New Roman" w:hint="eastAsia"/>
          <w:sz w:val="28"/>
          <w:szCs w:val="28"/>
        </w:rPr>
        <w:t>南京、</w:t>
      </w:r>
      <w:r w:rsidRPr="00E15971">
        <w:rPr>
          <w:rFonts w:ascii="Times New Roman" w:eastAsia="仿宋_GB2312" w:hAnsi="Times New Roman" w:hint="eastAsia"/>
          <w:sz w:val="28"/>
          <w:szCs w:val="28"/>
        </w:rPr>
        <w:t>南京</w:t>
      </w:r>
      <w:r w:rsidR="009D679B">
        <w:rPr>
          <w:rFonts w:ascii="Times New Roman" w:eastAsia="仿宋_GB2312" w:hAnsi="Times New Roman" w:hint="eastAsia"/>
          <w:sz w:val="28"/>
          <w:szCs w:val="28"/>
        </w:rPr>
        <w:t>市</w:t>
      </w:r>
      <w:r w:rsidRPr="00E15971">
        <w:rPr>
          <w:rFonts w:ascii="Times New Roman" w:eastAsia="仿宋_GB2312" w:hAnsi="Times New Roman" w:hint="eastAsia"/>
          <w:sz w:val="28"/>
          <w:szCs w:val="28"/>
        </w:rPr>
        <w:t>招标投标</w:t>
      </w:r>
      <w:r w:rsidR="00EA1784" w:rsidRPr="00E15971">
        <w:rPr>
          <w:rFonts w:ascii="Times New Roman" w:eastAsia="仿宋_GB2312" w:hAnsi="Times New Roman" w:hint="eastAsia"/>
          <w:sz w:val="28"/>
          <w:szCs w:val="28"/>
        </w:rPr>
        <w:t>公共服务</w:t>
      </w:r>
      <w:r w:rsidRPr="00E15971">
        <w:rPr>
          <w:rFonts w:ascii="Times New Roman" w:eastAsia="仿宋_GB2312" w:hAnsi="Times New Roman" w:hint="eastAsia"/>
          <w:sz w:val="28"/>
          <w:szCs w:val="28"/>
        </w:rPr>
        <w:t>平台</w:t>
      </w:r>
      <w:r w:rsidRPr="00BF1DAA">
        <w:rPr>
          <w:rFonts w:ascii="Times New Roman" w:eastAsia="仿宋_GB2312" w:hAnsi="Times New Roman" w:hint="eastAsia"/>
          <w:sz w:val="28"/>
          <w:szCs w:val="28"/>
        </w:rPr>
        <w:t>等网站</w:t>
      </w:r>
      <w:r w:rsidRPr="00CB532D">
        <w:rPr>
          <w:rFonts w:ascii="Times New Roman" w:eastAsia="仿宋_GB2312" w:hAnsi="Times New Roman" w:hint="eastAsia"/>
          <w:sz w:val="28"/>
          <w:szCs w:val="28"/>
        </w:rPr>
        <w:t>公示的；</w:t>
      </w:r>
    </w:p>
    <w:p w:rsidR="00F16DAE" w:rsidRPr="00CB532D" w:rsidRDefault="00F16DAE" w:rsidP="00B717CF">
      <w:pPr>
        <w:rPr>
          <w:rFonts w:ascii="Times New Roman" w:eastAsia="仿宋_GB2312" w:hAnsi="Times New Roman"/>
          <w:sz w:val="28"/>
          <w:szCs w:val="28"/>
        </w:rPr>
      </w:pPr>
      <w:r w:rsidRPr="00CB532D">
        <w:rPr>
          <w:rFonts w:ascii="Times New Roman" w:eastAsia="仿宋_GB2312" w:hAnsi="Times New Roman"/>
          <w:sz w:val="28"/>
          <w:szCs w:val="28"/>
        </w:rPr>
        <w:t xml:space="preserve">    3</w:t>
      </w:r>
      <w:r w:rsidRPr="00CB532D">
        <w:rPr>
          <w:rFonts w:ascii="Times New Roman" w:eastAsia="仿宋_GB2312" w:hAnsi="Times New Roman" w:hint="eastAsia"/>
          <w:sz w:val="28"/>
          <w:szCs w:val="28"/>
        </w:rPr>
        <w:t>、</w:t>
      </w:r>
      <w:r w:rsidR="00EA1784" w:rsidRPr="00E15971">
        <w:rPr>
          <w:rFonts w:ascii="Times New Roman" w:eastAsia="仿宋_GB2312" w:hAnsi="Times New Roman" w:hint="eastAsia"/>
          <w:sz w:val="28"/>
          <w:szCs w:val="28"/>
        </w:rPr>
        <w:t>市社会信用体系建设领导小组办公室</w:t>
      </w:r>
      <w:r w:rsidRPr="00CB532D">
        <w:rPr>
          <w:rFonts w:ascii="Times New Roman" w:eastAsia="仿宋_GB2312" w:hAnsi="Times New Roman" w:hint="eastAsia"/>
          <w:sz w:val="28"/>
          <w:szCs w:val="28"/>
        </w:rPr>
        <w:t>按规定程序对执业质量进行检查的；</w:t>
      </w:r>
    </w:p>
    <w:p w:rsidR="00F16DAE" w:rsidRPr="00CB532D" w:rsidRDefault="00F16DAE" w:rsidP="00B717CF">
      <w:pPr>
        <w:rPr>
          <w:rFonts w:ascii="Times New Roman" w:eastAsia="仿宋_GB2312" w:hAnsi="Times New Roman"/>
          <w:sz w:val="28"/>
          <w:szCs w:val="28"/>
        </w:rPr>
      </w:pPr>
      <w:r w:rsidRPr="00CB532D">
        <w:rPr>
          <w:rFonts w:ascii="Times New Roman" w:eastAsia="仿宋_GB2312" w:hAnsi="Times New Roman"/>
          <w:sz w:val="28"/>
          <w:szCs w:val="28"/>
        </w:rPr>
        <w:t xml:space="preserve">    4</w:t>
      </w:r>
      <w:r w:rsidRPr="00CB532D">
        <w:rPr>
          <w:rFonts w:ascii="Times New Roman" w:eastAsia="仿宋_GB2312" w:hAnsi="Times New Roman" w:hint="eastAsia"/>
          <w:sz w:val="28"/>
          <w:szCs w:val="28"/>
        </w:rPr>
        <w:t>、其他依法可以查阅的情形。</w:t>
      </w:r>
    </w:p>
    <w:p w:rsidR="00F16DAE" w:rsidRPr="00CB532D" w:rsidRDefault="00F16DAE" w:rsidP="00B717CF">
      <w:pPr>
        <w:rPr>
          <w:rFonts w:ascii="Times New Roman" w:eastAsia="仿宋_GB2312" w:hAnsi="Times New Roman"/>
          <w:sz w:val="28"/>
          <w:szCs w:val="28"/>
        </w:rPr>
      </w:pPr>
    </w:p>
    <w:p w:rsidR="00F16DAE" w:rsidRPr="00CB532D" w:rsidRDefault="00F16DAE" w:rsidP="00403EFD">
      <w:pPr>
        <w:ind w:right="280" w:firstLineChars="50" w:firstLine="140"/>
        <w:jc w:val="right"/>
        <w:rPr>
          <w:rFonts w:ascii="Times New Roman" w:eastAsia="仿宋_GB2312" w:hAnsi="Times New Roman"/>
          <w:sz w:val="28"/>
          <w:szCs w:val="28"/>
        </w:rPr>
      </w:pPr>
      <w:r w:rsidRPr="00CB532D">
        <w:rPr>
          <w:rFonts w:ascii="Times New Roman" w:eastAsia="仿宋_GB2312" w:hAnsi="Times New Roman" w:hint="eastAsia"/>
          <w:sz w:val="28"/>
          <w:szCs w:val="28"/>
        </w:rPr>
        <w:t>（信用服务机构）</w:t>
      </w:r>
    </w:p>
    <w:p w:rsidR="00F16DAE" w:rsidRPr="00CB532D" w:rsidRDefault="00F16DAE" w:rsidP="00403EFD">
      <w:pPr>
        <w:ind w:firstLineChars="1950" w:firstLine="5460"/>
        <w:rPr>
          <w:rFonts w:ascii="Times New Roman" w:eastAsia="仿宋_GB2312" w:hAnsi="Times New Roman"/>
          <w:sz w:val="32"/>
          <w:szCs w:val="32"/>
        </w:rPr>
      </w:pPr>
      <w:r w:rsidRPr="00CB532D">
        <w:rPr>
          <w:rFonts w:ascii="Times New Roman" w:eastAsia="仿宋_GB2312" w:hAnsi="Times New Roman"/>
          <w:sz w:val="28"/>
          <w:szCs w:val="28"/>
        </w:rPr>
        <w:t>20XX</w:t>
      </w:r>
      <w:r w:rsidRPr="00CB532D">
        <w:rPr>
          <w:rFonts w:ascii="Times New Roman" w:eastAsia="仿宋_GB2312" w:hAnsi="Times New Roman" w:hint="eastAsia"/>
          <w:sz w:val="28"/>
          <w:szCs w:val="28"/>
        </w:rPr>
        <w:t>年</w:t>
      </w:r>
      <w:r w:rsidRPr="00CB532D">
        <w:rPr>
          <w:rFonts w:ascii="Times New Roman" w:eastAsia="仿宋_GB2312" w:hAnsi="Times New Roman"/>
          <w:sz w:val="28"/>
          <w:szCs w:val="28"/>
        </w:rPr>
        <w:t>XX</w:t>
      </w:r>
      <w:r w:rsidRPr="00CB532D">
        <w:rPr>
          <w:rFonts w:ascii="Times New Roman" w:eastAsia="仿宋_GB2312" w:hAnsi="Times New Roman" w:hint="eastAsia"/>
          <w:sz w:val="28"/>
          <w:szCs w:val="28"/>
        </w:rPr>
        <w:t>月</w:t>
      </w:r>
      <w:r w:rsidRPr="00CB532D">
        <w:rPr>
          <w:rFonts w:ascii="Times New Roman" w:eastAsia="仿宋_GB2312" w:hAnsi="Times New Roman"/>
          <w:sz w:val="28"/>
          <w:szCs w:val="28"/>
        </w:rPr>
        <w:t>XX</w:t>
      </w:r>
      <w:r w:rsidRPr="00CB532D">
        <w:rPr>
          <w:rFonts w:ascii="Times New Roman" w:eastAsia="仿宋_GB2312" w:hAnsi="Times New Roman" w:hint="eastAsia"/>
          <w:sz w:val="28"/>
          <w:szCs w:val="28"/>
        </w:rPr>
        <w:t>日</w:t>
      </w:r>
    </w:p>
    <w:p w:rsidR="00F16DAE" w:rsidRPr="00CB532D" w:rsidRDefault="00F16DAE" w:rsidP="00D4378F">
      <w:pPr>
        <w:rPr>
          <w:rFonts w:eastAsia="黑体"/>
          <w:sz w:val="28"/>
          <w:szCs w:val="28"/>
        </w:rPr>
      </w:pPr>
      <w:r w:rsidRPr="00CB532D">
        <w:rPr>
          <w:rFonts w:eastAsia="黑体"/>
          <w:sz w:val="32"/>
          <w:szCs w:val="32"/>
        </w:rPr>
        <w:br w:type="page"/>
      </w:r>
      <w:r w:rsidRPr="00CB532D">
        <w:rPr>
          <w:rFonts w:eastAsia="黑体" w:hint="eastAsia"/>
          <w:sz w:val="28"/>
          <w:szCs w:val="28"/>
        </w:rPr>
        <w:lastRenderedPageBreak/>
        <w:t>补充二：</w:t>
      </w:r>
    </w:p>
    <w:p w:rsidR="00F16DAE" w:rsidRPr="00CB532D" w:rsidRDefault="00F16DAE" w:rsidP="00D4378F">
      <w:pPr>
        <w:jc w:val="center"/>
        <w:rPr>
          <w:rFonts w:ascii="Times New Roman" w:eastAsia="黑体" w:hAnsi="Times New Roman"/>
          <w:sz w:val="36"/>
          <w:szCs w:val="36"/>
        </w:rPr>
      </w:pPr>
      <w:r w:rsidRPr="00CB532D">
        <w:rPr>
          <w:rFonts w:eastAsia="黑体" w:hint="eastAsia"/>
          <w:sz w:val="36"/>
          <w:szCs w:val="36"/>
        </w:rPr>
        <w:t>比较财务报表</w:t>
      </w: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Pr>
        <w:tabs>
          <w:tab w:val="left" w:pos="6930"/>
        </w:tabs>
        <w:rPr>
          <w:rFonts w:ascii="Times New Roman" w:eastAsia="仿宋_GB2312" w:hAnsi="Times New Roman"/>
          <w:sz w:val="32"/>
          <w:szCs w:val="32"/>
        </w:rPr>
      </w:pPr>
      <w:r w:rsidRPr="00CB532D">
        <w:rPr>
          <w:rFonts w:ascii="Times New Roman" w:eastAsia="仿宋_GB2312" w:hAnsi="Times New Roman" w:hint="eastAsia"/>
          <w:sz w:val="32"/>
          <w:szCs w:val="32"/>
        </w:rPr>
        <w:t>（企业按报告信息截止日为基点的近三年年度比较资产负债表、利润表和现金流量表）</w:t>
      </w: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F16DAE" w:rsidRPr="00CB532D" w:rsidRDefault="00F16DAE" w:rsidP="00D4378F"/>
    <w:p w:rsidR="00403EFD" w:rsidRDefault="00403EFD" w:rsidP="00D4378F">
      <w:pPr>
        <w:rPr>
          <w:rFonts w:eastAsia="黑体"/>
          <w:sz w:val="28"/>
          <w:szCs w:val="28"/>
        </w:rPr>
      </w:pPr>
    </w:p>
    <w:p w:rsidR="00403EFD" w:rsidRDefault="00403EFD" w:rsidP="00D4378F">
      <w:pPr>
        <w:rPr>
          <w:rFonts w:eastAsia="黑体"/>
          <w:sz w:val="28"/>
          <w:szCs w:val="28"/>
        </w:rPr>
      </w:pPr>
    </w:p>
    <w:p w:rsidR="00F16DAE" w:rsidRPr="00CB532D" w:rsidRDefault="00F16DAE" w:rsidP="00D4378F">
      <w:pPr>
        <w:rPr>
          <w:rFonts w:eastAsia="黑体"/>
          <w:sz w:val="28"/>
          <w:szCs w:val="28"/>
        </w:rPr>
      </w:pPr>
      <w:r w:rsidRPr="00CB532D">
        <w:rPr>
          <w:rFonts w:eastAsia="黑体" w:hint="eastAsia"/>
          <w:sz w:val="28"/>
          <w:szCs w:val="28"/>
        </w:rPr>
        <w:lastRenderedPageBreak/>
        <w:t>补充三：</w:t>
      </w:r>
    </w:p>
    <w:p w:rsidR="00F16DAE" w:rsidRPr="00CB532D" w:rsidRDefault="00F16DAE" w:rsidP="00D4378F">
      <w:pPr>
        <w:tabs>
          <w:tab w:val="left" w:pos="6930"/>
        </w:tabs>
        <w:jc w:val="center"/>
        <w:rPr>
          <w:rFonts w:ascii="黑体" w:eastAsia="黑体" w:hAnsi="黑体"/>
          <w:sz w:val="36"/>
          <w:szCs w:val="36"/>
        </w:rPr>
      </w:pPr>
      <w:r w:rsidRPr="00CB532D">
        <w:rPr>
          <w:rFonts w:ascii="黑体" w:eastAsia="黑体" w:hAnsi="黑体" w:hint="eastAsia"/>
          <w:sz w:val="36"/>
          <w:szCs w:val="36"/>
        </w:rPr>
        <w:t>评分表</w:t>
      </w: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Pr>
        <w:tabs>
          <w:tab w:val="left" w:pos="6930"/>
        </w:tabs>
        <w:rPr>
          <w:rFonts w:ascii="Times New Roman" w:eastAsia="仿宋_GB2312" w:hAnsi="Times New Roman"/>
          <w:sz w:val="32"/>
          <w:szCs w:val="32"/>
        </w:rPr>
      </w:pPr>
      <w:r w:rsidRPr="00CB532D">
        <w:rPr>
          <w:rFonts w:ascii="Times New Roman" w:eastAsia="仿宋_GB2312" w:hAnsi="Times New Roman" w:hint="eastAsia"/>
          <w:sz w:val="32"/>
          <w:szCs w:val="32"/>
        </w:rPr>
        <w:t>被评企业名称（全称）、统一社会信用代码、类别、日期</w:t>
      </w:r>
    </w:p>
    <w:p w:rsidR="00F16DAE" w:rsidRPr="00CB532D" w:rsidRDefault="00F16DAE" w:rsidP="00D4378F">
      <w:pPr>
        <w:tabs>
          <w:tab w:val="left" w:pos="6930"/>
        </w:tabs>
        <w:rPr>
          <w:rFonts w:ascii="Times New Roman" w:eastAsia="仿宋_GB2312" w:hAnsi="Times New Roman"/>
          <w:sz w:val="32"/>
          <w:szCs w:val="32"/>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Default="00F16DAE" w:rsidP="00D4378F">
      <w:pPr>
        <w:pStyle w:val="a6"/>
        <w:spacing w:line="240" w:lineRule="auto"/>
        <w:ind w:firstLineChars="0" w:firstLine="0"/>
        <w:rPr>
          <w:rFonts w:ascii="Times New Roman" w:hAnsi="Times New Roman"/>
          <w:i/>
          <w:sz w:val="21"/>
          <w:szCs w:val="21"/>
        </w:rPr>
      </w:pPr>
    </w:p>
    <w:p w:rsidR="00397931" w:rsidRDefault="00397931" w:rsidP="00D4378F">
      <w:pPr>
        <w:pStyle w:val="a6"/>
        <w:spacing w:line="240" w:lineRule="auto"/>
        <w:ind w:firstLineChars="0" w:firstLine="0"/>
        <w:rPr>
          <w:rFonts w:ascii="Times New Roman" w:hAnsi="Times New Roman"/>
          <w:i/>
          <w:sz w:val="21"/>
          <w:szCs w:val="21"/>
        </w:rPr>
      </w:pPr>
    </w:p>
    <w:p w:rsidR="00397931" w:rsidRDefault="00397931" w:rsidP="00D4378F">
      <w:pPr>
        <w:pStyle w:val="a6"/>
        <w:spacing w:line="240" w:lineRule="auto"/>
        <w:ind w:firstLineChars="0" w:firstLine="0"/>
        <w:rPr>
          <w:rFonts w:ascii="Times New Roman" w:hAnsi="Times New Roman"/>
          <w:i/>
          <w:sz w:val="21"/>
          <w:szCs w:val="21"/>
        </w:rPr>
      </w:pPr>
    </w:p>
    <w:p w:rsidR="00397931" w:rsidRPr="00CB532D" w:rsidRDefault="00397931" w:rsidP="00D4378F">
      <w:pPr>
        <w:pStyle w:val="a6"/>
        <w:spacing w:line="240" w:lineRule="auto"/>
        <w:ind w:firstLineChars="0" w:firstLine="0"/>
        <w:rPr>
          <w:rFonts w:ascii="Times New Roman" w:hAnsi="Times New Roman"/>
          <w:i/>
          <w:sz w:val="21"/>
          <w:szCs w:val="21"/>
        </w:rPr>
      </w:pPr>
    </w:p>
    <w:p w:rsidR="00F16DAE" w:rsidRPr="00CB532D" w:rsidRDefault="00F16DAE" w:rsidP="00D4378F">
      <w:pPr>
        <w:pStyle w:val="a6"/>
        <w:spacing w:line="240" w:lineRule="auto"/>
        <w:ind w:firstLineChars="0" w:firstLine="0"/>
        <w:rPr>
          <w:rFonts w:ascii="Times New Roman" w:hAnsi="Times New Roman"/>
          <w:i/>
          <w:sz w:val="21"/>
          <w:szCs w:val="21"/>
        </w:rPr>
      </w:pPr>
    </w:p>
    <w:p w:rsidR="00F16DAE" w:rsidRPr="00CB532D" w:rsidRDefault="00F16DAE" w:rsidP="00D4378F">
      <w:pPr>
        <w:rPr>
          <w:rFonts w:ascii="Times New Roman" w:hAnsi="Times New Roman"/>
          <w:szCs w:val="21"/>
        </w:rPr>
      </w:pPr>
      <w:r w:rsidRPr="00CB532D">
        <w:rPr>
          <w:rFonts w:hint="eastAsia"/>
          <w:szCs w:val="21"/>
        </w:rPr>
        <w:t>评价人员签名：</w:t>
      </w:r>
      <w:r w:rsidR="004B00D1">
        <w:rPr>
          <w:rFonts w:hint="eastAsia"/>
          <w:szCs w:val="21"/>
        </w:rPr>
        <w:t xml:space="preserve">                                </w:t>
      </w:r>
      <w:r w:rsidRPr="00CB532D">
        <w:rPr>
          <w:rFonts w:hint="eastAsia"/>
          <w:szCs w:val="21"/>
        </w:rPr>
        <w:t>评价机构负责人签名：</w:t>
      </w:r>
    </w:p>
    <w:p w:rsidR="00F16DAE" w:rsidRPr="00CB532D" w:rsidRDefault="00F16DAE" w:rsidP="00F22D40">
      <w:pPr>
        <w:ind w:firstLineChars="2300" w:firstLine="4830"/>
        <w:rPr>
          <w:szCs w:val="21"/>
        </w:rPr>
      </w:pPr>
      <w:r w:rsidRPr="00CB532D">
        <w:rPr>
          <w:rFonts w:hint="eastAsia"/>
          <w:szCs w:val="21"/>
        </w:rPr>
        <w:t>评价机构（公章）</w:t>
      </w:r>
    </w:p>
    <w:p w:rsidR="00F16DAE" w:rsidRPr="00CB532D" w:rsidRDefault="00F16DAE">
      <w:pPr>
        <w:rPr>
          <w:szCs w:val="24"/>
        </w:rPr>
      </w:pPr>
    </w:p>
    <w:p w:rsidR="00F16DAE" w:rsidRPr="00CB532D" w:rsidRDefault="00F16DAE">
      <w:pPr>
        <w:rPr>
          <w:rFonts w:eastAsia="仿宋_GB2312"/>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Default="00F16DAE" w:rsidP="002245FB">
      <w:pPr>
        <w:spacing w:line="578" w:lineRule="exact"/>
        <w:jc w:val="center"/>
        <w:rPr>
          <w:rFonts w:ascii="黑体" w:eastAsia="黑体" w:hAnsi="黑体"/>
          <w:bCs/>
          <w:sz w:val="32"/>
          <w:szCs w:val="32"/>
        </w:rPr>
      </w:pPr>
    </w:p>
    <w:p w:rsidR="00F16DAE" w:rsidRPr="00403EFD" w:rsidRDefault="00F16DAE" w:rsidP="00403EFD">
      <w:pPr>
        <w:pStyle w:val="af0"/>
        <w:rPr>
          <w:sz w:val="36"/>
          <w:szCs w:val="36"/>
        </w:rPr>
      </w:pPr>
      <w:bookmarkStart w:id="16" w:name="_Toc494106486"/>
      <w:r w:rsidRPr="00403EFD">
        <w:rPr>
          <w:rFonts w:hint="eastAsia"/>
          <w:sz w:val="36"/>
          <w:szCs w:val="36"/>
        </w:rPr>
        <w:t>第三章</w:t>
      </w:r>
      <w:r w:rsidR="00403EFD">
        <w:rPr>
          <w:rFonts w:hint="eastAsia"/>
          <w:sz w:val="36"/>
          <w:szCs w:val="36"/>
        </w:rPr>
        <w:t xml:space="preserve">  </w:t>
      </w:r>
      <w:r w:rsidRPr="00403EFD">
        <w:rPr>
          <w:rFonts w:hint="eastAsia"/>
          <w:sz w:val="36"/>
          <w:szCs w:val="36"/>
        </w:rPr>
        <w:t>投标企业信用跟踪报告格式</w:t>
      </w:r>
      <w:bookmarkEnd w:id="16"/>
    </w:p>
    <w:p w:rsidR="00F16DAE" w:rsidRDefault="00F16DAE">
      <w:pPr>
        <w:widowControl/>
        <w:jc w:val="left"/>
        <w:rPr>
          <w:rFonts w:ascii="黑体" w:eastAsia="黑体" w:hAnsi="黑体"/>
          <w:bCs/>
          <w:sz w:val="32"/>
          <w:szCs w:val="32"/>
        </w:rPr>
      </w:pPr>
      <w:r>
        <w:rPr>
          <w:rFonts w:ascii="黑体" w:eastAsia="黑体" w:hAnsi="黑体"/>
          <w:bCs/>
          <w:sz w:val="32"/>
          <w:szCs w:val="32"/>
        </w:rPr>
        <w:br w:type="page"/>
      </w:r>
    </w:p>
    <w:tbl>
      <w:tblPr>
        <w:tblW w:w="4274" w:type="dxa"/>
        <w:jc w:val="right"/>
        <w:tblLayout w:type="fixed"/>
        <w:tblLook w:val="00A0" w:firstRow="1" w:lastRow="0" w:firstColumn="1" w:lastColumn="0" w:noHBand="0" w:noVBand="0"/>
      </w:tblPr>
      <w:tblGrid>
        <w:gridCol w:w="1440"/>
        <w:gridCol w:w="2834"/>
      </w:tblGrid>
      <w:tr w:rsidR="00F16DAE" w:rsidRPr="00CB532D">
        <w:trPr>
          <w:jc w:val="right"/>
        </w:trPr>
        <w:tc>
          <w:tcPr>
            <w:tcW w:w="1440" w:type="dxa"/>
          </w:tcPr>
          <w:p w:rsidR="00F16DAE" w:rsidRPr="00CB532D" w:rsidRDefault="00F16DAE">
            <w:pPr>
              <w:rPr>
                <w:sz w:val="24"/>
              </w:rPr>
            </w:pPr>
            <w:r w:rsidRPr="00CB532D">
              <w:rPr>
                <w:rFonts w:hint="eastAsia"/>
                <w:bCs/>
                <w:kern w:val="0"/>
                <w:sz w:val="24"/>
              </w:rPr>
              <w:lastRenderedPageBreak/>
              <w:t>报告企业：</w:t>
            </w:r>
          </w:p>
        </w:tc>
        <w:tc>
          <w:tcPr>
            <w:tcW w:w="2834" w:type="dxa"/>
          </w:tcPr>
          <w:p w:rsidR="00F16DAE" w:rsidRPr="00CB532D" w:rsidRDefault="00F16DAE">
            <w:pPr>
              <w:rPr>
                <w:sz w:val="24"/>
              </w:rPr>
            </w:pPr>
          </w:p>
        </w:tc>
      </w:tr>
      <w:tr w:rsidR="00F16DAE" w:rsidRPr="00CB532D">
        <w:trPr>
          <w:jc w:val="right"/>
        </w:trPr>
        <w:tc>
          <w:tcPr>
            <w:tcW w:w="1440" w:type="dxa"/>
          </w:tcPr>
          <w:p w:rsidR="00F16DAE" w:rsidRPr="00CB532D" w:rsidRDefault="00F16DAE">
            <w:pPr>
              <w:rPr>
                <w:sz w:val="24"/>
              </w:rPr>
            </w:pPr>
            <w:r w:rsidRPr="00CB532D">
              <w:rPr>
                <w:rFonts w:hint="eastAsia"/>
                <w:kern w:val="0"/>
                <w:sz w:val="24"/>
              </w:rPr>
              <w:t>报告编号：</w:t>
            </w:r>
          </w:p>
        </w:tc>
        <w:tc>
          <w:tcPr>
            <w:tcW w:w="2834" w:type="dxa"/>
          </w:tcPr>
          <w:p w:rsidR="00F16DAE" w:rsidRPr="00CB532D" w:rsidRDefault="00F16DAE">
            <w:pPr>
              <w:rPr>
                <w:sz w:val="24"/>
              </w:rPr>
            </w:pPr>
          </w:p>
        </w:tc>
      </w:tr>
      <w:tr w:rsidR="00F16DAE" w:rsidRPr="00CB532D">
        <w:trPr>
          <w:jc w:val="right"/>
        </w:trPr>
        <w:tc>
          <w:tcPr>
            <w:tcW w:w="1440" w:type="dxa"/>
          </w:tcPr>
          <w:p w:rsidR="00F16DAE" w:rsidRPr="00CB532D" w:rsidRDefault="00F16DAE">
            <w:pPr>
              <w:rPr>
                <w:sz w:val="24"/>
              </w:rPr>
            </w:pPr>
            <w:r w:rsidRPr="00CB532D">
              <w:rPr>
                <w:rFonts w:hint="eastAsia"/>
                <w:kern w:val="0"/>
                <w:sz w:val="24"/>
              </w:rPr>
              <w:t>制作机构：</w:t>
            </w:r>
          </w:p>
        </w:tc>
        <w:tc>
          <w:tcPr>
            <w:tcW w:w="2834" w:type="dxa"/>
          </w:tcPr>
          <w:p w:rsidR="00F16DAE" w:rsidRPr="00CB532D" w:rsidRDefault="00F16DAE">
            <w:pPr>
              <w:rPr>
                <w:sz w:val="24"/>
              </w:rPr>
            </w:pPr>
          </w:p>
        </w:tc>
      </w:tr>
      <w:tr w:rsidR="00F16DAE" w:rsidRPr="00CB532D">
        <w:trPr>
          <w:jc w:val="right"/>
        </w:trPr>
        <w:tc>
          <w:tcPr>
            <w:tcW w:w="1440" w:type="dxa"/>
          </w:tcPr>
          <w:p w:rsidR="00F16DAE" w:rsidRPr="00CB532D" w:rsidRDefault="00F16DAE">
            <w:pPr>
              <w:rPr>
                <w:sz w:val="24"/>
              </w:rPr>
            </w:pPr>
            <w:r w:rsidRPr="00CB532D">
              <w:rPr>
                <w:rFonts w:hint="eastAsia"/>
                <w:bCs/>
                <w:kern w:val="0"/>
                <w:sz w:val="24"/>
              </w:rPr>
              <w:t>制作日期：</w:t>
            </w:r>
          </w:p>
        </w:tc>
        <w:tc>
          <w:tcPr>
            <w:tcW w:w="2834" w:type="dxa"/>
          </w:tcPr>
          <w:p w:rsidR="00F16DAE" w:rsidRPr="00CB532D" w:rsidRDefault="00F16DAE">
            <w:pPr>
              <w:rPr>
                <w:sz w:val="24"/>
              </w:rPr>
            </w:pPr>
          </w:p>
        </w:tc>
      </w:tr>
    </w:tbl>
    <w:p w:rsidR="00F16DAE" w:rsidRPr="00CB532D" w:rsidRDefault="00F16DAE"/>
    <w:p w:rsidR="00F16DAE" w:rsidRDefault="00F16DAE"/>
    <w:p w:rsidR="00F16DAE" w:rsidRDefault="00F16DAE"/>
    <w:p w:rsidR="00F16DAE" w:rsidRDefault="00F16DAE"/>
    <w:p w:rsidR="00F16DAE" w:rsidRDefault="00F16DAE"/>
    <w:p w:rsidR="00F16DAE" w:rsidRPr="00CB532D" w:rsidRDefault="00F16DAE"/>
    <w:p w:rsidR="00F16DAE" w:rsidRPr="00CB532D" w:rsidRDefault="00F16DAE">
      <w:pPr>
        <w:jc w:val="center"/>
        <w:rPr>
          <w:b/>
          <w:sz w:val="96"/>
          <w:szCs w:val="96"/>
        </w:rPr>
      </w:pPr>
      <w:r w:rsidRPr="00CB532D">
        <w:rPr>
          <w:rFonts w:hint="eastAsia"/>
          <w:b/>
          <w:sz w:val="96"/>
          <w:szCs w:val="96"/>
        </w:rPr>
        <w:t>投标企业</w:t>
      </w:r>
    </w:p>
    <w:p w:rsidR="00F16DAE" w:rsidRPr="00CB532D" w:rsidRDefault="00F16DAE">
      <w:pPr>
        <w:jc w:val="center"/>
        <w:rPr>
          <w:b/>
          <w:sz w:val="96"/>
          <w:szCs w:val="96"/>
        </w:rPr>
      </w:pPr>
      <w:r w:rsidRPr="00CB532D">
        <w:rPr>
          <w:rFonts w:hint="eastAsia"/>
          <w:b/>
          <w:sz w:val="96"/>
          <w:szCs w:val="96"/>
        </w:rPr>
        <w:t>信用跟踪报告</w:t>
      </w:r>
    </w:p>
    <w:p w:rsidR="00F16DAE" w:rsidRPr="00CB532D" w:rsidRDefault="00F16DAE">
      <w:pPr>
        <w:jc w:val="center"/>
        <w:rPr>
          <w:rFonts w:ascii="楷体" w:eastAsia="楷体" w:hAnsi="楷体"/>
          <w:sz w:val="32"/>
          <w:szCs w:val="32"/>
        </w:rPr>
      </w:pPr>
      <w:r w:rsidRPr="00CB532D">
        <w:rPr>
          <w:rFonts w:ascii="楷体" w:eastAsia="楷体" w:hAnsi="楷体"/>
          <w:sz w:val="32"/>
          <w:szCs w:val="32"/>
        </w:rPr>
        <w:t>(</w:t>
      </w:r>
      <w:r w:rsidRPr="00CB532D">
        <w:rPr>
          <w:rFonts w:ascii="楷体" w:eastAsia="楷体" w:hAnsi="楷体" w:hint="eastAsia"/>
          <w:sz w:val="32"/>
          <w:szCs w:val="32"/>
        </w:rPr>
        <w:t>南京招标投标领域适用</w:t>
      </w:r>
      <w:r w:rsidRPr="00CB532D">
        <w:rPr>
          <w:rFonts w:ascii="楷体" w:eastAsia="楷体" w:hAnsi="楷体"/>
          <w:sz w:val="32"/>
          <w:szCs w:val="32"/>
        </w:rPr>
        <w:t>)</w:t>
      </w:r>
    </w:p>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Pr="00CB532D" w:rsidRDefault="00F16DAE"/>
    <w:p w:rsidR="00F16DAE" w:rsidRDefault="00F16DAE"/>
    <w:p w:rsidR="00F16DAE" w:rsidRDefault="00F16DAE"/>
    <w:p w:rsidR="00F16DAE" w:rsidRDefault="00F16DAE"/>
    <w:p w:rsidR="00F16DAE" w:rsidRDefault="00F16DAE"/>
    <w:p w:rsidR="00F16DAE" w:rsidRDefault="00F16DAE"/>
    <w:p w:rsidR="00F16DAE" w:rsidRPr="00CB532D" w:rsidRDefault="00F16DAE"/>
    <w:p w:rsidR="00F16DAE" w:rsidRPr="00CB532D" w:rsidRDefault="00F16DAE"/>
    <w:p w:rsidR="00F16DAE" w:rsidRPr="00CB532D" w:rsidRDefault="00F16DAE" w:rsidP="00F307DA">
      <w:pPr>
        <w:jc w:val="center"/>
        <w:rPr>
          <w:rFonts w:ascii="宋体"/>
          <w:kern w:val="0"/>
          <w:sz w:val="28"/>
          <w:szCs w:val="28"/>
        </w:rPr>
      </w:pPr>
      <w:r w:rsidRPr="00CB532D">
        <w:rPr>
          <w:rFonts w:ascii="宋体" w:hAnsi="宋体" w:hint="eastAsia"/>
          <w:kern w:val="0"/>
          <w:sz w:val="28"/>
          <w:szCs w:val="28"/>
        </w:rPr>
        <w:t>南京市社会信用体系建设领导小组办公室监制</w:t>
      </w:r>
    </w:p>
    <w:p w:rsidR="00F16DAE" w:rsidRPr="00CB532D" w:rsidRDefault="00F16DAE" w:rsidP="00F307DA">
      <w:pPr>
        <w:jc w:val="center"/>
        <w:rPr>
          <w:rFonts w:ascii="宋体"/>
          <w:sz w:val="28"/>
          <w:szCs w:val="28"/>
        </w:rPr>
      </w:pPr>
    </w:p>
    <w:p w:rsidR="00F16DAE" w:rsidRPr="00CB532D" w:rsidRDefault="00F16DAE" w:rsidP="00F307DA">
      <w:pPr>
        <w:widowControl/>
        <w:jc w:val="center"/>
        <w:rPr>
          <w:rFonts w:ascii="宋体"/>
          <w:sz w:val="28"/>
          <w:szCs w:val="28"/>
        </w:rPr>
      </w:pPr>
      <w:r w:rsidRPr="00CB532D">
        <w:rPr>
          <w:rFonts w:ascii="宋体" w:hAnsi="宋体" w:hint="eastAsia"/>
          <w:sz w:val="28"/>
          <w:szCs w:val="28"/>
        </w:rPr>
        <w:t>二○一七年</w:t>
      </w:r>
    </w:p>
    <w:p w:rsidR="00F16DAE" w:rsidRPr="00CB532D" w:rsidRDefault="00F16DAE" w:rsidP="00403EFD">
      <w:pPr>
        <w:widowControl/>
        <w:jc w:val="center"/>
        <w:rPr>
          <w:b/>
          <w:sz w:val="44"/>
          <w:szCs w:val="44"/>
        </w:rPr>
      </w:pPr>
      <w:r>
        <w:rPr>
          <w:b/>
          <w:sz w:val="44"/>
          <w:szCs w:val="44"/>
        </w:rPr>
        <w:br w:type="page"/>
      </w:r>
      <w:r w:rsidRPr="00CB532D">
        <w:rPr>
          <w:rFonts w:hint="eastAsia"/>
          <w:b/>
          <w:sz w:val="44"/>
          <w:szCs w:val="44"/>
        </w:rPr>
        <w:lastRenderedPageBreak/>
        <w:t>（报告企业名称）</w:t>
      </w:r>
    </w:p>
    <w:p w:rsidR="00F16DAE" w:rsidRPr="00CB532D" w:rsidRDefault="00F16DAE">
      <w:pPr>
        <w:jc w:val="center"/>
        <w:rPr>
          <w:b/>
          <w:sz w:val="44"/>
          <w:szCs w:val="44"/>
        </w:rPr>
      </w:pPr>
      <w:r w:rsidRPr="00CB532D">
        <w:rPr>
          <w:rFonts w:hint="eastAsia"/>
          <w:b/>
          <w:sz w:val="44"/>
          <w:szCs w:val="44"/>
        </w:rPr>
        <w:t>信用跟踪报告概述</w:t>
      </w:r>
    </w:p>
    <w:p w:rsidR="00F16DAE" w:rsidRPr="00CB532D" w:rsidRDefault="00F16DAE">
      <w:pPr>
        <w:jc w:val="center"/>
        <w:rPr>
          <w:rFonts w:eastAsia="仿宋_GB2312"/>
          <w:sz w:val="32"/>
          <w:szCs w:val="32"/>
        </w:rPr>
      </w:pPr>
    </w:p>
    <w:p w:rsidR="00F16DAE" w:rsidRPr="00CB532D" w:rsidRDefault="00F16DAE">
      <w:pPr>
        <w:widowControl/>
        <w:jc w:val="left"/>
        <w:rPr>
          <w:rFonts w:eastAsia="仿宋_GB2312"/>
          <w:sz w:val="32"/>
          <w:szCs w:val="32"/>
        </w:rPr>
        <w:sectPr w:rsidR="00F16DAE" w:rsidRPr="00CB532D" w:rsidSect="00E25BD4">
          <w:headerReference w:type="default" r:id="rId11"/>
          <w:pgSz w:w="11906" w:h="16838"/>
          <w:pgMar w:top="1440" w:right="1440" w:bottom="1440" w:left="1797" w:header="0" w:footer="992" w:gutter="0"/>
          <w:pgNumType w:fmt="numberInDash"/>
          <w:cols w:space="720"/>
          <w:docGrid w:type="linesAndChars" w:linePitch="312"/>
        </w:sectPr>
      </w:pPr>
    </w:p>
    <w:p w:rsidR="00F16DAE" w:rsidRPr="00CB532D" w:rsidRDefault="00F16DAE">
      <w:pPr>
        <w:rPr>
          <w:rFonts w:eastAsia="黑体"/>
          <w:sz w:val="28"/>
          <w:szCs w:val="28"/>
        </w:rPr>
      </w:pPr>
      <w:r w:rsidRPr="00CB532D">
        <w:rPr>
          <w:rFonts w:eastAsia="黑体" w:hint="eastAsia"/>
          <w:sz w:val="28"/>
          <w:szCs w:val="28"/>
        </w:rPr>
        <w:lastRenderedPageBreak/>
        <w:t>信用等级及释义：</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
        <w:gridCol w:w="3119"/>
      </w:tblGrid>
      <w:tr w:rsidR="00F16DAE" w:rsidRPr="00CB532D">
        <w:trPr>
          <w:trHeight w:val="255"/>
        </w:trPr>
        <w:tc>
          <w:tcPr>
            <w:tcW w:w="1069" w:type="dxa"/>
            <w:vAlign w:val="center"/>
          </w:tcPr>
          <w:p w:rsidR="00F16DAE" w:rsidRPr="00CB532D" w:rsidRDefault="00F16DAE">
            <w:pPr>
              <w:rPr>
                <w:rFonts w:eastAsia="黑体"/>
                <w:szCs w:val="21"/>
              </w:rPr>
            </w:pPr>
            <w:r w:rsidRPr="00CB532D">
              <w:rPr>
                <w:rFonts w:eastAsia="黑体" w:hint="eastAsia"/>
                <w:kern w:val="0"/>
                <w:sz w:val="20"/>
                <w:szCs w:val="21"/>
              </w:rPr>
              <w:t>跟踪等级</w:t>
            </w:r>
          </w:p>
        </w:tc>
        <w:tc>
          <w:tcPr>
            <w:tcW w:w="3119" w:type="dxa"/>
            <w:vAlign w:val="center"/>
          </w:tcPr>
          <w:p w:rsidR="00F16DAE" w:rsidRPr="00CB532D" w:rsidRDefault="00F16DAE">
            <w:pPr>
              <w:jc w:val="center"/>
              <w:rPr>
                <w:b/>
                <w:szCs w:val="21"/>
              </w:rPr>
            </w:pPr>
          </w:p>
        </w:tc>
      </w:tr>
      <w:tr w:rsidR="00F16DAE" w:rsidRPr="00CB532D">
        <w:trPr>
          <w:trHeight w:val="255"/>
        </w:trPr>
        <w:tc>
          <w:tcPr>
            <w:tcW w:w="1069" w:type="dxa"/>
            <w:vAlign w:val="center"/>
          </w:tcPr>
          <w:p w:rsidR="00F16DAE" w:rsidRPr="00CB532D" w:rsidRDefault="00F16DAE">
            <w:pPr>
              <w:rPr>
                <w:rFonts w:eastAsia="黑体"/>
                <w:kern w:val="0"/>
                <w:sz w:val="20"/>
                <w:szCs w:val="21"/>
              </w:rPr>
            </w:pPr>
            <w:r w:rsidRPr="00CB532D">
              <w:rPr>
                <w:rFonts w:eastAsia="黑体" w:hint="eastAsia"/>
                <w:kern w:val="0"/>
                <w:sz w:val="20"/>
                <w:szCs w:val="21"/>
              </w:rPr>
              <w:t>原等级</w:t>
            </w:r>
          </w:p>
        </w:tc>
        <w:tc>
          <w:tcPr>
            <w:tcW w:w="3119" w:type="dxa"/>
            <w:vAlign w:val="center"/>
          </w:tcPr>
          <w:p w:rsidR="00F16DAE" w:rsidRPr="00CB532D" w:rsidRDefault="00F16DAE">
            <w:pPr>
              <w:jc w:val="center"/>
              <w:rPr>
                <w:b/>
                <w:szCs w:val="21"/>
              </w:rPr>
            </w:pPr>
          </w:p>
        </w:tc>
      </w:tr>
      <w:tr w:rsidR="00F16DAE" w:rsidRPr="00CB532D">
        <w:trPr>
          <w:trHeight w:val="686"/>
        </w:trPr>
        <w:tc>
          <w:tcPr>
            <w:tcW w:w="1069" w:type="dxa"/>
            <w:vAlign w:val="center"/>
          </w:tcPr>
          <w:p w:rsidR="00F16DAE" w:rsidRPr="00CB532D" w:rsidRDefault="00F16DAE">
            <w:pPr>
              <w:rPr>
                <w:rFonts w:eastAsia="黑体"/>
                <w:kern w:val="0"/>
                <w:sz w:val="20"/>
                <w:szCs w:val="21"/>
              </w:rPr>
            </w:pPr>
            <w:r w:rsidRPr="00CB532D">
              <w:rPr>
                <w:rFonts w:eastAsia="黑体" w:hint="eastAsia"/>
                <w:kern w:val="0"/>
                <w:sz w:val="20"/>
                <w:szCs w:val="21"/>
              </w:rPr>
              <w:t>释义</w:t>
            </w:r>
          </w:p>
        </w:tc>
        <w:tc>
          <w:tcPr>
            <w:tcW w:w="3119" w:type="dxa"/>
            <w:vAlign w:val="center"/>
          </w:tcPr>
          <w:p w:rsidR="00F16DAE" w:rsidRPr="00CB532D" w:rsidRDefault="00F16DAE">
            <w:pPr>
              <w:jc w:val="center"/>
              <w:rPr>
                <w:b/>
                <w:szCs w:val="21"/>
              </w:rPr>
            </w:pPr>
          </w:p>
        </w:tc>
      </w:tr>
      <w:tr w:rsidR="00F16DAE" w:rsidRPr="00CB532D">
        <w:trPr>
          <w:trHeight w:val="210"/>
        </w:trPr>
        <w:tc>
          <w:tcPr>
            <w:tcW w:w="1069" w:type="dxa"/>
            <w:vAlign w:val="center"/>
          </w:tcPr>
          <w:p w:rsidR="00F16DAE" w:rsidRPr="00CB532D" w:rsidRDefault="00F16DAE">
            <w:pPr>
              <w:rPr>
                <w:rFonts w:eastAsia="黑体"/>
                <w:kern w:val="0"/>
                <w:sz w:val="20"/>
                <w:szCs w:val="21"/>
              </w:rPr>
            </w:pPr>
            <w:r w:rsidRPr="00CB532D">
              <w:rPr>
                <w:rFonts w:eastAsia="黑体" w:hint="eastAsia"/>
                <w:kern w:val="0"/>
                <w:sz w:val="20"/>
                <w:szCs w:val="21"/>
              </w:rPr>
              <w:t>类别</w:t>
            </w:r>
          </w:p>
        </w:tc>
        <w:tc>
          <w:tcPr>
            <w:tcW w:w="3119" w:type="dxa"/>
            <w:vAlign w:val="center"/>
          </w:tcPr>
          <w:p w:rsidR="00F16DAE" w:rsidRPr="00CB532D" w:rsidRDefault="00F16DAE">
            <w:pPr>
              <w:jc w:val="center"/>
              <w:rPr>
                <w:b/>
                <w:szCs w:val="21"/>
              </w:rPr>
            </w:pPr>
          </w:p>
        </w:tc>
      </w:tr>
    </w:tbl>
    <w:p w:rsidR="00F16DAE" w:rsidRPr="00CB532D" w:rsidRDefault="00F16DAE">
      <w:pPr>
        <w:rPr>
          <w:rFonts w:eastAsia="黑体"/>
          <w:sz w:val="28"/>
          <w:szCs w:val="28"/>
        </w:rPr>
      </w:pPr>
      <w:r w:rsidRPr="00CB532D">
        <w:rPr>
          <w:rFonts w:eastAsia="黑体" w:hint="eastAsia"/>
          <w:sz w:val="28"/>
          <w:szCs w:val="28"/>
        </w:rPr>
        <w:t>基本结论及风险提示：</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tblGrid>
      <w:tr w:rsidR="00F16DAE" w:rsidRPr="00CB532D" w:rsidTr="00D4378F">
        <w:trPr>
          <w:trHeight w:val="2116"/>
        </w:trPr>
        <w:tc>
          <w:tcPr>
            <w:tcW w:w="4188" w:type="dxa"/>
          </w:tcPr>
          <w:p w:rsidR="00F16DAE" w:rsidRPr="00CB532D" w:rsidRDefault="00F16DAE">
            <w:pPr>
              <w:rPr>
                <w:szCs w:val="21"/>
              </w:rPr>
            </w:pPr>
          </w:p>
          <w:p w:rsidR="00F16DAE" w:rsidRPr="00CB532D" w:rsidRDefault="00F16DAE">
            <w:pPr>
              <w:rPr>
                <w:b/>
                <w:szCs w:val="21"/>
              </w:rPr>
            </w:pPr>
            <w:r w:rsidRPr="00CB532D">
              <w:rPr>
                <w:rFonts w:hint="eastAsia"/>
                <w:b/>
                <w:szCs w:val="21"/>
              </w:rPr>
              <w:t>基本结论：</w:t>
            </w:r>
          </w:p>
          <w:p w:rsidR="00F16DAE" w:rsidRPr="00CB532D" w:rsidRDefault="00F16DAE">
            <w:pPr>
              <w:rPr>
                <w:szCs w:val="21"/>
              </w:rPr>
            </w:pPr>
          </w:p>
          <w:p w:rsidR="00F16DAE" w:rsidRPr="00CB532D" w:rsidRDefault="00F16DAE">
            <w:pPr>
              <w:rPr>
                <w:szCs w:val="21"/>
              </w:rPr>
            </w:pPr>
          </w:p>
          <w:p w:rsidR="00F16DAE" w:rsidRPr="00CB532D" w:rsidRDefault="00F16DAE">
            <w:pPr>
              <w:rPr>
                <w:b/>
                <w:szCs w:val="21"/>
              </w:rPr>
            </w:pPr>
            <w:r w:rsidRPr="00CB532D">
              <w:rPr>
                <w:rFonts w:hint="eastAsia"/>
                <w:b/>
                <w:szCs w:val="21"/>
              </w:rPr>
              <w:t>主要风险：</w:t>
            </w:r>
          </w:p>
          <w:p w:rsidR="00F16DAE" w:rsidRPr="00CB532D" w:rsidRDefault="00F16DAE">
            <w:pPr>
              <w:rPr>
                <w:szCs w:val="21"/>
              </w:rPr>
            </w:pPr>
          </w:p>
          <w:p w:rsidR="00F16DAE" w:rsidRPr="00CB532D" w:rsidRDefault="00F16DAE">
            <w:pPr>
              <w:rPr>
                <w:szCs w:val="21"/>
              </w:rPr>
            </w:pPr>
            <w:r w:rsidRPr="00CB532D">
              <w:rPr>
                <w:rFonts w:hint="eastAsia"/>
                <w:szCs w:val="21"/>
              </w:rPr>
              <w:t>跟踪原因，定期、不定期（说明原因）</w:t>
            </w:r>
          </w:p>
        </w:tc>
      </w:tr>
    </w:tbl>
    <w:p w:rsidR="00F16DAE" w:rsidRPr="00CB532D" w:rsidRDefault="00F16DAE">
      <w:pPr>
        <w:rPr>
          <w:rFonts w:eastAsia="黑体"/>
          <w:sz w:val="30"/>
          <w:szCs w:val="30"/>
        </w:rPr>
      </w:pPr>
      <w:r w:rsidRPr="00CB532D">
        <w:rPr>
          <w:rFonts w:eastAsia="黑体" w:hint="eastAsia"/>
          <w:sz w:val="28"/>
          <w:szCs w:val="28"/>
        </w:rPr>
        <w:t>资产和经营情况</w:t>
      </w:r>
      <w:r w:rsidRPr="00CB532D">
        <w:rPr>
          <w:rFonts w:eastAsia="黑体" w:hint="eastAsia"/>
          <w:sz w:val="30"/>
          <w:szCs w:val="30"/>
        </w:rPr>
        <w:t>：</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tblGrid>
      <w:tr w:rsidR="00F16DAE" w:rsidRPr="00CB532D" w:rsidTr="00D4378F">
        <w:trPr>
          <w:trHeight w:val="946"/>
        </w:trPr>
        <w:tc>
          <w:tcPr>
            <w:tcW w:w="418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r w:rsidRPr="00CB532D">
              <w:rPr>
                <w:rFonts w:hint="eastAsia"/>
                <w:szCs w:val="21"/>
              </w:rPr>
              <w:t>跟踪期内变化情况</w:t>
            </w:r>
          </w:p>
          <w:p w:rsidR="00F16DAE" w:rsidRPr="00CB532D" w:rsidRDefault="00F16DAE">
            <w:pPr>
              <w:rPr>
                <w:szCs w:val="21"/>
              </w:rPr>
            </w:pPr>
          </w:p>
        </w:tc>
      </w:tr>
    </w:tbl>
    <w:p w:rsidR="00F16DAE" w:rsidRPr="00CB532D" w:rsidRDefault="00F16DAE">
      <w:pPr>
        <w:rPr>
          <w:rFonts w:eastAsia="黑体"/>
          <w:sz w:val="30"/>
          <w:szCs w:val="30"/>
        </w:rPr>
      </w:pPr>
      <w:r w:rsidRPr="00CB532D">
        <w:rPr>
          <w:rFonts w:eastAsia="黑体" w:hint="eastAsia"/>
          <w:sz w:val="28"/>
          <w:szCs w:val="28"/>
        </w:rPr>
        <w:t>公共信用监管信息</w:t>
      </w:r>
      <w:r w:rsidRPr="00CB532D">
        <w:rPr>
          <w:rFonts w:eastAsia="黑体" w:hint="eastAsia"/>
          <w:sz w:val="30"/>
          <w:szCs w:val="30"/>
        </w:rPr>
        <w:t>：</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tblGrid>
      <w:tr w:rsidR="00F16DAE" w:rsidRPr="00CB532D" w:rsidTr="00D4378F">
        <w:trPr>
          <w:trHeight w:val="1006"/>
        </w:trPr>
        <w:tc>
          <w:tcPr>
            <w:tcW w:w="418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r w:rsidRPr="00CB532D">
              <w:rPr>
                <w:rFonts w:hint="eastAsia"/>
                <w:szCs w:val="21"/>
              </w:rPr>
              <w:t>跟踪期内变化情况</w:t>
            </w:r>
          </w:p>
          <w:p w:rsidR="00F16DAE" w:rsidRPr="00CB532D" w:rsidRDefault="00F16DAE">
            <w:pPr>
              <w:rPr>
                <w:szCs w:val="21"/>
              </w:rPr>
            </w:pPr>
          </w:p>
        </w:tc>
      </w:tr>
    </w:tbl>
    <w:p w:rsidR="00F16DAE" w:rsidRPr="00CB532D" w:rsidRDefault="00F16DAE">
      <w:pPr>
        <w:rPr>
          <w:rFonts w:eastAsia="黑体"/>
          <w:sz w:val="30"/>
          <w:szCs w:val="30"/>
        </w:rPr>
      </w:pPr>
      <w:r w:rsidRPr="00CB532D">
        <w:rPr>
          <w:rFonts w:eastAsia="黑体" w:hint="eastAsia"/>
          <w:sz w:val="28"/>
          <w:szCs w:val="28"/>
        </w:rPr>
        <w:t>招标投标监管信息</w:t>
      </w:r>
      <w:r w:rsidRPr="00CB532D">
        <w:rPr>
          <w:rFonts w:eastAsia="黑体" w:hint="eastAsia"/>
          <w:sz w:val="30"/>
          <w:szCs w:val="30"/>
        </w:rPr>
        <w:t>：</w:t>
      </w:r>
    </w:p>
    <w:tbl>
      <w:tblPr>
        <w:tblW w:w="4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tblGrid>
      <w:tr w:rsidR="00F16DAE" w:rsidRPr="00CB532D" w:rsidTr="00D4378F">
        <w:trPr>
          <w:trHeight w:val="1469"/>
        </w:trPr>
        <w:tc>
          <w:tcPr>
            <w:tcW w:w="4188" w:type="dxa"/>
          </w:tcPr>
          <w:p w:rsidR="00F16DAE" w:rsidRPr="00CB532D" w:rsidRDefault="00F16DAE">
            <w:pPr>
              <w:rPr>
                <w:szCs w:val="21"/>
              </w:rPr>
            </w:pPr>
          </w:p>
          <w:p w:rsidR="00F16DAE" w:rsidRPr="00CB532D" w:rsidRDefault="00F16DAE">
            <w:pPr>
              <w:rPr>
                <w:kern w:val="0"/>
                <w:sz w:val="20"/>
                <w:szCs w:val="21"/>
              </w:rPr>
            </w:pPr>
          </w:p>
          <w:p w:rsidR="00F16DAE" w:rsidRPr="00CB532D" w:rsidRDefault="00F16DAE">
            <w:pPr>
              <w:rPr>
                <w:kern w:val="0"/>
                <w:sz w:val="20"/>
                <w:szCs w:val="21"/>
              </w:rPr>
            </w:pPr>
          </w:p>
          <w:p w:rsidR="00F16DAE" w:rsidRPr="00CB532D" w:rsidRDefault="00F16DAE">
            <w:pPr>
              <w:rPr>
                <w:szCs w:val="21"/>
              </w:rPr>
            </w:pPr>
            <w:r w:rsidRPr="00CB532D">
              <w:rPr>
                <w:rFonts w:hint="eastAsia"/>
                <w:szCs w:val="21"/>
              </w:rPr>
              <w:t>跟踪期内变化情况</w:t>
            </w:r>
          </w:p>
        </w:tc>
      </w:tr>
    </w:tbl>
    <w:p w:rsidR="00F16DAE" w:rsidRPr="00CB532D" w:rsidRDefault="00F16DAE">
      <w:pPr>
        <w:rPr>
          <w:rFonts w:eastAsia="黑体"/>
          <w:sz w:val="30"/>
          <w:szCs w:val="30"/>
        </w:rPr>
      </w:pPr>
      <w:r w:rsidRPr="00CB532D">
        <w:rPr>
          <w:rFonts w:eastAsia="黑体" w:hint="eastAsia"/>
          <w:sz w:val="28"/>
          <w:szCs w:val="28"/>
        </w:rPr>
        <w:lastRenderedPageBreak/>
        <w:t>基本信息</w:t>
      </w:r>
      <w:r w:rsidRPr="00CB532D">
        <w:rPr>
          <w:rFonts w:eastAsia="黑体" w:hint="eastAsia"/>
          <w:sz w:val="30"/>
          <w:szCs w:val="30"/>
        </w:rPr>
        <w:t>：</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126"/>
      </w:tblGrid>
      <w:tr w:rsidR="00F16DAE" w:rsidRPr="00CB532D" w:rsidTr="009B4088">
        <w:trPr>
          <w:trHeight w:val="324"/>
        </w:trPr>
        <w:tc>
          <w:tcPr>
            <w:tcW w:w="2660" w:type="dxa"/>
          </w:tcPr>
          <w:p w:rsidR="00F16DAE" w:rsidRPr="00CB532D" w:rsidRDefault="00F16DAE">
            <w:pPr>
              <w:rPr>
                <w:rFonts w:eastAsia="黑体"/>
                <w:bCs/>
                <w:szCs w:val="21"/>
              </w:rPr>
            </w:pPr>
            <w:r w:rsidRPr="00CB532D">
              <w:rPr>
                <w:rFonts w:eastAsia="黑体" w:hint="eastAsia"/>
                <w:bCs/>
                <w:kern w:val="0"/>
                <w:sz w:val="20"/>
                <w:szCs w:val="21"/>
              </w:rPr>
              <w:t>企业名称</w:t>
            </w:r>
          </w:p>
        </w:tc>
        <w:tc>
          <w:tcPr>
            <w:tcW w:w="2126" w:type="dxa"/>
          </w:tcPr>
          <w:p w:rsidR="00F16DAE" w:rsidRPr="00CB532D" w:rsidRDefault="00F16DAE">
            <w:pPr>
              <w:rPr>
                <w:szCs w:val="21"/>
              </w:rPr>
            </w:pPr>
          </w:p>
        </w:tc>
      </w:tr>
      <w:tr w:rsidR="00F16DAE" w:rsidRPr="00CB532D" w:rsidTr="009B4088">
        <w:trPr>
          <w:trHeight w:val="309"/>
        </w:trPr>
        <w:tc>
          <w:tcPr>
            <w:tcW w:w="2660" w:type="dxa"/>
          </w:tcPr>
          <w:p w:rsidR="00F16DAE" w:rsidRPr="00CB532D" w:rsidRDefault="00F16DAE">
            <w:pPr>
              <w:rPr>
                <w:rFonts w:eastAsia="黑体"/>
                <w:bCs/>
                <w:szCs w:val="21"/>
              </w:rPr>
            </w:pPr>
            <w:r w:rsidRPr="00CB532D">
              <w:rPr>
                <w:rFonts w:eastAsia="黑体" w:hint="eastAsia"/>
                <w:bCs/>
                <w:kern w:val="0"/>
                <w:sz w:val="20"/>
                <w:szCs w:val="21"/>
              </w:rPr>
              <w:t>企业住所</w:t>
            </w:r>
          </w:p>
        </w:tc>
        <w:tc>
          <w:tcPr>
            <w:tcW w:w="2126" w:type="dxa"/>
          </w:tcPr>
          <w:p w:rsidR="00F16DAE" w:rsidRPr="00CB532D" w:rsidRDefault="00F16DAE">
            <w:pPr>
              <w:rPr>
                <w:szCs w:val="21"/>
              </w:rPr>
            </w:pPr>
          </w:p>
        </w:tc>
      </w:tr>
      <w:tr w:rsidR="00F16DAE" w:rsidRPr="00CB532D" w:rsidTr="009B4088">
        <w:trPr>
          <w:trHeight w:val="324"/>
        </w:trPr>
        <w:tc>
          <w:tcPr>
            <w:tcW w:w="2660" w:type="dxa"/>
          </w:tcPr>
          <w:p w:rsidR="00F16DAE" w:rsidRPr="00CB532D" w:rsidRDefault="00F16DAE">
            <w:pPr>
              <w:rPr>
                <w:rFonts w:eastAsia="黑体"/>
                <w:bCs/>
                <w:szCs w:val="21"/>
              </w:rPr>
            </w:pPr>
            <w:r w:rsidRPr="00CB532D">
              <w:rPr>
                <w:rFonts w:eastAsia="黑体" w:hint="eastAsia"/>
                <w:bCs/>
                <w:kern w:val="0"/>
                <w:sz w:val="20"/>
                <w:szCs w:val="21"/>
              </w:rPr>
              <w:t>法定代表人</w:t>
            </w:r>
          </w:p>
        </w:tc>
        <w:tc>
          <w:tcPr>
            <w:tcW w:w="2126" w:type="dxa"/>
          </w:tcPr>
          <w:p w:rsidR="00F16DAE" w:rsidRPr="00CB532D" w:rsidRDefault="00F16DAE">
            <w:pPr>
              <w:rPr>
                <w:szCs w:val="21"/>
              </w:rPr>
            </w:pPr>
          </w:p>
        </w:tc>
      </w:tr>
      <w:tr w:rsidR="00F16DAE" w:rsidRPr="00CB532D" w:rsidTr="009B4088">
        <w:trPr>
          <w:trHeight w:val="324"/>
        </w:trPr>
        <w:tc>
          <w:tcPr>
            <w:tcW w:w="2660" w:type="dxa"/>
          </w:tcPr>
          <w:p w:rsidR="00F16DAE" w:rsidRPr="00CB532D" w:rsidRDefault="00F16DAE">
            <w:pPr>
              <w:rPr>
                <w:rFonts w:eastAsia="黑体"/>
                <w:bCs/>
                <w:kern w:val="0"/>
                <w:sz w:val="20"/>
                <w:szCs w:val="21"/>
              </w:rPr>
            </w:pPr>
            <w:r w:rsidRPr="00CB532D">
              <w:rPr>
                <w:rFonts w:eastAsia="黑体" w:hint="eastAsia"/>
                <w:bCs/>
                <w:kern w:val="0"/>
                <w:sz w:val="20"/>
                <w:szCs w:val="21"/>
              </w:rPr>
              <w:t>注册资本</w:t>
            </w:r>
          </w:p>
        </w:tc>
        <w:tc>
          <w:tcPr>
            <w:tcW w:w="2126" w:type="dxa"/>
          </w:tcPr>
          <w:p w:rsidR="00F16DAE" w:rsidRPr="00CB532D" w:rsidRDefault="00F16DAE">
            <w:pPr>
              <w:rPr>
                <w:szCs w:val="21"/>
              </w:rPr>
            </w:pPr>
          </w:p>
        </w:tc>
      </w:tr>
      <w:tr w:rsidR="00F16DAE" w:rsidRPr="00CB532D" w:rsidTr="009B4088">
        <w:trPr>
          <w:trHeight w:val="309"/>
        </w:trPr>
        <w:tc>
          <w:tcPr>
            <w:tcW w:w="2660" w:type="dxa"/>
          </w:tcPr>
          <w:p w:rsidR="00F16DAE" w:rsidRPr="00CB532D" w:rsidRDefault="00F16DAE">
            <w:pPr>
              <w:rPr>
                <w:rFonts w:eastAsia="黑体"/>
                <w:bCs/>
                <w:szCs w:val="21"/>
              </w:rPr>
            </w:pPr>
            <w:r w:rsidRPr="00CB532D">
              <w:rPr>
                <w:rFonts w:eastAsia="黑体" w:hint="eastAsia"/>
                <w:bCs/>
                <w:kern w:val="0"/>
                <w:sz w:val="20"/>
                <w:szCs w:val="21"/>
              </w:rPr>
              <w:t>实收资本</w:t>
            </w:r>
          </w:p>
        </w:tc>
        <w:tc>
          <w:tcPr>
            <w:tcW w:w="2126" w:type="dxa"/>
          </w:tcPr>
          <w:p w:rsidR="00F16DAE" w:rsidRPr="00CB532D" w:rsidRDefault="00F16DAE">
            <w:pPr>
              <w:rPr>
                <w:szCs w:val="21"/>
              </w:rPr>
            </w:pPr>
          </w:p>
        </w:tc>
      </w:tr>
      <w:tr w:rsidR="00F16DAE" w:rsidRPr="00CB532D" w:rsidTr="009B4088">
        <w:trPr>
          <w:trHeight w:val="337"/>
        </w:trPr>
        <w:tc>
          <w:tcPr>
            <w:tcW w:w="2660" w:type="dxa"/>
          </w:tcPr>
          <w:p w:rsidR="00F16DAE" w:rsidRPr="00CB532D" w:rsidRDefault="00F16DAE">
            <w:pPr>
              <w:rPr>
                <w:rFonts w:eastAsia="黑体"/>
                <w:bCs/>
                <w:szCs w:val="21"/>
              </w:rPr>
            </w:pPr>
            <w:r w:rsidRPr="00CB532D">
              <w:rPr>
                <w:rFonts w:eastAsia="黑体" w:hint="eastAsia"/>
                <w:bCs/>
                <w:kern w:val="0"/>
                <w:sz w:val="20"/>
                <w:szCs w:val="21"/>
              </w:rPr>
              <w:t>经济类型</w:t>
            </w:r>
          </w:p>
        </w:tc>
        <w:tc>
          <w:tcPr>
            <w:tcW w:w="2126" w:type="dxa"/>
          </w:tcPr>
          <w:p w:rsidR="00F16DAE" w:rsidRPr="00CB532D" w:rsidRDefault="00F16DAE">
            <w:pPr>
              <w:rPr>
                <w:szCs w:val="21"/>
              </w:rPr>
            </w:pPr>
          </w:p>
        </w:tc>
      </w:tr>
      <w:tr w:rsidR="00F16DAE" w:rsidRPr="00CB532D" w:rsidTr="009B4088">
        <w:trPr>
          <w:trHeight w:val="139"/>
        </w:trPr>
        <w:tc>
          <w:tcPr>
            <w:tcW w:w="2660" w:type="dxa"/>
          </w:tcPr>
          <w:p w:rsidR="00F16DAE" w:rsidRPr="00CB532D" w:rsidRDefault="00F16DAE">
            <w:pPr>
              <w:rPr>
                <w:rFonts w:eastAsia="黑体"/>
                <w:bCs/>
                <w:szCs w:val="21"/>
              </w:rPr>
            </w:pPr>
            <w:r w:rsidRPr="00CB532D">
              <w:rPr>
                <w:rFonts w:eastAsia="黑体" w:hint="eastAsia"/>
                <w:bCs/>
                <w:kern w:val="0"/>
                <w:sz w:val="20"/>
                <w:szCs w:val="21"/>
              </w:rPr>
              <w:t>成立日期</w:t>
            </w:r>
          </w:p>
        </w:tc>
        <w:tc>
          <w:tcPr>
            <w:tcW w:w="2126" w:type="dxa"/>
          </w:tcPr>
          <w:p w:rsidR="00F16DAE" w:rsidRPr="00CB532D" w:rsidRDefault="00F16DAE">
            <w:pPr>
              <w:rPr>
                <w:szCs w:val="21"/>
              </w:rPr>
            </w:pPr>
          </w:p>
        </w:tc>
      </w:tr>
      <w:tr w:rsidR="00F16DAE" w:rsidRPr="00CB532D" w:rsidTr="009B4088">
        <w:trPr>
          <w:trHeight w:val="185"/>
        </w:trPr>
        <w:tc>
          <w:tcPr>
            <w:tcW w:w="2660" w:type="dxa"/>
          </w:tcPr>
          <w:p w:rsidR="00F16DAE" w:rsidRPr="00CB532D" w:rsidRDefault="00F16DAE" w:rsidP="004E22DC">
            <w:pPr>
              <w:rPr>
                <w:rFonts w:eastAsia="黑体"/>
                <w:bCs/>
                <w:szCs w:val="21"/>
              </w:rPr>
            </w:pPr>
            <w:r w:rsidRPr="00CB532D">
              <w:rPr>
                <w:rFonts w:eastAsia="黑体" w:hint="eastAsia"/>
                <w:bCs/>
                <w:kern w:val="0"/>
                <w:sz w:val="20"/>
                <w:szCs w:val="21"/>
              </w:rPr>
              <w:t>统一社会信用代码</w:t>
            </w:r>
          </w:p>
        </w:tc>
        <w:tc>
          <w:tcPr>
            <w:tcW w:w="2126" w:type="dxa"/>
          </w:tcPr>
          <w:p w:rsidR="00F16DAE" w:rsidRPr="00CB532D" w:rsidRDefault="00F16DAE">
            <w:pPr>
              <w:rPr>
                <w:szCs w:val="21"/>
              </w:rPr>
            </w:pPr>
          </w:p>
        </w:tc>
      </w:tr>
    </w:tbl>
    <w:p w:rsidR="00F16DAE" w:rsidRPr="00CB532D" w:rsidRDefault="00F16DAE">
      <w:pPr>
        <w:rPr>
          <w:rFonts w:eastAsia="黑体"/>
          <w:sz w:val="30"/>
          <w:szCs w:val="30"/>
        </w:rPr>
      </w:pPr>
      <w:r w:rsidRPr="00CB532D">
        <w:rPr>
          <w:rFonts w:eastAsia="黑体" w:hint="eastAsia"/>
          <w:sz w:val="28"/>
          <w:szCs w:val="28"/>
        </w:rPr>
        <w:t>主要财务数据与指标</w:t>
      </w:r>
      <w:r w:rsidRPr="00CB532D">
        <w:rPr>
          <w:rFonts w:eastAsia="黑体" w:hint="eastAsia"/>
          <w:sz w:val="30"/>
          <w:szCs w:val="30"/>
        </w:rPr>
        <w:t>：</w:t>
      </w:r>
    </w:p>
    <w:tbl>
      <w:tblPr>
        <w:tblW w:w="47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60"/>
        <w:gridCol w:w="709"/>
        <w:gridCol w:w="708"/>
        <w:gridCol w:w="709"/>
      </w:tblGrid>
      <w:tr w:rsidR="00F16DAE" w:rsidRPr="00CB532D" w:rsidTr="00F307DA">
        <w:trPr>
          <w:trHeight w:val="420"/>
        </w:trPr>
        <w:tc>
          <w:tcPr>
            <w:tcW w:w="2660" w:type="dxa"/>
            <w:tcBorders>
              <w:top w:val="single" w:sz="4" w:space="0" w:color="auto"/>
              <w:left w:val="single" w:sz="4" w:space="0" w:color="auto"/>
              <w:bottom w:val="single" w:sz="4" w:space="0" w:color="auto"/>
              <w:right w:val="single" w:sz="4" w:space="0" w:color="auto"/>
              <w:tl2br w:val="single" w:sz="6" w:space="0" w:color="000000"/>
            </w:tcBorders>
            <w:vAlign w:val="center"/>
          </w:tcPr>
          <w:p w:rsidR="00F16DAE" w:rsidRPr="00CB532D" w:rsidRDefault="00F16DAE">
            <w:pPr>
              <w:ind w:firstLine="542"/>
              <w:jc w:val="right"/>
              <w:rPr>
                <w:rFonts w:eastAsia="黑体"/>
                <w:b/>
                <w:szCs w:val="21"/>
              </w:rPr>
            </w:pPr>
            <w:r w:rsidRPr="00CB532D">
              <w:rPr>
                <w:rFonts w:eastAsia="黑体" w:hint="eastAsia"/>
                <w:b/>
                <w:kern w:val="0"/>
                <w:sz w:val="20"/>
                <w:szCs w:val="21"/>
              </w:rPr>
              <w:t>年份</w:t>
            </w:r>
          </w:p>
          <w:p w:rsidR="00F16DAE" w:rsidRPr="00CB532D" w:rsidRDefault="00F16DAE">
            <w:pPr>
              <w:ind w:firstLine="542"/>
              <w:rPr>
                <w:rFonts w:eastAsia="黑体"/>
                <w:b/>
                <w:szCs w:val="21"/>
              </w:rPr>
            </w:pPr>
            <w:r w:rsidRPr="00CB532D">
              <w:rPr>
                <w:rFonts w:eastAsia="黑体" w:hint="eastAsia"/>
                <w:b/>
                <w:kern w:val="0"/>
                <w:sz w:val="20"/>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eastAsia="黑体"/>
                <w:b/>
                <w:sz w:val="15"/>
                <w:szCs w:val="15"/>
              </w:rPr>
            </w:pPr>
            <w:r w:rsidRPr="00CB532D">
              <w:rPr>
                <w:rFonts w:eastAsia="黑体"/>
                <w:b/>
                <w:kern w:val="0"/>
                <w:sz w:val="15"/>
                <w:szCs w:val="15"/>
              </w:rPr>
              <w:t>20××</w:t>
            </w:r>
            <w:r w:rsidRPr="00CB532D">
              <w:rPr>
                <w:rFonts w:eastAsia="黑体" w:hint="eastAsia"/>
                <w:b/>
                <w:kern w:val="0"/>
                <w:sz w:val="15"/>
                <w:szCs w:val="15"/>
              </w:rPr>
              <w:t>年</w:t>
            </w: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eastAsia="黑体"/>
                <w:b/>
                <w:sz w:val="15"/>
                <w:szCs w:val="15"/>
              </w:rPr>
            </w:pPr>
            <w:r w:rsidRPr="00CB532D">
              <w:rPr>
                <w:rFonts w:eastAsia="黑体"/>
                <w:b/>
                <w:kern w:val="0"/>
                <w:sz w:val="15"/>
                <w:szCs w:val="15"/>
              </w:rPr>
              <w:t>20××</w:t>
            </w:r>
            <w:r w:rsidRPr="00CB532D">
              <w:rPr>
                <w:rFonts w:eastAsia="黑体" w:hint="eastAsia"/>
                <w:b/>
                <w:kern w:val="0"/>
                <w:sz w:val="15"/>
                <w:szCs w:val="15"/>
              </w:rPr>
              <w:t>年</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pPr>
              <w:rPr>
                <w:rFonts w:eastAsia="黑体"/>
                <w:b/>
                <w:bCs/>
                <w:sz w:val="15"/>
                <w:szCs w:val="15"/>
              </w:rPr>
            </w:pPr>
            <w:r w:rsidRPr="00CB532D">
              <w:rPr>
                <w:rFonts w:eastAsia="黑体"/>
                <w:b/>
                <w:bCs/>
                <w:kern w:val="0"/>
                <w:sz w:val="15"/>
                <w:szCs w:val="15"/>
              </w:rPr>
              <w:t>20</w:t>
            </w:r>
            <w:r w:rsidRPr="00CB532D">
              <w:rPr>
                <w:rFonts w:eastAsia="黑体"/>
                <w:b/>
                <w:kern w:val="0"/>
                <w:sz w:val="15"/>
                <w:szCs w:val="15"/>
              </w:rPr>
              <w:t>××</w:t>
            </w:r>
            <w:r w:rsidRPr="00CB532D">
              <w:rPr>
                <w:rFonts w:eastAsia="黑体" w:hint="eastAsia"/>
                <w:b/>
                <w:bCs/>
                <w:kern w:val="0"/>
                <w:sz w:val="15"/>
                <w:szCs w:val="15"/>
              </w:rPr>
              <w:t>年</w:t>
            </w: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总资产（万元）</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营业收入（万元）</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05"/>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资产负债率（</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28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现金流动负债比率（</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67"/>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速动比率（</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总资产周转率（次）</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183"/>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应收账款周转率（次）</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137"/>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流动资产周转率（次）</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净资产收益率（</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kern w:val="0"/>
                <w:sz w:val="18"/>
                <w:szCs w:val="18"/>
              </w:rPr>
            </w:pPr>
            <w:r w:rsidRPr="00CB532D">
              <w:rPr>
                <w:rFonts w:hint="eastAsia"/>
                <w:kern w:val="0"/>
                <w:sz w:val="18"/>
                <w:szCs w:val="18"/>
              </w:rPr>
              <w:t>销售（营业）利润率（</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r>
      <w:tr w:rsidR="00F16DAE" w:rsidRPr="00CB532D" w:rsidTr="00F307DA">
        <w:trPr>
          <w:trHeight w:val="305"/>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725BD8">
            <w:pPr>
              <w:rPr>
                <w:kern w:val="0"/>
                <w:sz w:val="18"/>
                <w:szCs w:val="18"/>
              </w:rPr>
            </w:pPr>
            <w:r w:rsidRPr="00CB532D">
              <w:rPr>
                <w:rFonts w:hint="eastAsia"/>
                <w:sz w:val="18"/>
                <w:szCs w:val="18"/>
              </w:rPr>
              <w:t>盈余现金保障倍数</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rPr>
                <w:sz w:val="18"/>
                <w:szCs w:val="18"/>
              </w:rPr>
            </w:pPr>
            <w:r w:rsidRPr="00CB532D">
              <w:rPr>
                <w:rFonts w:hint="eastAsia"/>
                <w:sz w:val="18"/>
                <w:szCs w:val="18"/>
              </w:rPr>
              <w:t>销售（营业）增长率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rPr>
                <w:sz w:val="18"/>
                <w:szCs w:val="18"/>
              </w:rPr>
            </w:pPr>
            <w:r w:rsidRPr="00CB532D">
              <w:rPr>
                <w:rFonts w:hint="eastAsia"/>
                <w:sz w:val="18"/>
                <w:szCs w:val="18"/>
              </w:rPr>
              <w:t>销售（营业）利润增长率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r w:rsidR="00F16DAE" w:rsidRPr="00CB532D" w:rsidTr="00F307DA">
        <w:trPr>
          <w:trHeight w:val="321"/>
        </w:trPr>
        <w:tc>
          <w:tcPr>
            <w:tcW w:w="2660"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F22D40">
            <w:pPr>
              <w:ind w:rightChars="-100" w:right="-210"/>
              <w:rPr>
                <w:b/>
                <w:bCs/>
                <w:sz w:val="18"/>
                <w:szCs w:val="18"/>
              </w:rPr>
            </w:pPr>
            <w:r w:rsidRPr="00CB532D">
              <w:rPr>
                <w:rFonts w:hint="eastAsia"/>
                <w:sz w:val="18"/>
                <w:szCs w:val="18"/>
              </w:rPr>
              <w:t>资本积累率</w:t>
            </w:r>
            <w:r w:rsidRPr="00CB532D">
              <w:rPr>
                <w:rFonts w:hint="eastAsia"/>
                <w:kern w:val="0"/>
                <w:sz w:val="18"/>
                <w:szCs w:val="18"/>
              </w:rPr>
              <w:t>（</w:t>
            </w:r>
            <w:r w:rsidRPr="00CB532D">
              <w:rPr>
                <w:kern w:val="0"/>
                <w:sz w:val="18"/>
                <w:szCs w:val="18"/>
              </w:rPr>
              <w:t>%</w:t>
            </w:r>
            <w:r w:rsidRPr="00CB532D">
              <w:rPr>
                <w:rFonts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rPr>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16DAE" w:rsidRPr="00CB532D" w:rsidRDefault="00F16DAE" w:rsidP="009B4088">
            <w:pPr>
              <w:ind w:firstLine="542"/>
              <w:rPr>
                <w:b/>
                <w:bCs/>
                <w:szCs w:val="21"/>
              </w:rPr>
            </w:pPr>
          </w:p>
        </w:tc>
      </w:tr>
    </w:tbl>
    <w:p w:rsidR="00F16DAE" w:rsidRPr="00CB532D" w:rsidRDefault="00F16DAE">
      <w:pPr>
        <w:rPr>
          <w:sz w:val="24"/>
        </w:rPr>
      </w:pPr>
    </w:p>
    <w:p w:rsidR="00F16DAE" w:rsidRPr="00CB532D" w:rsidRDefault="00F16DAE">
      <w:pPr>
        <w:jc w:val="center"/>
        <w:rPr>
          <w:sz w:val="24"/>
        </w:rPr>
      </w:pPr>
      <w:r w:rsidRPr="00CB532D">
        <w:rPr>
          <w:rFonts w:hint="eastAsia"/>
          <w:sz w:val="24"/>
        </w:rPr>
        <w:t>（评价人员签字或盖章）</w:t>
      </w:r>
    </w:p>
    <w:p w:rsidR="00F16DAE" w:rsidRPr="00CB532D" w:rsidRDefault="00F16DAE">
      <w:pPr>
        <w:jc w:val="center"/>
        <w:rPr>
          <w:rFonts w:eastAsia="黑体"/>
          <w:sz w:val="28"/>
          <w:szCs w:val="28"/>
        </w:rPr>
      </w:pPr>
      <w:r w:rsidRPr="00CB532D">
        <w:rPr>
          <w:rFonts w:eastAsia="黑体" w:hint="eastAsia"/>
          <w:sz w:val="28"/>
          <w:szCs w:val="28"/>
        </w:rPr>
        <w:t>（制作机构签章）</w:t>
      </w:r>
    </w:p>
    <w:p w:rsidR="00F16DAE" w:rsidRPr="00CB532D" w:rsidRDefault="00F16DAE">
      <w:pPr>
        <w:jc w:val="center"/>
        <w:rPr>
          <w:rFonts w:eastAsia="黑体"/>
          <w:sz w:val="28"/>
          <w:szCs w:val="28"/>
        </w:rPr>
      </w:pPr>
      <w:r w:rsidRPr="00CB532D">
        <w:rPr>
          <w:rFonts w:eastAsia="黑体" w:hint="eastAsia"/>
          <w:sz w:val="28"/>
          <w:szCs w:val="28"/>
        </w:rPr>
        <w:t>（日期）</w:t>
      </w:r>
    </w:p>
    <w:p w:rsidR="00F16DAE" w:rsidRPr="00CB532D" w:rsidRDefault="00F16DAE">
      <w:pPr>
        <w:jc w:val="left"/>
        <w:rPr>
          <w:rFonts w:eastAsia="黑体"/>
          <w:sz w:val="18"/>
          <w:szCs w:val="18"/>
        </w:rPr>
        <w:sectPr w:rsidR="00F16DAE" w:rsidRPr="00CB532D">
          <w:type w:val="continuous"/>
          <w:pgSz w:w="11906" w:h="16838"/>
          <w:pgMar w:top="1440" w:right="1800" w:bottom="1440" w:left="1800" w:header="851" w:footer="992" w:gutter="0"/>
          <w:cols w:num="2" w:space="425"/>
          <w:docGrid w:type="linesAndChars" w:linePitch="312"/>
        </w:sectPr>
      </w:pPr>
      <w:r w:rsidRPr="00CB532D">
        <w:rPr>
          <w:rFonts w:hAnsi="宋体" w:hint="eastAsia"/>
          <w:sz w:val="18"/>
          <w:szCs w:val="18"/>
        </w:rPr>
        <w:t>本报告评定的信用等级有效期为壹年，截至</w:t>
      </w:r>
      <w:r w:rsidRPr="00CB532D">
        <w:rPr>
          <w:rFonts w:ascii="宋体" w:hAnsi="宋体"/>
          <w:sz w:val="18"/>
          <w:szCs w:val="18"/>
        </w:rPr>
        <w:t>XXXX</w:t>
      </w:r>
      <w:r w:rsidRPr="00CB532D">
        <w:rPr>
          <w:rFonts w:ascii="宋体" w:hAnsi="宋体" w:hint="eastAsia"/>
          <w:sz w:val="18"/>
          <w:szCs w:val="18"/>
        </w:rPr>
        <w:t>年</w:t>
      </w:r>
      <w:r w:rsidRPr="00CB532D">
        <w:rPr>
          <w:rFonts w:ascii="宋体" w:hAnsi="宋体"/>
          <w:sz w:val="18"/>
          <w:szCs w:val="18"/>
        </w:rPr>
        <w:t>XX</w:t>
      </w:r>
      <w:r w:rsidRPr="00CB532D">
        <w:rPr>
          <w:rFonts w:ascii="宋体" w:hAnsi="宋体" w:hint="eastAsia"/>
          <w:sz w:val="18"/>
          <w:szCs w:val="18"/>
        </w:rPr>
        <w:t>月</w:t>
      </w:r>
      <w:r w:rsidRPr="00CB532D">
        <w:rPr>
          <w:rFonts w:ascii="宋体" w:hAnsi="宋体"/>
          <w:sz w:val="18"/>
          <w:szCs w:val="18"/>
        </w:rPr>
        <w:t>XX</w:t>
      </w:r>
      <w:r w:rsidRPr="00CB532D">
        <w:rPr>
          <w:rFonts w:ascii="宋体" w:hAnsi="宋体" w:hint="eastAsia"/>
          <w:sz w:val="18"/>
          <w:szCs w:val="18"/>
        </w:rPr>
        <w:t>日（原信用报告有效期终止日）</w:t>
      </w:r>
    </w:p>
    <w:p w:rsidR="00F16DAE" w:rsidRPr="00CB532D" w:rsidRDefault="00F16DAE">
      <w:pPr>
        <w:jc w:val="center"/>
        <w:rPr>
          <w:b/>
          <w:sz w:val="44"/>
          <w:szCs w:val="44"/>
        </w:rPr>
      </w:pPr>
      <w:r w:rsidRPr="00CB532D">
        <w:rPr>
          <w:rFonts w:hint="eastAsia"/>
          <w:b/>
          <w:sz w:val="44"/>
          <w:szCs w:val="44"/>
        </w:rPr>
        <w:lastRenderedPageBreak/>
        <w:t>（报告企业名称）</w:t>
      </w:r>
    </w:p>
    <w:p w:rsidR="00F16DAE" w:rsidRPr="00CB532D" w:rsidRDefault="00F16DAE">
      <w:pPr>
        <w:jc w:val="center"/>
        <w:rPr>
          <w:b/>
          <w:sz w:val="44"/>
          <w:szCs w:val="44"/>
        </w:rPr>
      </w:pPr>
      <w:r w:rsidRPr="00CB532D">
        <w:rPr>
          <w:rFonts w:hint="eastAsia"/>
          <w:b/>
          <w:sz w:val="44"/>
          <w:szCs w:val="44"/>
        </w:rPr>
        <w:t>信用跟踪报告</w:t>
      </w:r>
    </w:p>
    <w:p w:rsidR="00F16DAE" w:rsidRPr="00CB532D" w:rsidRDefault="00F16DAE">
      <w:pPr>
        <w:rPr>
          <w:rFonts w:eastAsia="黑体"/>
          <w:b/>
          <w:bCs/>
          <w:sz w:val="28"/>
          <w:szCs w:val="28"/>
        </w:rPr>
      </w:pPr>
    </w:p>
    <w:p w:rsidR="00F16DAE" w:rsidRPr="00CB532D" w:rsidRDefault="00F16DAE">
      <w:pPr>
        <w:rPr>
          <w:rFonts w:eastAsia="黑体"/>
          <w:sz w:val="28"/>
          <w:szCs w:val="28"/>
        </w:rPr>
      </w:pPr>
      <w:r w:rsidRPr="00CB532D">
        <w:rPr>
          <w:rFonts w:eastAsia="黑体" w:hint="eastAsia"/>
          <w:sz w:val="28"/>
          <w:szCs w:val="28"/>
        </w:rPr>
        <w:t>（以下参照</w:t>
      </w:r>
      <w:r w:rsidR="000111C3">
        <w:rPr>
          <w:rFonts w:eastAsia="黑体" w:hint="eastAsia"/>
          <w:sz w:val="28"/>
          <w:szCs w:val="28"/>
        </w:rPr>
        <w:t>《</w:t>
      </w:r>
      <w:r w:rsidR="000111C3" w:rsidRPr="000111C3">
        <w:rPr>
          <w:rFonts w:eastAsia="黑体" w:hint="eastAsia"/>
          <w:sz w:val="28"/>
          <w:szCs w:val="28"/>
        </w:rPr>
        <w:t>投标企业信用报告格式</w:t>
      </w:r>
      <w:r w:rsidR="000111C3">
        <w:rPr>
          <w:rFonts w:eastAsia="黑体" w:hint="eastAsia"/>
          <w:sz w:val="28"/>
          <w:szCs w:val="28"/>
        </w:rPr>
        <w:t>》</w:t>
      </w:r>
      <w:r w:rsidRPr="00CB532D">
        <w:rPr>
          <w:rFonts w:eastAsia="黑体" w:hint="eastAsia"/>
          <w:sz w:val="28"/>
          <w:szCs w:val="28"/>
        </w:rPr>
        <w:t>中对应内容，项目指标发生变化的应在对应栏目和条块中注明或罗列。）</w:t>
      </w:r>
    </w:p>
    <w:p w:rsidR="00F16DAE" w:rsidRPr="00CB532D" w:rsidRDefault="00F16DAE">
      <w:pPr>
        <w:rPr>
          <w:rFonts w:eastAsia="黑体"/>
          <w:sz w:val="28"/>
          <w:szCs w:val="28"/>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CB532D" w:rsidRDefault="00F16DAE">
      <w:pPr>
        <w:rPr>
          <w:rFonts w:eastAsia="仿宋_GB2312"/>
          <w:sz w:val="32"/>
          <w:szCs w:val="32"/>
        </w:rPr>
      </w:pPr>
    </w:p>
    <w:p w:rsidR="00F16DAE" w:rsidRPr="00403EFD" w:rsidRDefault="00F16DAE" w:rsidP="00403EFD">
      <w:pPr>
        <w:pStyle w:val="af0"/>
        <w:rPr>
          <w:sz w:val="36"/>
          <w:szCs w:val="36"/>
        </w:rPr>
      </w:pPr>
      <w:bookmarkStart w:id="17" w:name="_Toc494106487"/>
      <w:r w:rsidRPr="00403EFD">
        <w:rPr>
          <w:rFonts w:hint="eastAsia"/>
          <w:sz w:val="36"/>
          <w:szCs w:val="36"/>
        </w:rPr>
        <w:lastRenderedPageBreak/>
        <w:t>第四章</w:t>
      </w:r>
      <w:r w:rsidR="00403EFD">
        <w:rPr>
          <w:rFonts w:hint="eastAsia"/>
          <w:sz w:val="36"/>
          <w:szCs w:val="36"/>
        </w:rPr>
        <w:t xml:space="preserve">  </w:t>
      </w:r>
      <w:r w:rsidRPr="00403EFD">
        <w:rPr>
          <w:rFonts w:hint="eastAsia"/>
          <w:sz w:val="36"/>
          <w:szCs w:val="36"/>
        </w:rPr>
        <w:t>投标企业信用报告格式规范要求</w:t>
      </w:r>
      <w:bookmarkEnd w:id="17"/>
    </w:p>
    <w:p w:rsidR="00F16DAE" w:rsidRDefault="00F16DAE" w:rsidP="00AD3B9B">
      <w:pPr>
        <w:ind w:firstLine="645"/>
        <w:jc w:val="center"/>
        <w:rPr>
          <w:rFonts w:ascii="黑体" w:eastAsia="黑体" w:hAnsi="黑体"/>
          <w:sz w:val="32"/>
          <w:szCs w:val="32"/>
        </w:rPr>
      </w:pPr>
    </w:p>
    <w:p w:rsidR="00F16DAE" w:rsidRPr="00CB532D" w:rsidRDefault="00F16DAE" w:rsidP="00F22D40">
      <w:pPr>
        <w:spacing w:line="578" w:lineRule="exact"/>
        <w:ind w:firstLineChars="200" w:firstLine="640"/>
        <w:jc w:val="left"/>
        <w:rPr>
          <w:rFonts w:eastAsia="黑体"/>
          <w:sz w:val="32"/>
          <w:szCs w:val="32"/>
        </w:rPr>
      </w:pPr>
      <w:r w:rsidRPr="00CB532D">
        <w:rPr>
          <w:rFonts w:eastAsia="黑体" w:hint="eastAsia"/>
          <w:sz w:val="32"/>
          <w:szCs w:val="32"/>
        </w:rPr>
        <w:t>一、格式要求</w:t>
      </w:r>
    </w:p>
    <w:p w:rsidR="00F16DAE" w:rsidRPr="00CB532D" w:rsidRDefault="00F16DAE" w:rsidP="00F22D40">
      <w:pPr>
        <w:spacing w:line="578" w:lineRule="exact"/>
        <w:ind w:firstLineChars="200" w:firstLine="643"/>
        <w:jc w:val="left"/>
        <w:rPr>
          <w:rFonts w:ascii="楷体_GB2312" w:eastAsia="楷体_GB2312"/>
          <w:b/>
          <w:sz w:val="32"/>
          <w:szCs w:val="32"/>
        </w:rPr>
      </w:pPr>
      <w:r w:rsidRPr="00CB532D">
        <w:rPr>
          <w:rFonts w:ascii="楷体_GB2312" w:eastAsia="楷体_GB2312" w:hint="eastAsia"/>
          <w:b/>
          <w:sz w:val="32"/>
          <w:szCs w:val="32"/>
        </w:rPr>
        <w:t>（一）封面</w:t>
      </w:r>
    </w:p>
    <w:p w:rsidR="00F16DAE" w:rsidRPr="00CB532D" w:rsidRDefault="00F16DAE" w:rsidP="00F22D40">
      <w:pPr>
        <w:spacing w:line="578" w:lineRule="exact"/>
        <w:ind w:firstLineChars="200" w:firstLine="640"/>
        <w:jc w:val="left"/>
        <w:rPr>
          <w:rFonts w:eastAsia="仿宋_GB2312"/>
          <w:bCs/>
          <w:sz w:val="32"/>
          <w:szCs w:val="32"/>
        </w:rPr>
      </w:pPr>
      <w:r w:rsidRPr="00CB532D">
        <w:rPr>
          <w:rFonts w:eastAsia="仿宋_GB2312"/>
          <w:bCs/>
          <w:sz w:val="32"/>
          <w:szCs w:val="32"/>
        </w:rPr>
        <w:t>1</w:t>
      </w:r>
      <w:r w:rsidRPr="00CB532D">
        <w:rPr>
          <w:rFonts w:eastAsia="仿宋_GB2312" w:hint="eastAsia"/>
          <w:bCs/>
          <w:sz w:val="32"/>
          <w:szCs w:val="32"/>
        </w:rPr>
        <w:t>．</w:t>
      </w:r>
      <w:r w:rsidRPr="00CB532D">
        <w:rPr>
          <w:rFonts w:eastAsia="仿宋_GB2312"/>
          <w:bCs/>
          <w:sz w:val="32"/>
          <w:szCs w:val="32"/>
        </w:rPr>
        <w:t>“</w:t>
      </w:r>
      <w:r w:rsidRPr="00CB532D">
        <w:rPr>
          <w:rFonts w:eastAsia="仿宋_GB2312" w:hint="eastAsia"/>
          <w:bCs/>
          <w:sz w:val="32"/>
          <w:szCs w:val="32"/>
        </w:rPr>
        <w:t>报告企业、</w:t>
      </w:r>
      <w:r w:rsidRPr="00CB532D">
        <w:rPr>
          <w:rFonts w:eastAsia="仿宋_GB2312" w:hint="eastAsia"/>
          <w:sz w:val="32"/>
          <w:szCs w:val="32"/>
        </w:rPr>
        <w:t>报告编号、制作机构及</w:t>
      </w:r>
      <w:r w:rsidRPr="00CB532D">
        <w:rPr>
          <w:rFonts w:eastAsia="仿宋_GB2312" w:hint="eastAsia"/>
          <w:bCs/>
          <w:sz w:val="32"/>
          <w:szCs w:val="32"/>
        </w:rPr>
        <w:t>制作日期</w:t>
      </w:r>
      <w:r w:rsidRPr="00CB532D">
        <w:rPr>
          <w:rFonts w:eastAsia="仿宋_GB2312"/>
          <w:bCs/>
          <w:sz w:val="32"/>
          <w:szCs w:val="32"/>
        </w:rPr>
        <w:t>”</w:t>
      </w:r>
      <w:r w:rsidRPr="00CB532D">
        <w:rPr>
          <w:rFonts w:eastAsia="仿宋_GB2312" w:hint="eastAsia"/>
          <w:bCs/>
          <w:sz w:val="32"/>
          <w:szCs w:val="32"/>
        </w:rPr>
        <w:t>字样，格式：宋体、小四号。</w:t>
      </w:r>
    </w:p>
    <w:p w:rsidR="00F16DAE" w:rsidRPr="00CB532D" w:rsidRDefault="00F16DAE" w:rsidP="00F22D40">
      <w:pPr>
        <w:spacing w:line="578" w:lineRule="exact"/>
        <w:ind w:firstLineChars="200" w:firstLine="640"/>
        <w:jc w:val="left"/>
        <w:rPr>
          <w:rFonts w:eastAsia="仿宋_GB2312"/>
          <w:bCs/>
          <w:sz w:val="32"/>
          <w:szCs w:val="32"/>
        </w:rPr>
      </w:pPr>
      <w:r w:rsidRPr="00CB532D">
        <w:rPr>
          <w:rFonts w:eastAsia="仿宋_GB2312"/>
          <w:sz w:val="32"/>
          <w:szCs w:val="32"/>
        </w:rPr>
        <w:t>2</w:t>
      </w:r>
      <w:r w:rsidRPr="00CB532D">
        <w:rPr>
          <w:rFonts w:eastAsia="仿宋_GB2312" w:hint="eastAsia"/>
          <w:sz w:val="32"/>
          <w:szCs w:val="32"/>
        </w:rPr>
        <w:t>．</w:t>
      </w:r>
      <w:r w:rsidRPr="00CB532D">
        <w:rPr>
          <w:rFonts w:eastAsia="仿宋_GB2312"/>
          <w:sz w:val="32"/>
          <w:szCs w:val="32"/>
        </w:rPr>
        <w:t>“</w:t>
      </w:r>
      <w:r w:rsidRPr="00CB532D">
        <w:rPr>
          <w:rFonts w:eastAsia="仿宋_GB2312" w:hint="eastAsia"/>
          <w:sz w:val="32"/>
          <w:szCs w:val="32"/>
        </w:rPr>
        <w:t>投标企业信用报告</w:t>
      </w:r>
      <w:r w:rsidRPr="00CB532D">
        <w:rPr>
          <w:rFonts w:eastAsia="仿宋_GB2312"/>
          <w:sz w:val="32"/>
          <w:szCs w:val="32"/>
        </w:rPr>
        <w:t>”</w:t>
      </w:r>
      <w:r w:rsidRPr="00CB532D">
        <w:rPr>
          <w:rFonts w:eastAsia="仿宋_GB2312" w:hint="eastAsia"/>
          <w:sz w:val="32"/>
          <w:szCs w:val="32"/>
        </w:rPr>
        <w:t>字样，格式：宋体、</w:t>
      </w:r>
      <w:r w:rsidRPr="00CB532D">
        <w:rPr>
          <w:rFonts w:eastAsia="仿宋_GB2312"/>
          <w:sz w:val="32"/>
          <w:szCs w:val="32"/>
        </w:rPr>
        <w:t>48</w:t>
      </w:r>
      <w:r w:rsidRPr="00CB532D">
        <w:rPr>
          <w:rFonts w:eastAsia="仿宋_GB2312" w:hint="eastAsia"/>
          <w:sz w:val="32"/>
          <w:szCs w:val="32"/>
        </w:rPr>
        <w:t>、加粗、字符间距加宽量</w:t>
      </w:r>
      <w:r w:rsidRPr="00CB532D">
        <w:rPr>
          <w:rFonts w:eastAsia="仿宋_GB2312"/>
          <w:sz w:val="32"/>
          <w:szCs w:val="32"/>
        </w:rPr>
        <w:t>2</w:t>
      </w:r>
      <w:r w:rsidRPr="00CB532D">
        <w:rPr>
          <w:rFonts w:eastAsia="仿宋_GB2312" w:hint="eastAsia"/>
          <w:sz w:val="32"/>
          <w:szCs w:val="32"/>
        </w:rPr>
        <w:t>磅、居中。</w:t>
      </w:r>
    </w:p>
    <w:p w:rsidR="00F16DAE" w:rsidRPr="00CB532D" w:rsidRDefault="00F16DAE" w:rsidP="00F22D40">
      <w:pPr>
        <w:spacing w:line="578" w:lineRule="exact"/>
        <w:ind w:firstLineChars="200" w:firstLine="640"/>
        <w:jc w:val="left"/>
        <w:rPr>
          <w:rFonts w:eastAsia="仿宋_GB2312"/>
          <w:bCs/>
          <w:sz w:val="32"/>
          <w:szCs w:val="32"/>
        </w:rPr>
      </w:pPr>
      <w:r w:rsidRPr="00CB532D">
        <w:rPr>
          <w:rFonts w:eastAsia="仿宋_GB2312"/>
          <w:sz w:val="32"/>
          <w:szCs w:val="32"/>
        </w:rPr>
        <w:t>3</w:t>
      </w:r>
      <w:r w:rsidRPr="00CB532D">
        <w:rPr>
          <w:rFonts w:eastAsia="仿宋_GB2312" w:hint="eastAsia"/>
          <w:sz w:val="32"/>
          <w:szCs w:val="32"/>
        </w:rPr>
        <w:t>．</w:t>
      </w:r>
      <w:r w:rsidRPr="00CB532D">
        <w:rPr>
          <w:rFonts w:eastAsia="仿宋_GB2312"/>
          <w:sz w:val="32"/>
          <w:szCs w:val="32"/>
        </w:rPr>
        <w:t>“</w:t>
      </w:r>
      <w:r w:rsidRPr="00CB532D">
        <w:rPr>
          <w:rFonts w:eastAsia="仿宋_GB2312" w:hint="eastAsia"/>
          <w:sz w:val="32"/>
          <w:szCs w:val="32"/>
        </w:rPr>
        <w:t>（南京招标投标领域适用）</w:t>
      </w:r>
      <w:r w:rsidRPr="00CB532D">
        <w:rPr>
          <w:rFonts w:eastAsia="仿宋_GB2312"/>
          <w:sz w:val="32"/>
          <w:szCs w:val="32"/>
        </w:rPr>
        <w:t>”</w:t>
      </w:r>
      <w:r w:rsidRPr="00CB532D">
        <w:rPr>
          <w:rFonts w:eastAsia="仿宋_GB2312" w:hint="eastAsia"/>
          <w:sz w:val="32"/>
          <w:szCs w:val="32"/>
        </w:rPr>
        <w:t>字样，格式：楷体、三号、居中。</w:t>
      </w:r>
    </w:p>
    <w:p w:rsidR="00F16DAE" w:rsidRPr="00CB532D" w:rsidRDefault="00F16DAE" w:rsidP="00F22D40">
      <w:pPr>
        <w:spacing w:line="578" w:lineRule="exact"/>
        <w:ind w:firstLineChars="200" w:firstLine="640"/>
        <w:jc w:val="left"/>
        <w:rPr>
          <w:rFonts w:eastAsia="仿宋_GB2312"/>
          <w:bCs/>
          <w:sz w:val="32"/>
          <w:szCs w:val="32"/>
        </w:rPr>
      </w:pPr>
      <w:r w:rsidRPr="00CB532D">
        <w:rPr>
          <w:rFonts w:eastAsia="仿宋_GB2312"/>
          <w:sz w:val="32"/>
          <w:szCs w:val="32"/>
        </w:rPr>
        <w:t>4</w:t>
      </w:r>
      <w:r w:rsidRPr="00CB532D">
        <w:rPr>
          <w:rFonts w:eastAsia="仿宋_GB2312" w:hint="eastAsia"/>
          <w:sz w:val="32"/>
          <w:szCs w:val="32"/>
        </w:rPr>
        <w:t>．南京市社会信用体系建设领导小组办公室及监制字样，格式为宋体、四号。</w:t>
      </w:r>
    </w:p>
    <w:p w:rsidR="00F16DAE" w:rsidRPr="00CB532D" w:rsidRDefault="00F16DAE" w:rsidP="00F22D40">
      <w:pPr>
        <w:spacing w:line="578" w:lineRule="exact"/>
        <w:ind w:firstLineChars="200" w:firstLine="643"/>
        <w:jc w:val="left"/>
        <w:rPr>
          <w:rFonts w:ascii="楷体_GB2312" w:eastAsia="楷体_GB2312"/>
          <w:b/>
          <w:sz w:val="32"/>
          <w:szCs w:val="32"/>
        </w:rPr>
      </w:pPr>
      <w:r w:rsidRPr="00CB532D">
        <w:rPr>
          <w:rFonts w:ascii="楷体_GB2312" w:eastAsia="楷体_GB2312" w:hint="eastAsia"/>
          <w:b/>
          <w:sz w:val="32"/>
          <w:szCs w:val="32"/>
        </w:rPr>
        <w:t>（二）正文</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1</w:t>
      </w:r>
      <w:r w:rsidRPr="00CB532D">
        <w:rPr>
          <w:rFonts w:eastAsia="仿宋_GB2312" w:hint="eastAsia"/>
          <w:sz w:val="32"/>
          <w:szCs w:val="32"/>
        </w:rPr>
        <w:t>．报告标题格式：宋体，二号，加粗；</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2</w:t>
      </w:r>
      <w:r w:rsidRPr="00CB532D">
        <w:rPr>
          <w:rFonts w:eastAsia="仿宋_GB2312" w:hint="eastAsia"/>
          <w:sz w:val="32"/>
          <w:szCs w:val="32"/>
        </w:rPr>
        <w:t>．一级标题，标注中文</w:t>
      </w:r>
      <w:r w:rsidRPr="00CB532D">
        <w:rPr>
          <w:rFonts w:eastAsia="仿宋_GB2312"/>
          <w:sz w:val="32"/>
          <w:szCs w:val="32"/>
        </w:rPr>
        <w:t>“</w:t>
      </w:r>
      <w:r w:rsidRPr="00CB532D">
        <w:rPr>
          <w:rFonts w:eastAsia="仿宋_GB2312" w:hint="eastAsia"/>
          <w:sz w:val="32"/>
          <w:szCs w:val="32"/>
        </w:rPr>
        <w:t>一、二</w:t>
      </w:r>
      <w:r w:rsidRPr="00CB532D">
        <w:rPr>
          <w:rFonts w:eastAsia="仿宋_GB2312"/>
          <w:sz w:val="32"/>
          <w:szCs w:val="32"/>
        </w:rPr>
        <w:t>……”</w:t>
      </w:r>
      <w:r w:rsidRPr="00CB532D">
        <w:rPr>
          <w:rFonts w:eastAsia="仿宋_GB2312" w:hint="eastAsia"/>
          <w:sz w:val="32"/>
          <w:szCs w:val="32"/>
        </w:rPr>
        <w:t>，格式：黑体、四号、首行缩进</w:t>
      </w:r>
      <w:r w:rsidRPr="00CB532D">
        <w:rPr>
          <w:rFonts w:eastAsia="仿宋_GB2312"/>
          <w:sz w:val="32"/>
          <w:szCs w:val="32"/>
        </w:rPr>
        <w:t>2</w:t>
      </w:r>
      <w:r w:rsidRPr="00CB532D">
        <w:rPr>
          <w:rFonts w:eastAsia="仿宋_GB2312" w:hint="eastAsia"/>
          <w:sz w:val="32"/>
          <w:szCs w:val="32"/>
        </w:rPr>
        <w:t>字符。</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3</w:t>
      </w:r>
      <w:r w:rsidRPr="00CB532D">
        <w:rPr>
          <w:rFonts w:eastAsia="仿宋_GB2312" w:hint="eastAsia"/>
          <w:sz w:val="32"/>
          <w:szCs w:val="32"/>
        </w:rPr>
        <w:t>．二级标题，标注中文</w:t>
      </w:r>
      <w:r w:rsidRPr="00CB532D">
        <w:rPr>
          <w:rFonts w:eastAsia="仿宋_GB2312"/>
          <w:sz w:val="32"/>
          <w:szCs w:val="32"/>
        </w:rPr>
        <w:t>“</w:t>
      </w:r>
      <w:r w:rsidRPr="00CB532D">
        <w:rPr>
          <w:rFonts w:eastAsia="仿宋_GB2312" w:hint="eastAsia"/>
          <w:sz w:val="32"/>
          <w:szCs w:val="32"/>
        </w:rPr>
        <w:t>（一）、（二）</w:t>
      </w:r>
      <w:r w:rsidRPr="00CB532D">
        <w:rPr>
          <w:rFonts w:eastAsia="仿宋_GB2312"/>
          <w:sz w:val="32"/>
          <w:szCs w:val="32"/>
        </w:rPr>
        <w:t>……”</w:t>
      </w:r>
      <w:r w:rsidRPr="00CB532D">
        <w:rPr>
          <w:rFonts w:eastAsia="仿宋_GB2312" w:hint="eastAsia"/>
          <w:sz w:val="32"/>
          <w:szCs w:val="32"/>
        </w:rPr>
        <w:t>，格式：楷体、四号、首行缩进</w:t>
      </w:r>
      <w:r w:rsidRPr="00CB532D">
        <w:rPr>
          <w:rFonts w:eastAsia="仿宋_GB2312"/>
          <w:sz w:val="32"/>
          <w:szCs w:val="32"/>
        </w:rPr>
        <w:t>2</w:t>
      </w:r>
      <w:r w:rsidRPr="00CB532D">
        <w:rPr>
          <w:rFonts w:eastAsia="仿宋_GB2312" w:hint="eastAsia"/>
          <w:sz w:val="32"/>
          <w:szCs w:val="32"/>
        </w:rPr>
        <w:t>字符。</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4</w:t>
      </w:r>
      <w:r w:rsidRPr="00CB532D">
        <w:rPr>
          <w:rFonts w:eastAsia="仿宋_GB2312" w:hint="eastAsia"/>
          <w:sz w:val="32"/>
          <w:szCs w:val="32"/>
        </w:rPr>
        <w:t>．三级标题，标注</w:t>
      </w:r>
      <w:r w:rsidRPr="00CB532D">
        <w:rPr>
          <w:rFonts w:eastAsia="仿宋_GB2312"/>
          <w:sz w:val="32"/>
          <w:szCs w:val="32"/>
        </w:rPr>
        <w:t>“1</w:t>
      </w:r>
      <w:r w:rsidRPr="00CB532D">
        <w:rPr>
          <w:rFonts w:eastAsia="仿宋_GB2312" w:hint="eastAsia"/>
          <w:sz w:val="32"/>
          <w:szCs w:val="32"/>
        </w:rPr>
        <w:t>、</w:t>
      </w:r>
      <w:r w:rsidRPr="00CB532D">
        <w:rPr>
          <w:rFonts w:eastAsia="仿宋_GB2312"/>
          <w:sz w:val="32"/>
          <w:szCs w:val="32"/>
        </w:rPr>
        <w:t>2</w:t>
      </w:r>
      <w:r w:rsidRPr="00CB532D">
        <w:rPr>
          <w:rFonts w:eastAsia="仿宋_GB2312" w:hint="eastAsia"/>
          <w:sz w:val="32"/>
          <w:szCs w:val="32"/>
        </w:rPr>
        <w:t>、</w:t>
      </w:r>
      <w:r w:rsidRPr="00CB532D">
        <w:rPr>
          <w:rFonts w:eastAsia="仿宋_GB2312"/>
          <w:sz w:val="32"/>
          <w:szCs w:val="32"/>
        </w:rPr>
        <w:t>……”</w:t>
      </w:r>
      <w:r w:rsidRPr="00CB532D">
        <w:rPr>
          <w:rFonts w:eastAsia="仿宋_GB2312" w:hint="eastAsia"/>
          <w:sz w:val="32"/>
          <w:szCs w:val="32"/>
        </w:rPr>
        <w:t>，格式：楷体、四号、首行缩进</w:t>
      </w:r>
      <w:r w:rsidRPr="00CB532D">
        <w:rPr>
          <w:rFonts w:eastAsia="仿宋_GB2312"/>
          <w:sz w:val="32"/>
          <w:szCs w:val="32"/>
        </w:rPr>
        <w:t>2</w:t>
      </w:r>
      <w:r w:rsidRPr="00CB532D">
        <w:rPr>
          <w:rFonts w:eastAsia="仿宋_GB2312" w:hint="eastAsia"/>
          <w:sz w:val="32"/>
          <w:szCs w:val="32"/>
        </w:rPr>
        <w:t>字符。</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5</w:t>
      </w:r>
      <w:r w:rsidRPr="00CB532D">
        <w:rPr>
          <w:rFonts w:eastAsia="仿宋_GB2312" w:hint="eastAsia"/>
          <w:sz w:val="32"/>
          <w:szCs w:val="32"/>
        </w:rPr>
        <w:t>．内容格式：宋体、五号，行距</w:t>
      </w:r>
      <w:r w:rsidRPr="00CB532D">
        <w:rPr>
          <w:rFonts w:eastAsia="仿宋_GB2312"/>
          <w:sz w:val="32"/>
          <w:szCs w:val="32"/>
        </w:rPr>
        <w:t>22</w:t>
      </w:r>
      <w:r w:rsidRPr="00CB532D">
        <w:rPr>
          <w:rFonts w:eastAsia="仿宋_GB2312" w:hint="eastAsia"/>
          <w:sz w:val="32"/>
          <w:szCs w:val="32"/>
        </w:rPr>
        <w:t>磅。</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lastRenderedPageBreak/>
        <w:t>6</w:t>
      </w:r>
      <w:r w:rsidRPr="00CB532D">
        <w:rPr>
          <w:rFonts w:eastAsia="仿宋_GB2312" w:hint="eastAsia"/>
          <w:sz w:val="32"/>
          <w:szCs w:val="32"/>
        </w:rPr>
        <w:t>．表格项目栏格式：黑体、五号、加粗。</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7</w:t>
      </w:r>
      <w:r w:rsidRPr="00CB532D">
        <w:rPr>
          <w:rFonts w:eastAsia="仿宋_GB2312" w:hint="eastAsia"/>
          <w:sz w:val="32"/>
          <w:szCs w:val="32"/>
        </w:rPr>
        <w:t>．数字格式：参照国家技术监督局</w:t>
      </w:r>
      <w:r w:rsidRPr="00CB532D">
        <w:rPr>
          <w:rFonts w:eastAsia="仿宋_GB2312"/>
          <w:sz w:val="32"/>
          <w:szCs w:val="32"/>
        </w:rPr>
        <w:t>1995</w:t>
      </w:r>
      <w:r w:rsidRPr="00CB532D">
        <w:rPr>
          <w:rFonts w:eastAsia="仿宋_GB2312" w:hint="eastAsia"/>
          <w:sz w:val="32"/>
          <w:szCs w:val="32"/>
        </w:rPr>
        <w:t>年</w:t>
      </w:r>
      <w:r w:rsidRPr="00CB532D">
        <w:rPr>
          <w:rFonts w:eastAsia="仿宋_GB2312"/>
          <w:sz w:val="32"/>
          <w:szCs w:val="32"/>
        </w:rPr>
        <w:t>12</w:t>
      </w:r>
      <w:r w:rsidRPr="00CB532D">
        <w:rPr>
          <w:rFonts w:eastAsia="仿宋_GB2312" w:hint="eastAsia"/>
          <w:sz w:val="32"/>
          <w:szCs w:val="32"/>
        </w:rPr>
        <w:t>月</w:t>
      </w:r>
      <w:r w:rsidRPr="00CB532D">
        <w:rPr>
          <w:rFonts w:eastAsia="仿宋_GB2312"/>
          <w:sz w:val="32"/>
          <w:szCs w:val="32"/>
        </w:rPr>
        <w:t>13</w:t>
      </w:r>
      <w:r w:rsidRPr="00CB532D">
        <w:rPr>
          <w:rFonts w:eastAsia="仿宋_GB2312" w:hint="eastAsia"/>
          <w:sz w:val="32"/>
          <w:szCs w:val="32"/>
        </w:rPr>
        <w:t>日发布的《出版物上数字用法的规定》（</w:t>
      </w:r>
      <w:r w:rsidRPr="00CB532D">
        <w:rPr>
          <w:rFonts w:eastAsia="仿宋_GB2312"/>
          <w:sz w:val="32"/>
          <w:szCs w:val="32"/>
        </w:rPr>
        <w:t>GB/T15835-1995</w:t>
      </w:r>
      <w:r w:rsidRPr="00CB532D">
        <w:rPr>
          <w:rFonts w:eastAsia="仿宋_GB2312" w:hint="eastAsia"/>
          <w:sz w:val="32"/>
          <w:szCs w:val="32"/>
        </w:rPr>
        <w:t>）使用。</w:t>
      </w:r>
    </w:p>
    <w:p w:rsidR="00F16DAE" w:rsidRPr="00CB532D" w:rsidRDefault="00F16DAE" w:rsidP="00F22D40">
      <w:pPr>
        <w:spacing w:line="578" w:lineRule="exact"/>
        <w:ind w:firstLineChars="200" w:firstLine="643"/>
        <w:jc w:val="left"/>
        <w:rPr>
          <w:rFonts w:ascii="楷体_GB2312" w:eastAsia="楷体_GB2312"/>
          <w:b/>
          <w:sz w:val="32"/>
          <w:szCs w:val="32"/>
        </w:rPr>
      </w:pPr>
      <w:r w:rsidRPr="00CB532D">
        <w:rPr>
          <w:rFonts w:ascii="楷体_GB2312" w:eastAsia="楷体_GB2312" w:hint="eastAsia"/>
          <w:b/>
          <w:sz w:val="32"/>
          <w:szCs w:val="32"/>
        </w:rPr>
        <w:t>（三）附件</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1</w:t>
      </w:r>
      <w:r w:rsidRPr="00CB532D">
        <w:rPr>
          <w:rFonts w:eastAsia="仿宋_GB2312" w:hint="eastAsia"/>
          <w:sz w:val="32"/>
          <w:szCs w:val="32"/>
        </w:rPr>
        <w:t>．一级标题，标注中文</w:t>
      </w:r>
      <w:r w:rsidRPr="00CB532D">
        <w:rPr>
          <w:rFonts w:eastAsia="仿宋_GB2312"/>
          <w:sz w:val="32"/>
          <w:szCs w:val="32"/>
        </w:rPr>
        <w:t>“</w:t>
      </w:r>
      <w:r w:rsidRPr="00CB532D">
        <w:rPr>
          <w:rFonts w:eastAsia="仿宋_GB2312" w:hint="eastAsia"/>
          <w:sz w:val="32"/>
          <w:szCs w:val="32"/>
        </w:rPr>
        <w:t>一、二</w:t>
      </w:r>
      <w:r w:rsidRPr="00CB532D">
        <w:rPr>
          <w:rFonts w:eastAsia="仿宋_GB2312"/>
          <w:sz w:val="32"/>
          <w:szCs w:val="32"/>
        </w:rPr>
        <w:t>……”</w:t>
      </w:r>
      <w:r w:rsidRPr="00CB532D">
        <w:rPr>
          <w:rFonts w:eastAsia="仿宋_GB2312" w:hint="eastAsia"/>
          <w:sz w:val="32"/>
          <w:szCs w:val="32"/>
        </w:rPr>
        <w:t>，格式：黑体、四号、首行缩进</w:t>
      </w:r>
      <w:r w:rsidRPr="00CB532D">
        <w:rPr>
          <w:rFonts w:eastAsia="仿宋_GB2312"/>
          <w:sz w:val="32"/>
          <w:szCs w:val="32"/>
        </w:rPr>
        <w:t>2</w:t>
      </w:r>
      <w:r w:rsidRPr="00CB532D">
        <w:rPr>
          <w:rFonts w:eastAsia="仿宋_GB2312" w:hint="eastAsia"/>
          <w:sz w:val="32"/>
          <w:szCs w:val="32"/>
        </w:rPr>
        <w:t>字符。</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2</w:t>
      </w:r>
      <w:r w:rsidRPr="00CB532D">
        <w:rPr>
          <w:rFonts w:eastAsia="仿宋_GB2312" w:hint="eastAsia"/>
          <w:sz w:val="32"/>
          <w:szCs w:val="32"/>
        </w:rPr>
        <w:t>．内容格式：宋体、五号，行距</w:t>
      </w:r>
      <w:r w:rsidRPr="00CB532D">
        <w:rPr>
          <w:rFonts w:eastAsia="仿宋_GB2312"/>
          <w:sz w:val="32"/>
          <w:szCs w:val="32"/>
        </w:rPr>
        <w:t>22</w:t>
      </w:r>
      <w:r w:rsidRPr="00CB532D">
        <w:rPr>
          <w:rFonts w:eastAsia="仿宋_GB2312" w:hint="eastAsia"/>
          <w:sz w:val="32"/>
          <w:szCs w:val="32"/>
        </w:rPr>
        <w:t>磅。</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sz w:val="32"/>
          <w:szCs w:val="32"/>
        </w:rPr>
        <w:t>3</w:t>
      </w:r>
      <w:r w:rsidRPr="00CB532D">
        <w:rPr>
          <w:rFonts w:eastAsia="仿宋_GB2312" w:hint="eastAsia"/>
          <w:sz w:val="32"/>
          <w:szCs w:val="32"/>
        </w:rPr>
        <w:t>．表格项目栏格式：黑体、五号、加粗。</w:t>
      </w:r>
    </w:p>
    <w:p w:rsidR="00F16DAE" w:rsidRPr="00CB532D" w:rsidRDefault="00F16DAE" w:rsidP="00F22D40">
      <w:pPr>
        <w:spacing w:line="578" w:lineRule="exact"/>
        <w:ind w:firstLineChars="200" w:firstLine="643"/>
        <w:jc w:val="left"/>
        <w:rPr>
          <w:rFonts w:ascii="楷体_GB2312" w:eastAsia="楷体_GB2312"/>
          <w:b/>
          <w:sz w:val="32"/>
          <w:szCs w:val="32"/>
        </w:rPr>
      </w:pPr>
      <w:r w:rsidRPr="00CB532D">
        <w:rPr>
          <w:rFonts w:ascii="楷体_GB2312" w:eastAsia="楷体_GB2312" w:hint="eastAsia"/>
          <w:b/>
          <w:sz w:val="32"/>
          <w:szCs w:val="32"/>
        </w:rPr>
        <w:t>（四）页码</w:t>
      </w:r>
    </w:p>
    <w:p w:rsidR="00F16DAE" w:rsidRPr="00CB532D" w:rsidRDefault="00F16DAE" w:rsidP="00F22D40">
      <w:pPr>
        <w:spacing w:line="578" w:lineRule="exact"/>
        <w:ind w:firstLineChars="150" w:firstLine="480"/>
        <w:jc w:val="left"/>
        <w:rPr>
          <w:rFonts w:eastAsia="仿宋_GB2312"/>
          <w:sz w:val="32"/>
          <w:szCs w:val="32"/>
        </w:rPr>
      </w:pPr>
      <w:r w:rsidRPr="00CB532D">
        <w:rPr>
          <w:rFonts w:eastAsia="仿宋_GB2312" w:hint="eastAsia"/>
          <w:sz w:val="32"/>
          <w:szCs w:val="32"/>
        </w:rPr>
        <w:t>信用报告正文起开始连续标注，格式为</w:t>
      </w:r>
      <w:r w:rsidRPr="00CB532D">
        <w:rPr>
          <w:rFonts w:eastAsia="仿宋_GB2312"/>
          <w:sz w:val="32"/>
          <w:szCs w:val="32"/>
        </w:rPr>
        <w:t>“</w:t>
      </w:r>
      <w:r w:rsidRPr="00CB532D">
        <w:rPr>
          <w:rFonts w:eastAsia="仿宋_GB2312" w:hint="eastAsia"/>
          <w:sz w:val="32"/>
          <w:szCs w:val="32"/>
        </w:rPr>
        <w:t>第页共页</w:t>
      </w:r>
      <w:r w:rsidRPr="00CB532D">
        <w:rPr>
          <w:rFonts w:eastAsia="仿宋_GB2312"/>
          <w:sz w:val="32"/>
          <w:szCs w:val="32"/>
        </w:rPr>
        <w:t>”</w:t>
      </w:r>
      <w:r w:rsidRPr="00CB532D">
        <w:rPr>
          <w:rFonts w:eastAsia="仿宋_GB2312" w:hint="eastAsia"/>
          <w:sz w:val="32"/>
          <w:szCs w:val="32"/>
        </w:rPr>
        <w:t>，居中。</w:t>
      </w:r>
    </w:p>
    <w:p w:rsidR="00F16DAE" w:rsidRPr="00CB532D" w:rsidRDefault="00F16DAE" w:rsidP="00F22D40">
      <w:pPr>
        <w:spacing w:line="578" w:lineRule="exact"/>
        <w:ind w:firstLineChars="200" w:firstLine="640"/>
        <w:jc w:val="left"/>
        <w:rPr>
          <w:rFonts w:eastAsia="黑体"/>
          <w:sz w:val="32"/>
          <w:szCs w:val="32"/>
        </w:rPr>
      </w:pPr>
      <w:r w:rsidRPr="00CB532D">
        <w:rPr>
          <w:rFonts w:eastAsia="黑体" w:hint="eastAsia"/>
          <w:sz w:val="32"/>
          <w:szCs w:val="32"/>
        </w:rPr>
        <w:t>二、纸张及印刷要求</w:t>
      </w:r>
    </w:p>
    <w:p w:rsidR="003808C8" w:rsidRDefault="00F16DAE" w:rsidP="00F22D40">
      <w:pPr>
        <w:spacing w:line="578" w:lineRule="exact"/>
        <w:ind w:firstLineChars="200" w:firstLine="640"/>
        <w:jc w:val="left"/>
        <w:rPr>
          <w:rFonts w:eastAsia="仿宋_GB2312"/>
          <w:sz w:val="32"/>
          <w:szCs w:val="32"/>
        </w:rPr>
      </w:pPr>
      <w:r w:rsidRPr="00CB532D">
        <w:rPr>
          <w:rFonts w:eastAsia="仿宋_GB2312" w:hint="eastAsia"/>
          <w:sz w:val="32"/>
          <w:szCs w:val="32"/>
        </w:rPr>
        <w:t>报告封面</w:t>
      </w:r>
      <w:r w:rsidR="003808C8">
        <w:rPr>
          <w:rFonts w:eastAsia="仿宋_GB2312" w:hint="eastAsia"/>
          <w:sz w:val="32"/>
          <w:szCs w:val="32"/>
        </w:rPr>
        <w:t>、</w:t>
      </w:r>
      <w:r w:rsidRPr="00CB532D">
        <w:rPr>
          <w:rFonts w:eastAsia="仿宋_GB2312" w:hint="eastAsia"/>
          <w:sz w:val="32"/>
          <w:szCs w:val="32"/>
        </w:rPr>
        <w:t>内容页用</w:t>
      </w:r>
      <w:r w:rsidRPr="00CB532D">
        <w:rPr>
          <w:rFonts w:eastAsia="仿宋_GB2312"/>
          <w:sz w:val="32"/>
          <w:szCs w:val="32"/>
        </w:rPr>
        <w:t>A4</w:t>
      </w:r>
      <w:r w:rsidRPr="00CB532D">
        <w:rPr>
          <w:rFonts w:eastAsia="仿宋_GB2312" w:hint="eastAsia"/>
          <w:sz w:val="32"/>
          <w:szCs w:val="32"/>
        </w:rPr>
        <w:t>型纸。</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hint="eastAsia"/>
          <w:sz w:val="32"/>
          <w:szCs w:val="32"/>
        </w:rPr>
        <w:t>报告左侧装订，胶订，须牢固不易拆散和换页。</w:t>
      </w:r>
    </w:p>
    <w:p w:rsidR="00F16DAE" w:rsidRPr="00CB532D" w:rsidRDefault="00F16DAE" w:rsidP="00F22D40">
      <w:pPr>
        <w:spacing w:line="578" w:lineRule="exact"/>
        <w:ind w:firstLineChars="200" w:firstLine="640"/>
        <w:jc w:val="left"/>
        <w:rPr>
          <w:rFonts w:eastAsia="黑体"/>
          <w:sz w:val="32"/>
          <w:szCs w:val="32"/>
        </w:rPr>
      </w:pPr>
      <w:r w:rsidRPr="00CB532D">
        <w:rPr>
          <w:rFonts w:eastAsia="黑体" w:hint="eastAsia"/>
          <w:sz w:val="32"/>
          <w:szCs w:val="32"/>
        </w:rPr>
        <w:t>三、信用报告式样</w:t>
      </w:r>
    </w:p>
    <w:p w:rsidR="00F16DAE" w:rsidRPr="00CB532D" w:rsidRDefault="00F16DAE" w:rsidP="00F22D40">
      <w:pPr>
        <w:spacing w:line="578" w:lineRule="exact"/>
        <w:ind w:firstLineChars="200" w:firstLine="640"/>
        <w:jc w:val="left"/>
        <w:rPr>
          <w:rFonts w:eastAsia="仿宋_GB2312"/>
          <w:sz w:val="32"/>
          <w:szCs w:val="32"/>
        </w:rPr>
      </w:pPr>
      <w:r w:rsidRPr="00CB532D">
        <w:rPr>
          <w:rFonts w:eastAsia="仿宋_GB2312" w:hint="eastAsia"/>
          <w:sz w:val="32"/>
          <w:szCs w:val="32"/>
        </w:rPr>
        <w:t>（具体式样详见电子版）</w:t>
      </w:r>
    </w:p>
    <w:p w:rsidR="00F16DAE" w:rsidRPr="00CB532D" w:rsidRDefault="00F16DAE"/>
    <w:sectPr w:rsidR="00F16DAE" w:rsidRPr="00CB532D" w:rsidSect="00721FEE">
      <w:footerReference w:type="even" r:id="rId12"/>
      <w:footerReference w:type="default" r:id="rId13"/>
      <w:pgSz w:w="11906" w:h="16838"/>
      <w:pgMar w:top="2098" w:right="1474" w:bottom="1985" w:left="1588" w:header="851" w:footer="1304"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E8" w:rsidRDefault="00BD4FE8" w:rsidP="00721FEE">
      <w:r>
        <w:separator/>
      </w:r>
    </w:p>
  </w:endnote>
  <w:endnote w:type="continuationSeparator" w:id="0">
    <w:p w:rsidR="00BD4FE8" w:rsidRDefault="00BD4FE8" w:rsidP="0072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rsidP="00B4658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4FE8" w:rsidRDefault="00BD4FE8">
    <w:pPr>
      <w:pStyle w:val="a9"/>
      <w:ind w:right="360"/>
    </w:pPr>
  </w:p>
  <w:p w:rsidR="00BD4FE8" w:rsidRDefault="00BD4F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rsidP="00B4658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- 21 -</w:t>
    </w:r>
    <w:r>
      <w:rPr>
        <w:rStyle w:val="ab"/>
      </w:rPr>
      <w:fldChar w:fldCharType="end"/>
    </w:r>
  </w:p>
  <w:p w:rsidR="00BD4FE8" w:rsidRDefault="00BD4FE8" w:rsidP="00B46581">
    <w:pPr>
      <w:pStyle w:val="a9"/>
      <w:ind w:right="360"/>
      <w:jc w:val="center"/>
    </w:pPr>
  </w:p>
  <w:p w:rsidR="00BD4FE8" w:rsidRDefault="00BD4FE8">
    <w:pPr>
      <w:pStyle w:val="a9"/>
      <w:ind w:right="360"/>
    </w:pPr>
  </w:p>
  <w:p w:rsidR="00BD4FE8" w:rsidRDefault="00BD4F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D4FE8" w:rsidRDefault="00BD4FE8">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pPr>
      <w:pStyle w:val="a9"/>
      <w:jc w:val="center"/>
    </w:pPr>
    <w:r>
      <w:fldChar w:fldCharType="begin"/>
    </w:r>
    <w:r>
      <w:instrText>PAGE   \* MERGEFORMAT</w:instrText>
    </w:r>
    <w:r>
      <w:fldChar w:fldCharType="separate"/>
    </w:r>
    <w:r w:rsidRPr="00BD4FE8">
      <w:rPr>
        <w:noProof/>
        <w:lang w:val="zh-CN"/>
      </w:rPr>
      <w:t>-</w:t>
    </w:r>
    <w:r>
      <w:rPr>
        <w:noProof/>
      </w:rPr>
      <w:t xml:space="preserve"> 57 -</w:t>
    </w:r>
    <w:r>
      <w:rPr>
        <w:noProof/>
      </w:rPr>
      <w:fldChar w:fldCharType="end"/>
    </w:r>
  </w:p>
  <w:p w:rsidR="00BD4FE8" w:rsidRPr="00510988" w:rsidRDefault="00BD4FE8" w:rsidP="005109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E8" w:rsidRDefault="00BD4FE8" w:rsidP="00721FEE">
      <w:r>
        <w:separator/>
      </w:r>
    </w:p>
  </w:footnote>
  <w:footnote w:type="continuationSeparator" w:id="0">
    <w:p w:rsidR="00BD4FE8" w:rsidRDefault="00BD4FE8" w:rsidP="0072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pPr>
      <w:pStyle w:val="aa"/>
      <w:pBdr>
        <w:bottom w:val="none" w:sz="0" w:space="0" w:color="auto"/>
      </w:pBdr>
    </w:pPr>
  </w:p>
  <w:p w:rsidR="00BD4FE8" w:rsidRDefault="00BD4F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E8" w:rsidRDefault="00BD4F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E463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76AAB4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74CC19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40A2DD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AE0D3C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5A89AF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CD4E92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B0C27B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816F0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689594"/>
    <w:lvl w:ilvl="0">
      <w:start w:val="1"/>
      <w:numFmt w:val="bullet"/>
      <w:lvlText w:val=""/>
      <w:lvlJc w:val="left"/>
      <w:pPr>
        <w:tabs>
          <w:tab w:val="num" w:pos="360"/>
        </w:tabs>
        <w:ind w:left="360" w:hanging="360"/>
      </w:pPr>
      <w:rPr>
        <w:rFonts w:ascii="Wingdings" w:hAnsi="Wingdings" w:hint="default"/>
      </w:rPr>
    </w:lvl>
  </w:abstractNum>
  <w:abstractNum w:abstractNumId="10">
    <w:nsid w:val="5858A32A"/>
    <w:multiLevelType w:val="singleLevel"/>
    <w:tmpl w:val="5858A32A"/>
    <w:lvl w:ilvl="0">
      <w:start w:val="1"/>
      <w:numFmt w:val="decimal"/>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BB"/>
    <w:rsid w:val="000111C3"/>
    <w:rsid w:val="0001438E"/>
    <w:rsid w:val="000152CF"/>
    <w:rsid w:val="00020BB6"/>
    <w:rsid w:val="00026608"/>
    <w:rsid w:val="0003363E"/>
    <w:rsid w:val="0003797D"/>
    <w:rsid w:val="0004094B"/>
    <w:rsid w:val="00046288"/>
    <w:rsid w:val="00053AC1"/>
    <w:rsid w:val="000624D3"/>
    <w:rsid w:val="000771B6"/>
    <w:rsid w:val="000806C1"/>
    <w:rsid w:val="00080C8D"/>
    <w:rsid w:val="00087E07"/>
    <w:rsid w:val="000918E7"/>
    <w:rsid w:val="000A4A00"/>
    <w:rsid w:val="000A7E1B"/>
    <w:rsid w:val="000B31B6"/>
    <w:rsid w:val="000B59B4"/>
    <w:rsid w:val="000B729D"/>
    <w:rsid w:val="000C42DE"/>
    <w:rsid w:val="000D02FA"/>
    <w:rsid w:val="000D2EB4"/>
    <w:rsid w:val="000D4CB2"/>
    <w:rsid w:val="000E066F"/>
    <w:rsid w:val="000E573F"/>
    <w:rsid w:val="000E5B0E"/>
    <w:rsid w:val="000F0365"/>
    <w:rsid w:val="00102B88"/>
    <w:rsid w:val="001100AA"/>
    <w:rsid w:val="00113708"/>
    <w:rsid w:val="00117D01"/>
    <w:rsid w:val="00120E62"/>
    <w:rsid w:val="001225F2"/>
    <w:rsid w:val="00127E7E"/>
    <w:rsid w:val="00137EFD"/>
    <w:rsid w:val="00140375"/>
    <w:rsid w:val="001547D9"/>
    <w:rsid w:val="00157719"/>
    <w:rsid w:val="00161FC5"/>
    <w:rsid w:val="00163C6B"/>
    <w:rsid w:val="001658E9"/>
    <w:rsid w:val="0018037A"/>
    <w:rsid w:val="0018251B"/>
    <w:rsid w:val="001837D3"/>
    <w:rsid w:val="0018743D"/>
    <w:rsid w:val="001959DC"/>
    <w:rsid w:val="00195E38"/>
    <w:rsid w:val="001A0391"/>
    <w:rsid w:val="001A19E9"/>
    <w:rsid w:val="001A28E3"/>
    <w:rsid w:val="001A52D2"/>
    <w:rsid w:val="001B23F1"/>
    <w:rsid w:val="001B44FD"/>
    <w:rsid w:val="001B5F6A"/>
    <w:rsid w:val="001B60CC"/>
    <w:rsid w:val="001C017B"/>
    <w:rsid w:val="001C12C4"/>
    <w:rsid w:val="001C434C"/>
    <w:rsid w:val="001C47F0"/>
    <w:rsid w:val="001E0A26"/>
    <w:rsid w:val="001E22D7"/>
    <w:rsid w:val="001E40E5"/>
    <w:rsid w:val="001F1F19"/>
    <w:rsid w:val="001F20E3"/>
    <w:rsid w:val="001F254D"/>
    <w:rsid w:val="001F5297"/>
    <w:rsid w:val="00200286"/>
    <w:rsid w:val="00203EBF"/>
    <w:rsid w:val="00204794"/>
    <w:rsid w:val="00206BD0"/>
    <w:rsid w:val="0021577D"/>
    <w:rsid w:val="0021649D"/>
    <w:rsid w:val="00221911"/>
    <w:rsid w:val="00221D77"/>
    <w:rsid w:val="002245FB"/>
    <w:rsid w:val="002279A2"/>
    <w:rsid w:val="0023637C"/>
    <w:rsid w:val="00237E72"/>
    <w:rsid w:val="002409E2"/>
    <w:rsid w:val="00245410"/>
    <w:rsid w:val="00246E56"/>
    <w:rsid w:val="0024755C"/>
    <w:rsid w:val="002501E6"/>
    <w:rsid w:val="00257CBB"/>
    <w:rsid w:val="00263DBD"/>
    <w:rsid w:val="00266EE1"/>
    <w:rsid w:val="002777D1"/>
    <w:rsid w:val="00282148"/>
    <w:rsid w:val="00283F05"/>
    <w:rsid w:val="002959EE"/>
    <w:rsid w:val="002961D0"/>
    <w:rsid w:val="002A3530"/>
    <w:rsid w:val="002A633D"/>
    <w:rsid w:val="002C0BB5"/>
    <w:rsid w:val="002C4B8C"/>
    <w:rsid w:val="002C6C3E"/>
    <w:rsid w:val="002D124D"/>
    <w:rsid w:val="002D16D6"/>
    <w:rsid w:val="002D1E95"/>
    <w:rsid w:val="002F403A"/>
    <w:rsid w:val="002F48D6"/>
    <w:rsid w:val="002F4A81"/>
    <w:rsid w:val="002F7295"/>
    <w:rsid w:val="00305466"/>
    <w:rsid w:val="00310F9B"/>
    <w:rsid w:val="00312145"/>
    <w:rsid w:val="00313121"/>
    <w:rsid w:val="0031550F"/>
    <w:rsid w:val="003156A2"/>
    <w:rsid w:val="0031795F"/>
    <w:rsid w:val="003203D4"/>
    <w:rsid w:val="00320B6F"/>
    <w:rsid w:val="00322DD8"/>
    <w:rsid w:val="003266C6"/>
    <w:rsid w:val="0033294C"/>
    <w:rsid w:val="00342D8F"/>
    <w:rsid w:val="00343FA7"/>
    <w:rsid w:val="00355DF3"/>
    <w:rsid w:val="0035685A"/>
    <w:rsid w:val="003706E3"/>
    <w:rsid w:val="003808C8"/>
    <w:rsid w:val="003817E7"/>
    <w:rsid w:val="003907E8"/>
    <w:rsid w:val="003915B0"/>
    <w:rsid w:val="0039292D"/>
    <w:rsid w:val="0039451E"/>
    <w:rsid w:val="00394B16"/>
    <w:rsid w:val="00396451"/>
    <w:rsid w:val="00397931"/>
    <w:rsid w:val="003A1EE0"/>
    <w:rsid w:val="003B1956"/>
    <w:rsid w:val="003C6900"/>
    <w:rsid w:val="003D4436"/>
    <w:rsid w:val="003D7912"/>
    <w:rsid w:val="003F51E2"/>
    <w:rsid w:val="003F7998"/>
    <w:rsid w:val="00403EFD"/>
    <w:rsid w:val="00405222"/>
    <w:rsid w:val="00412BB4"/>
    <w:rsid w:val="00422C6D"/>
    <w:rsid w:val="00433618"/>
    <w:rsid w:val="00440798"/>
    <w:rsid w:val="00442065"/>
    <w:rsid w:val="004601E6"/>
    <w:rsid w:val="0048779C"/>
    <w:rsid w:val="004A0A80"/>
    <w:rsid w:val="004B00D1"/>
    <w:rsid w:val="004B6686"/>
    <w:rsid w:val="004C139A"/>
    <w:rsid w:val="004C4F3E"/>
    <w:rsid w:val="004E22DC"/>
    <w:rsid w:val="004E5D4E"/>
    <w:rsid w:val="004F33E8"/>
    <w:rsid w:val="004F430A"/>
    <w:rsid w:val="00505FD4"/>
    <w:rsid w:val="00510128"/>
    <w:rsid w:val="00510988"/>
    <w:rsid w:val="005124C2"/>
    <w:rsid w:val="0052040E"/>
    <w:rsid w:val="00521A54"/>
    <w:rsid w:val="005244BC"/>
    <w:rsid w:val="00525FA6"/>
    <w:rsid w:val="00527328"/>
    <w:rsid w:val="00531E59"/>
    <w:rsid w:val="0053433F"/>
    <w:rsid w:val="00534458"/>
    <w:rsid w:val="00535C4B"/>
    <w:rsid w:val="0054165C"/>
    <w:rsid w:val="005449F1"/>
    <w:rsid w:val="00551A04"/>
    <w:rsid w:val="00554DF0"/>
    <w:rsid w:val="005602C6"/>
    <w:rsid w:val="00560CCF"/>
    <w:rsid w:val="005629C7"/>
    <w:rsid w:val="005746D1"/>
    <w:rsid w:val="00577CB7"/>
    <w:rsid w:val="0058227F"/>
    <w:rsid w:val="00584777"/>
    <w:rsid w:val="00585B3F"/>
    <w:rsid w:val="0059078F"/>
    <w:rsid w:val="005908F6"/>
    <w:rsid w:val="00592FB2"/>
    <w:rsid w:val="00593EC2"/>
    <w:rsid w:val="005A4333"/>
    <w:rsid w:val="005A5DB7"/>
    <w:rsid w:val="005B4D90"/>
    <w:rsid w:val="005B783C"/>
    <w:rsid w:val="005D22D6"/>
    <w:rsid w:val="005D2C4F"/>
    <w:rsid w:val="005D3D9D"/>
    <w:rsid w:val="005E6385"/>
    <w:rsid w:val="005F2407"/>
    <w:rsid w:val="005F5115"/>
    <w:rsid w:val="005F77AF"/>
    <w:rsid w:val="006047A5"/>
    <w:rsid w:val="00616E00"/>
    <w:rsid w:val="006176CE"/>
    <w:rsid w:val="0062073A"/>
    <w:rsid w:val="00627482"/>
    <w:rsid w:val="0065671E"/>
    <w:rsid w:val="0067491E"/>
    <w:rsid w:val="006770D0"/>
    <w:rsid w:val="0069732A"/>
    <w:rsid w:val="006A62A8"/>
    <w:rsid w:val="006A6B88"/>
    <w:rsid w:val="006D0BAD"/>
    <w:rsid w:val="006D13F2"/>
    <w:rsid w:val="006D39F2"/>
    <w:rsid w:val="006D7F72"/>
    <w:rsid w:val="006E4731"/>
    <w:rsid w:val="006E5215"/>
    <w:rsid w:val="006E69E0"/>
    <w:rsid w:val="006F0EE5"/>
    <w:rsid w:val="006F0FD6"/>
    <w:rsid w:val="006F4AE8"/>
    <w:rsid w:val="006F53E6"/>
    <w:rsid w:val="00700856"/>
    <w:rsid w:val="007029D0"/>
    <w:rsid w:val="0070369C"/>
    <w:rsid w:val="00706D21"/>
    <w:rsid w:val="00706E1A"/>
    <w:rsid w:val="007218A9"/>
    <w:rsid w:val="00721FEE"/>
    <w:rsid w:val="00725BD8"/>
    <w:rsid w:val="00727FDC"/>
    <w:rsid w:val="007329FC"/>
    <w:rsid w:val="00743D56"/>
    <w:rsid w:val="007456CE"/>
    <w:rsid w:val="007536ED"/>
    <w:rsid w:val="00761B1F"/>
    <w:rsid w:val="00761BB9"/>
    <w:rsid w:val="00762BEF"/>
    <w:rsid w:val="00764334"/>
    <w:rsid w:val="00766790"/>
    <w:rsid w:val="00767148"/>
    <w:rsid w:val="0079161F"/>
    <w:rsid w:val="007A18A5"/>
    <w:rsid w:val="007A58DC"/>
    <w:rsid w:val="007B58B2"/>
    <w:rsid w:val="007C137A"/>
    <w:rsid w:val="007C172F"/>
    <w:rsid w:val="007C2BF2"/>
    <w:rsid w:val="007C30E1"/>
    <w:rsid w:val="007D30DA"/>
    <w:rsid w:val="007D404C"/>
    <w:rsid w:val="007F01F8"/>
    <w:rsid w:val="007F2E96"/>
    <w:rsid w:val="007F511A"/>
    <w:rsid w:val="007F574F"/>
    <w:rsid w:val="007F7019"/>
    <w:rsid w:val="0080090B"/>
    <w:rsid w:val="0081062E"/>
    <w:rsid w:val="00810EFD"/>
    <w:rsid w:val="00812B7A"/>
    <w:rsid w:val="008134AC"/>
    <w:rsid w:val="00817122"/>
    <w:rsid w:val="0082190E"/>
    <w:rsid w:val="0082695B"/>
    <w:rsid w:val="00833951"/>
    <w:rsid w:val="00844D83"/>
    <w:rsid w:val="00845707"/>
    <w:rsid w:val="00846F5D"/>
    <w:rsid w:val="008503BD"/>
    <w:rsid w:val="008504FA"/>
    <w:rsid w:val="00853B1B"/>
    <w:rsid w:val="00856326"/>
    <w:rsid w:val="00863E84"/>
    <w:rsid w:val="008651D0"/>
    <w:rsid w:val="00866C80"/>
    <w:rsid w:val="00872890"/>
    <w:rsid w:val="0087690E"/>
    <w:rsid w:val="00883C7D"/>
    <w:rsid w:val="008918D8"/>
    <w:rsid w:val="00897B99"/>
    <w:rsid w:val="008A0F2C"/>
    <w:rsid w:val="008A6017"/>
    <w:rsid w:val="008B2591"/>
    <w:rsid w:val="008B61D8"/>
    <w:rsid w:val="008C4D9A"/>
    <w:rsid w:val="008D4309"/>
    <w:rsid w:val="008D46C5"/>
    <w:rsid w:val="008E10CF"/>
    <w:rsid w:val="008E3B57"/>
    <w:rsid w:val="008E4A1A"/>
    <w:rsid w:val="009155EF"/>
    <w:rsid w:val="00915F48"/>
    <w:rsid w:val="009179D3"/>
    <w:rsid w:val="009212A4"/>
    <w:rsid w:val="009254B2"/>
    <w:rsid w:val="00927709"/>
    <w:rsid w:val="00930355"/>
    <w:rsid w:val="00930B5F"/>
    <w:rsid w:val="00932A69"/>
    <w:rsid w:val="009443D9"/>
    <w:rsid w:val="0095394B"/>
    <w:rsid w:val="00957035"/>
    <w:rsid w:val="00995427"/>
    <w:rsid w:val="00996369"/>
    <w:rsid w:val="00996AEF"/>
    <w:rsid w:val="00997A31"/>
    <w:rsid w:val="00997E69"/>
    <w:rsid w:val="009A7FC7"/>
    <w:rsid w:val="009B12C8"/>
    <w:rsid w:val="009B4088"/>
    <w:rsid w:val="009B481F"/>
    <w:rsid w:val="009C0492"/>
    <w:rsid w:val="009D3CAA"/>
    <w:rsid w:val="009D679B"/>
    <w:rsid w:val="009D7189"/>
    <w:rsid w:val="009E1F37"/>
    <w:rsid w:val="009E399E"/>
    <w:rsid w:val="009E71DD"/>
    <w:rsid w:val="009F3799"/>
    <w:rsid w:val="009F7487"/>
    <w:rsid w:val="00A06946"/>
    <w:rsid w:val="00A11C64"/>
    <w:rsid w:val="00A15EF0"/>
    <w:rsid w:val="00A22E1A"/>
    <w:rsid w:val="00A230AF"/>
    <w:rsid w:val="00A23DDB"/>
    <w:rsid w:val="00A40003"/>
    <w:rsid w:val="00A61F05"/>
    <w:rsid w:val="00A7462D"/>
    <w:rsid w:val="00A807F3"/>
    <w:rsid w:val="00A81A1B"/>
    <w:rsid w:val="00A95131"/>
    <w:rsid w:val="00AA210D"/>
    <w:rsid w:val="00AA2B0E"/>
    <w:rsid w:val="00AB2908"/>
    <w:rsid w:val="00AB4464"/>
    <w:rsid w:val="00AB4778"/>
    <w:rsid w:val="00AD1683"/>
    <w:rsid w:val="00AD3B9B"/>
    <w:rsid w:val="00AD3C4C"/>
    <w:rsid w:val="00AD3F83"/>
    <w:rsid w:val="00AD4430"/>
    <w:rsid w:val="00AE1FEC"/>
    <w:rsid w:val="00AE5EA7"/>
    <w:rsid w:val="00AE7CE8"/>
    <w:rsid w:val="00AF0C7E"/>
    <w:rsid w:val="00AF4F1A"/>
    <w:rsid w:val="00B028DE"/>
    <w:rsid w:val="00B11C9E"/>
    <w:rsid w:val="00B12C4F"/>
    <w:rsid w:val="00B13903"/>
    <w:rsid w:val="00B15610"/>
    <w:rsid w:val="00B21711"/>
    <w:rsid w:val="00B26B26"/>
    <w:rsid w:val="00B43E25"/>
    <w:rsid w:val="00B46581"/>
    <w:rsid w:val="00B5345E"/>
    <w:rsid w:val="00B53A7B"/>
    <w:rsid w:val="00B557BC"/>
    <w:rsid w:val="00B717CF"/>
    <w:rsid w:val="00B72DE1"/>
    <w:rsid w:val="00B73CCF"/>
    <w:rsid w:val="00B87AA7"/>
    <w:rsid w:val="00B91888"/>
    <w:rsid w:val="00B95C61"/>
    <w:rsid w:val="00B9601A"/>
    <w:rsid w:val="00BA496B"/>
    <w:rsid w:val="00BB1034"/>
    <w:rsid w:val="00BC2AC0"/>
    <w:rsid w:val="00BC6D05"/>
    <w:rsid w:val="00BD3CC8"/>
    <w:rsid w:val="00BD4FE8"/>
    <w:rsid w:val="00BE603C"/>
    <w:rsid w:val="00BF1DAA"/>
    <w:rsid w:val="00BF3222"/>
    <w:rsid w:val="00C07DCB"/>
    <w:rsid w:val="00C173E7"/>
    <w:rsid w:val="00C22E8A"/>
    <w:rsid w:val="00C26E72"/>
    <w:rsid w:val="00C27008"/>
    <w:rsid w:val="00C30158"/>
    <w:rsid w:val="00C33973"/>
    <w:rsid w:val="00C44734"/>
    <w:rsid w:val="00C4528B"/>
    <w:rsid w:val="00C52875"/>
    <w:rsid w:val="00C61ABC"/>
    <w:rsid w:val="00C82159"/>
    <w:rsid w:val="00C953D3"/>
    <w:rsid w:val="00C95AA2"/>
    <w:rsid w:val="00C97B84"/>
    <w:rsid w:val="00CA17E4"/>
    <w:rsid w:val="00CB26A5"/>
    <w:rsid w:val="00CB532D"/>
    <w:rsid w:val="00CC45E7"/>
    <w:rsid w:val="00CC4749"/>
    <w:rsid w:val="00CC5C6B"/>
    <w:rsid w:val="00CC6092"/>
    <w:rsid w:val="00CC7A71"/>
    <w:rsid w:val="00CD4502"/>
    <w:rsid w:val="00CD7717"/>
    <w:rsid w:val="00CE1830"/>
    <w:rsid w:val="00CE5749"/>
    <w:rsid w:val="00CE6788"/>
    <w:rsid w:val="00CF1845"/>
    <w:rsid w:val="00CF2E4A"/>
    <w:rsid w:val="00D234D9"/>
    <w:rsid w:val="00D341ED"/>
    <w:rsid w:val="00D366D4"/>
    <w:rsid w:val="00D36EF3"/>
    <w:rsid w:val="00D408AD"/>
    <w:rsid w:val="00D43578"/>
    <w:rsid w:val="00D4378F"/>
    <w:rsid w:val="00D50869"/>
    <w:rsid w:val="00D56E7B"/>
    <w:rsid w:val="00D6181C"/>
    <w:rsid w:val="00D66C7B"/>
    <w:rsid w:val="00D66E3E"/>
    <w:rsid w:val="00D820D1"/>
    <w:rsid w:val="00D83B87"/>
    <w:rsid w:val="00D8571A"/>
    <w:rsid w:val="00DA0DD1"/>
    <w:rsid w:val="00DA2812"/>
    <w:rsid w:val="00DA47DF"/>
    <w:rsid w:val="00DB1B09"/>
    <w:rsid w:val="00DB268F"/>
    <w:rsid w:val="00DB57AD"/>
    <w:rsid w:val="00DC0407"/>
    <w:rsid w:val="00DD0623"/>
    <w:rsid w:val="00DD139B"/>
    <w:rsid w:val="00DD7208"/>
    <w:rsid w:val="00DF6968"/>
    <w:rsid w:val="00E02B50"/>
    <w:rsid w:val="00E05E2E"/>
    <w:rsid w:val="00E076BA"/>
    <w:rsid w:val="00E15971"/>
    <w:rsid w:val="00E23505"/>
    <w:rsid w:val="00E25BD4"/>
    <w:rsid w:val="00E366F0"/>
    <w:rsid w:val="00E373F6"/>
    <w:rsid w:val="00E42013"/>
    <w:rsid w:val="00E44734"/>
    <w:rsid w:val="00E465A2"/>
    <w:rsid w:val="00E570F0"/>
    <w:rsid w:val="00E60EEC"/>
    <w:rsid w:val="00E61B16"/>
    <w:rsid w:val="00E66DEE"/>
    <w:rsid w:val="00E94A10"/>
    <w:rsid w:val="00E94F8C"/>
    <w:rsid w:val="00E956DA"/>
    <w:rsid w:val="00E967C9"/>
    <w:rsid w:val="00E977E8"/>
    <w:rsid w:val="00E979BB"/>
    <w:rsid w:val="00EA1784"/>
    <w:rsid w:val="00EA1D97"/>
    <w:rsid w:val="00EA2ADD"/>
    <w:rsid w:val="00EC06FC"/>
    <w:rsid w:val="00ED1F18"/>
    <w:rsid w:val="00ED7B7F"/>
    <w:rsid w:val="00EE6117"/>
    <w:rsid w:val="00EE790A"/>
    <w:rsid w:val="00EF29B6"/>
    <w:rsid w:val="00F14F0E"/>
    <w:rsid w:val="00F162BA"/>
    <w:rsid w:val="00F16DAE"/>
    <w:rsid w:val="00F22D40"/>
    <w:rsid w:val="00F23F4F"/>
    <w:rsid w:val="00F27F69"/>
    <w:rsid w:val="00F307DA"/>
    <w:rsid w:val="00F31B14"/>
    <w:rsid w:val="00F36CC5"/>
    <w:rsid w:val="00F40068"/>
    <w:rsid w:val="00F4111E"/>
    <w:rsid w:val="00F42834"/>
    <w:rsid w:val="00F42BC6"/>
    <w:rsid w:val="00F4466A"/>
    <w:rsid w:val="00F47C85"/>
    <w:rsid w:val="00F77B33"/>
    <w:rsid w:val="00F81484"/>
    <w:rsid w:val="00F87E57"/>
    <w:rsid w:val="00F9151E"/>
    <w:rsid w:val="00F9346B"/>
    <w:rsid w:val="00F95142"/>
    <w:rsid w:val="00F97BB7"/>
    <w:rsid w:val="00FA5157"/>
    <w:rsid w:val="00FD2B06"/>
    <w:rsid w:val="00FD35F8"/>
    <w:rsid w:val="00FD4386"/>
    <w:rsid w:val="00FD7CD3"/>
    <w:rsid w:val="00FE393D"/>
    <w:rsid w:val="00FE3A41"/>
    <w:rsid w:val="00FF34B7"/>
    <w:rsid w:val="0BE83199"/>
    <w:rsid w:val="179E6282"/>
    <w:rsid w:val="1B525B45"/>
    <w:rsid w:val="1CC21F9C"/>
    <w:rsid w:val="1D564283"/>
    <w:rsid w:val="21D53820"/>
    <w:rsid w:val="32E56B66"/>
    <w:rsid w:val="351C241E"/>
    <w:rsid w:val="4F0A62BE"/>
    <w:rsid w:val="518F18B1"/>
    <w:rsid w:val="5B960CD0"/>
    <w:rsid w:val="6AC130AD"/>
    <w:rsid w:val="76BE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semiHidden="0" w:uiPriority="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21FEE"/>
    <w:pPr>
      <w:widowControl w:val="0"/>
      <w:jc w:val="both"/>
    </w:pPr>
    <w:rPr>
      <w:rFonts w:ascii="Calibri" w:hAnsi="Calibri"/>
      <w:kern w:val="2"/>
      <w:sz w:val="21"/>
      <w:szCs w:val="22"/>
    </w:rPr>
  </w:style>
  <w:style w:type="paragraph" w:styleId="1">
    <w:name w:val="heading 1"/>
    <w:basedOn w:val="a"/>
    <w:next w:val="a"/>
    <w:link w:val="1Char"/>
    <w:uiPriority w:val="99"/>
    <w:qFormat/>
    <w:locked/>
    <w:rsid w:val="008A0F2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03E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403E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A0F2C"/>
    <w:rPr>
      <w:rFonts w:ascii="Calibri" w:hAnsi="Calibri" w:cs="Times New Roman"/>
      <w:b/>
      <w:bCs/>
      <w:kern w:val="44"/>
      <w:sz w:val="44"/>
      <w:szCs w:val="44"/>
    </w:rPr>
  </w:style>
  <w:style w:type="paragraph" w:styleId="a3">
    <w:name w:val="annotation text"/>
    <w:basedOn w:val="a"/>
    <w:link w:val="Char"/>
    <w:uiPriority w:val="99"/>
    <w:rsid w:val="00721FEE"/>
    <w:pPr>
      <w:jc w:val="left"/>
    </w:pPr>
    <w:rPr>
      <w:rFonts w:ascii="Times New Roman" w:hAnsi="Times New Roman"/>
      <w:sz w:val="24"/>
      <w:szCs w:val="20"/>
    </w:rPr>
  </w:style>
  <w:style w:type="character" w:customStyle="1" w:styleId="Char">
    <w:name w:val="批注文字 Char"/>
    <w:link w:val="a3"/>
    <w:uiPriority w:val="99"/>
    <w:locked/>
    <w:rsid w:val="00721FEE"/>
    <w:rPr>
      <w:rFonts w:eastAsia="宋体"/>
      <w:kern w:val="2"/>
      <w:sz w:val="24"/>
      <w:lang w:val="en-US" w:eastAsia="zh-CN"/>
    </w:rPr>
  </w:style>
  <w:style w:type="paragraph" w:styleId="a4">
    <w:name w:val="annotation subject"/>
    <w:basedOn w:val="a3"/>
    <w:next w:val="a3"/>
    <w:link w:val="Char0"/>
    <w:uiPriority w:val="99"/>
    <w:rsid w:val="00721FEE"/>
    <w:rPr>
      <w:rFonts w:ascii="宋体" w:hAnsi="宋体"/>
      <w:b/>
    </w:rPr>
  </w:style>
  <w:style w:type="character" w:customStyle="1" w:styleId="Char0">
    <w:name w:val="批注主题 Char"/>
    <w:link w:val="a4"/>
    <w:uiPriority w:val="99"/>
    <w:locked/>
    <w:rsid w:val="00721FEE"/>
    <w:rPr>
      <w:rFonts w:ascii="宋体" w:eastAsia="宋体" w:hAnsi="宋体"/>
      <w:b/>
      <w:kern w:val="2"/>
      <w:sz w:val="24"/>
      <w:lang w:val="en-US" w:eastAsia="zh-CN"/>
    </w:rPr>
  </w:style>
  <w:style w:type="paragraph" w:styleId="a5">
    <w:name w:val="Document Map"/>
    <w:basedOn w:val="a"/>
    <w:link w:val="Char1"/>
    <w:uiPriority w:val="99"/>
    <w:rsid w:val="00721FEE"/>
    <w:pPr>
      <w:shd w:val="clear" w:color="auto" w:fill="000080"/>
    </w:pPr>
    <w:rPr>
      <w:rFonts w:ascii="宋体" w:hAnsi="宋体"/>
      <w:kern w:val="0"/>
      <w:sz w:val="24"/>
      <w:szCs w:val="20"/>
      <w:shd w:val="clear" w:color="auto" w:fill="000080"/>
    </w:rPr>
  </w:style>
  <w:style w:type="character" w:customStyle="1" w:styleId="Char1">
    <w:name w:val="文档结构图 Char"/>
    <w:link w:val="a5"/>
    <w:uiPriority w:val="99"/>
    <w:locked/>
    <w:rsid w:val="00721FEE"/>
    <w:rPr>
      <w:rFonts w:ascii="宋体" w:eastAsia="宋体" w:hAnsi="宋体"/>
      <w:sz w:val="24"/>
      <w:shd w:val="clear" w:color="auto" w:fill="000080"/>
    </w:rPr>
  </w:style>
  <w:style w:type="paragraph" w:styleId="a6">
    <w:name w:val="Body Text Indent"/>
    <w:basedOn w:val="a"/>
    <w:link w:val="Char2"/>
    <w:uiPriority w:val="99"/>
    <w:rsid w:val="00721FEE"/>
    <w:pPr>
      <w:spacing w:line="360" w:lineRule="auto"/>
      <w:ind w:firstLineChars="225" w:firstLine="540"/>
    </w:pPr>
    <w:rPr>
      <w:rFonts w:ascii="宋体" w:hAnsi="宋体"/>
      <w:sz w:val="24"/>
      <w:szCs w:val="20"/>
    </w:rPr>
  </w:style>
  <w:style w:type="character" w:customStyle="1" w:styleId="Char2">
    <w:name w:val="正文文本缩进 Char"/>
    <w:link w:val="a6"/>
    <w:uiPriority w:val="99"/>
    <w:locked/>
    <w:rsid w:val="00721FEE"/>
    <w:rPr>
      <w:rFonts w:ascii="宋体" w:eastAsia="宋体" w:hAnsi="宋体"/>
      <w:kern w:val="2"/>
      <w:sz w:val="24"/>
      <w:lang w:val="en-US" w:eastAsia="zh-CN"/>
    </w:rPr>
  </w:style>
  <w:style w:type="paragraph" w:styleId="a7">
    <w:name w:val="Date"/>
    <w:basedOn w:val="a"/>
    <w:next w:val="a"/>
    <w:link w:val="Char3"/>
    <w:uiPriority w:val="99"/>
    <w:rsid w:val="00721FEE"/>
    <w:pPr>
      <w:ind w:leftChars="2500" w:left="100"/>
    </w:pPr>
    <w:rPr>
      <w:kern w:val="0"/>
      <w:sz w:val="20"/>
      <w:szCs w:val="20"/>
    </w:rPr>
  </w:style>
  <w:style w:type="character" w:customStyle="1" w:styleId="Char3">
    <w:name w:val="日期 Char"/>
    <w:link w:val="a7"/>
    <w:uiPriority w:val="99"/>
    <w:semiHidden/>
    <w:locked/>
    <w:rsid w:val="00F23F4F"/>
    <w:rPr>
      <w:rFonts w:ascii="Calibri" w:hAnsi="Calibri"/>
    </w:rPr>
  </w:style>
  <w:style w:type="paragraph" w:styleId="a8">
    <w:name w:val="Balloon Text"/>
    <w:basedOn w:val="a"/>
    <w:link w:val="Char4"/>
    <w:uiPriority w:val="99"/>
    <w:rsid w:val="00721FEE"/>
    <w:rPr>
      <w:rFonts w:ascii="Times New Roman" w:hAnsi="Times New Roman"/>
      <w:sz w:val="18"/>
      <w:szCs w:val="20"/>
    </w:rPr>
  </w:style>
  <w:style w:type="character" w:customStyle="1" w:styleId="Char4">
    <w:name w:val="批注框文本 Char"/>
    <w:link w:val="a8"/>
    <w:uiPriority w:val="99"/>
    <w:locked/>
    <w:rsid w:val="00721FEE"/>
    <w:rPr>
      <w:rFonts w:eastAsia="宋体"/>
      <w:kern w:val="2"/>
      <w:sz w:val="18"/>
      <w:lang w:val="en-US" w:eastAsia="zh-CN"/>
    </w:rPr>
  </w:style>
  <w:style w:type="paragraph" w:styleId="a9">
    <w:name w:val="footer"/>
    <w:basedOn w:val="a"/>
    <w:link w:val="Char5"/>
    <w:uiPriority w:val="99"/>
    <w:rsid w:val="00721FEE"/>
    <w:pPr>
      <w:tabs>
        <w:tab w:val="center" w:pos="4153"/>
        <w:tab w:val="right" w:pos="8306"/>
      </w:tabs>
      <w:snapToGrid w:val="0"/>
      <w:jc w:val="left"/>
    </w:pPr>
    <w:rPr>
      <w:sz w:val="18"/>
      <w:szCs w:val="20"/>
    </w:rPr>
  </w:style>
  <w:style w:type="character" w:customStyle="1" w:styleId="Char5">
    <w:name w:val="页脚 Char"/>
    <w:link w:val="a9"/>
    <w:uiPriority w:val="99"/>
    <w:locked/>
    <w:rsid w:val="00721FEE"/>
    <w:rPr>
      <w:rFonts w:ascii="Calibri" w:eastAsia="宋体" w:hAnsi="Calibri"/>
      <w:kern w:val="2"/>
      <w:sz w:val="18"/>
      <w:lang w:val="en-US" w:eastAsia="zh-CN"/>
    </w:rPr>
  </w:style>
  <w:style w:type="paragraph" w:styleId="aa">
    <w:name w:val="header"/>
    <w:basedOn w:val="a"/>
    <w:link w:val="Char6"/>
    <w:uiPriority w:val="99"/>
    <w:rsid w:val="00721FEE"/>
    <w:pPr>
      <w:pBdr>
        <w:bottom w:val="single" w:sz="6" w:space="1" w:color="auto"/>
      </w:pBdr>
      <w:tabs>
        <w:tab w:val="center" w:pos="4153"/>
        <w:tab w:val="right" w:pos="8306"/>
      </w:tabs>
      <w:snapToGrid w:val="0"/>
      <w:jc w:val="center"/>
    </w:pPr>
    <w:rPr>
      <w:rFonts w:ascii="Times New Roman" w:hAnsi="Times New Roman"/>
      <w:sz w:val="18"/>
      <w:szCs w:val="20"/>
    </w:rPr>
  </w:style>
  <w:style w:type="character" w:customStyle="1" w:styleId="Char6">
    <w:name w:val="页眉 Char"/>
    <w:link w:val="aa"/>
    <w:uiPriority w:val="99"/>
    <w:locked/>
    <w:rsid w:val="00721FEE"/>
    <w:rPr>
      <w:kern w:val="2"/>
      <w:sz w:val="18"/>
    </w:rPr>
  </w:style>
  <w:style w:type="character" w:styleId="ab">
    <w:name w:val="page number"/>
    <w:uiPriority w:val="99"/>
    <w:rsid w:val="00721FEE"/>
    <w:rPr>
      <w:rFonts w:cs="Times New Roman"/>
    </w:rPr>
  </w:style>
  <w:style w:type="character" w:styleId="ac">
    <w:name w:val="Hyperlink"/>
    <w:uiPriority w:val="99"/>
    <w:rsid w:val="00721FEE"/>
    <w:rPr>
      <w:rFonts w:cs="Times New Roman"/>
      <w:color w:val="0000FF"/>
      <w:u w:val="single"/>
    </w:rPr>
  </w:style>
  <w:style w:type="character" w:styleId="ad">
    <w:name w:val="annotation reference"/>
    <w:uiPriority w:val="99"/>
    <w:rsid w:val="00721FEE"/>
    <w:rPr>
      <w:rFonts w:cs="Times New Roman"/>
      <w:sz w:val="21"/>
    </w:rPr>
  </w:style>
  <w:style w:type="table" w:styleId="ae">
    <w:name w:val="Table Grid"/>
    <w:basedOn w:val="a1"/>
    <w:uiPriority w:val="99"/>
    <w:rsid w:val="00721FE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uiPriority w:val="99"/>
    <w:rsid w:val="00721FEE"/>
    <w:rPr>
      <w:rFonts w:ascii="宋体" w:eastAsia="宋体" w:hAnsi="宋体"/>
      <w:sz w:val="24"/>
    </w:rPr>
  </w:style>
  <w:style w:type="character" w:customStyle="1" w:styleId="CharChar5">
    <w:name w:val="Char Char5"/>
    <w:uiPriority w:val="99"/>
    <w:rsid w:val="00721FEE"/>
    <w:rPr>
      <w:rFonts w:eastAsia="宋体"/>
      <w:sz w:val="18"/>
    </w:rPr>
  </w:style>
  <w:style w:type="character" w:customStyle="1" w:styleId="CharChar4">
    <w:name w:val="Char Char4"/>
    <w:uiPriority w:val="99"/>
    <w:rsid w:val="00721FEE"/>
    <w:rPr>
      <w:rFonts w:eastAsia="宋体"/>
      <w:sz w:val="18"/>
    </w:rPr>
  </w:style>
  <w:style w:type="paragraph" w:customStyle="1" w:styleId="Default">
    <w:name w:val="Default"/>
    <w:uiPriority w:val="99"/>
    <w:rsid w:val="00721FEE"/>
    <w:pPr>
      <w:widowControl w:val="0"/>
      <w:autoSpaceDE w:val="0"/>
      <w:autoSpaceDN w:val="0"/>
      <w:adjustRightInd w:val="0"/>
    </w:pPr>
    <w:rPr>
      <w:rFonts w:ascii="楷体" w:eastAsia="楷体" w:cs="楷体"/>
      <w:color w:val="000000"/>
      <w:sz w:val="24"/>
      <w:szCs w:val="24"/>
    </w:rPr>
  </w:style>
  <w:style w:type="table" w:customStyle="1" w:styleId="10">
    <w:name w:val="网格型1"/>
    <w:uiPriority w:val="99"/>
    <w:rsid w:val="0072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995427"/>
    <w:pPr>
      <w:ind w:firstLineChars="200" w:firstLine="420"/>
    </w:pPr>
  </w:style>
  <w:style w:type="paragraph" w:styleId="TOC">
    <w:name w:val="TOC Heading"/>
    <w:basedOn w:val="1"/>
    <w:next w:val="a"/>
    <w:uiPriority w:val="99"/>
    <w:qFormat/>
    <w:rsid w:val="00F307DA"/>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locked/>
    <w:rsid w:val="00F307DA"/>
    <w:pPr>
      <w:widowControl/>
      <w:spacing w:after="100" w:line="276" w:lineRule="auto"/>
      <w:ind w:left="220"/>
      <w:jc w:val="left"/>
    </w:pPr>
    <w:rPr>
      <w:kern w:val="0"/>
      <w:sz w:val="22"/>
    </w:rPr>
  </w:style>
  <w:style w:type="paragraph" w:styleId="11">
    <w:name w:val="toc 1"/>
    <w:basedOn w:val="a"/>
    <w:next w:val="a"/>
    <w:autoRedefine/>
    <w:uiPriority w:val="39"/>
    <w:locked/>
    <w:rsid w:val="00403EFD"/>
    <w:pPr>
      <w:widowControl/>
      <w:tabs>
        <w:tab w:val="right" w:leader="dot" w:pos="8834"/>
      </w:tabs>
      <w:spacing w:after="100" w:line="276" w:lineRule="auto"/>
      <w:jc w:val="left"/>
    </w:pPr>
    <w:rPr>
      <w:b/>
      <w:noProof/>
      <w:kern w:val="0"/>
      <w:sz w:val="22"/>
    </w:rPr>
  </w:style>
  <w:style w:type="paragraph" w:styleId="30">
    <w:name w:val="toc 3"/>
    <w:basedOn w:val="a"/>
    <w:next w:val="a"/>
    <w:autoRedefine/>
    <w:uiPriority w:val="39"/>
    <w:locked/>
    <w:rsid w:val="00F307DA"/>
    <w:pPr>
      <w:widowControl/>
      <w:spacing w:after="100" w:line="276" w:lineRule="auto"/>
      <w:ind w:left="440"/>
      <w:jc w:val="left"/>
    </w:pPr>
    <w:rPr>
      <w:kern w:val="0"/>
      <w:sz w:val="22"/>
    </w:rPr>
  </w:style>
  <w:style w:type="paragraph" w:styleId="af0">
    <w:name w:val="Title"/>
    <w:basedOn w:val="a"/>
    <w:next w:val="a"/>
    <w:link w:val="Char7"/>
    <w:qFormat/>
    <w:rsid w:val="00403EFD"/>
    <w:pPr>
      <w:spacing w:before="240" w:after="60"/>
      <w:jc w:val="center"/>
      <w:outlineLvl w:val="0"/>
    </w:pPr>
    <w:rPr>
      <w:rFonts w:ascii="Cambria" w:hAnsi="Cambria"/>
      <w:b/>
      <w:bCs/>
      <w:sz w:val="32"/>
      <w:szCs w:val="32"/>
    </w:rPr>
  </w:style>
  <w:style w:type="character" w:customStyle="1" w:styleId="Char7">
    <w:name w:val="标题 Char"/>
    <w:link w:val="af0"/>
    <w:rsid w:val="00403EFD"/>
    <w:rPr>
      <w:rFonts w:ascii="Cambria" w:hAnsi="Cambria" w:cs="Times New Roman"/>
      <w:b/>
      <w:bCs/>
      <w:sz w:val="32"/>
      <w:szCs w:val="32"/>
    </w:rPr>
  </w:style>
  <w:style w:type="character" w:customStyle="1" w:styleId="2Char">
    <w:name w:val="标题 2 Char"/>
    <w:link w:val="2"/>
    <w:rsid w:val="00403EFD"/>
    <w:rPr>
      <w:rFonts w:ascii="Cambria" w:eastAsia="宋体" w:hAnsi="Cambria" w:cs="Times New Roman"/>
      <w:b/>
      <w:bCs/>
      <w:sz w:val="32"/>
      <w:szCs w:val="32"/>
    </w:rPr>
  </w:style>
  <w:style w:type="character" w:customStyle="1" w:styleId="3Char">
    <w:name w:val="标题 3 Char"/>
    <w:link w:val="3"/>
    <w:rsid w:val="00403EFD"/>
    <w:rPr>
      <w:rFonts w:ascii="Calibri" w:hAnsi="Calibr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semiHidden="0" w:uiPriority="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21FEE"/>
    <w:pPr>
      <w:widowControl w:val="0"/>
      <w:jc w:val="both"/>
    </w:pPr>
    <w:rPr>
      <w:rFonts w:ascii="Calibri" w:hAnsi="Calibri"/>
      <w:kern w:val="2"/>
      <w:sz w:val="21"/>
      <w:szCs w:val="22"/>
    </w:rPr>
  </w:style>
  <w:style w:type="paragraph" w:styleId="1">
    <w:name w:val="heading 1"/>
    <w:basedOn w:val="a"/>
    <w:next w:val="a"/>
    <w:link w:val="1Char"/>
    <w:uiPriority w:val="99"/>
    <w:qFormat/>
    <w:locked/>
    <w:rsid w:val="008A0F2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03E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403E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A0F2C"/>
    <w:rPr>
      <w:rFonts w:ascii="Calibri" w:hAnsi="Calibri" w:cs="Times New Roman"/>
      <w:b/>
      <w:bCs/>
      <w:kern w:val="44"/>
      <w:sz w:val="44"/>
      <w:szCs w:val="44"/>
    </w:rPr>
  </w:style>
  <w:style w:type="paragraph" w:styleId="a3">
    <w:name w:val="annotation text"/>
    <w:basedOn w:val="a"/>
    <w:link w:val="Char"/>
    <w:uiPriority w:val="99"/>
    <w:rsid w:val="00721FEE"/>
    <w:pPr>
      <w:jc w:val="left"/>
    </w:pPr>
    <w:rPr>
      <w:rFonts w:ascii="Times New Roman" w:hAnsi="Times New Roman"/>
      <w:sz w:val="24"/>
      <w:szCs w:val="20"/>
    </w:rPr>
  </w:style>
  <w:style w:type="character" w:customStyle="1" w:styleId="Char">
    <w:name w:val="批注文字 Char"/>
    <w:link w:val="a3"/>
    <w:uiPriority w:val="99"/>
    <w:locked/>
    <w:rsid w:val="00721FEE"/>
    <w:rPr>
      <w:rFonts w:eastAsia="宋体"/>
      <w:kern w:val="2"/>
      <w:sz w:val="24"/>
      <w:lang w:val="en-US" w:eastAsia="zh-CN"/>
    </w:rPr>
  </w:style>
  <w:style w:type="paragraph" w:styleId="a4">
    <w:name w:val="annotation subject"/>
    <w:basedOn w:val="a3"/>
    <w:next w:val="a3"/>
    <w:link w:val="Char0"/>
    <w:uiPriority w:val="99"/>
    <w:rsid w:val="00721FEE"/>
    <w:rPr>
      <w:rFonts w:ascii="宋体" w:hAnsi="宋体"/>
      <w:b/>
    </w:rPr>
  </w:style>
  <w:style w:type="character" w:customStyle="1" w:styleId="Char0">
    <w:name w:val="批注主题 Char"/>
    <w:link w:val="a4"/>
    <w:uiPriority w:val="99"/>
    <w:locked/>
    <w:rsid w:val="00721FEE"/>
    <w:rPr>
      <w:rFonts w:ascii="宋体" w:eastAsia="宋体" w:hAnsi="宋体"/>
      <w:b/>
      <w:kern w:val="2"/>
      <w:sz w:val="24"/>
      <w:lang w:val="en-US" w:eastAsia="zh-CN"/>
    </w:rPr>
  </w:style>
  <w:style w:type="paragraph" w:styleId="a5">
    <w:name w:val="Document Map"/>
    <w:basedOn w:val="a"/>
    <w:link w:val="Char1"/>
    <w:uiPriority w:val="99"/>
    <w:rsid w:val="00721FEE"/>
    <w:pPr>
      <w:shd w:val="clear" w:color="auto" w:fill="000080"/>
    </w:pPr>
    <w:rPr>
      <w:rFonts w:ascii="宋体" w:hAnsi="宋体"/>
      <w:kern w:val="0"/>
      <w:sz w:val="24"/>
      <w:szCs w:val="20"/>
      <w:shd w:val="clear" w:color="auto" w:fill="000080"/>
    </w:rPr>
  </w:style>
  <w:style w:type="character" w:customStyle="1" w:styleId="Char1">
    <w:name w:val="文档结构图 Char"/>
    <w:link w:val="a5"/>
    <w:uiPriority w:val="99"/>
    <w:locked/>
    <w:rsid w:val="00721FEE"/>
    <w:rPr>
      <w:rFonts w:ascii="宋体" w:eastAsia="宋体" w:hAnsi="宋体"/>
      <w:sz w:val="24"/>
      <w:shd w:val="clear" w:color="auto" w:fill="000080"/>
    </w:rPr>
  </w:style>
  <w:style w:type="paragraph" w:styleId="a6">
    <w:name w:val="Body Text Indent"/>
    <w:basedOn w:val="a"/>
    <w:link w:val="Char2"/>
    <w:uiPriority w:val="99"/>
    <w:rsid w:val="00721FEE"/>
    <w:pPr>
      <w:spacing w:line="360" w:lineRule="auto"/>
      <w:ind w:firstLineChars="225" w:firstLine="540"/>
    </w:pPr>
    <w:rPr>
      <w:rFonts w:ascii="宋体" w:hAnsi="宋体"/>
      <w:sz w:val="24"/>
      <w:szCs w:val="20"/>
    </w:rPr>
  </w:style>
  <w:style w:type="character" w:customStyle="1" w:styleId="Char2">
    <w:name w:val="正文文本缩进 Char"/>
    <w:link w:val="a6"/>
    <w:uiPriority w:val="99"/>
    <w:locked/>
    <w:rsid w:val="00721FEE"/>
    <w:rPr>
      <w:rFonts w:ascii="宋体" w:eastAsia="宋体" w:hAnsi="宋体"/>
      <w:kern w:val="2"/>
      <w:sz w:val="24"/>
      <w:lang w:val="en-US" w:eastAsia="zh-CN"/>
    </w:rPr>
  </w:style>
  <w:style w:type="paragraph" w:styleId="a7">
    <w:name w:val="Date"/>
    <w:basedOn w:val="a"/>
    <w:next w:val="a"/>
    <w:link w:val="Char3"/>
    <w:uiPriority w:val="99"/>
    <w:rsid w:val="00721FEE"/>
    <w:pPr>
      <w:ind w:leftChars="2500" w:left="100"/>
    </w:pPr>
    <w:rPr>
      <w:kern w:val="0"/>
      <w:sz w:val="20"/>
      <w:szCs w:val="20"/>
    </w:rPr>
  </w:style>
  <w:style w:type="character" w:customStyle="1" w:styleId="Char3">
    <w:name w:val="日期 Char"/>
    <w:link w:val="a7"/>
    <w:uiPriority w:val="99"/>
    <w:semiHidden/>
    <w:locked/>
    <w:rsid w:val="00F23F4F"/>
    <w:rPr>
      <w:rFonts w:ascii="Calibri" w:hAnsi="Calibri"/>
    </w:rPr>
  </w:style>
  <w:style w:type="paragraph" w:styleId="a8">
    <w:name w:val="Balloon Text"/>
    <w:basedOn w:val="a"/>
    <w:link w:val="Char4"/>
    <w:uiPriority w:val="99"/>
    <w:rsid w:val="00721FEE"/>
    <w:rPr>
      <w:rFonts w:ascii="Times New Roman" w:hAnsi="Times New Roman"/>
      <w:sz w:val="18"/>
      <w:szCs w:val="20"/>
    </w:rPr>
  </w:style>
  <w:style w:type="character" w:customStyle="1" w:styleId="Char4">
    <w:name w:val="批注框文本 Char"/>
    <w:link w:val="a8"/>
    <w:uiPriority w:val="99"/>
    <w:locked/>
    <w:rsid w:val="00721FEE"/>
    <w:rPr>
      <w:rFonts w:eastAsia="宋体"/>
      <w:kern w:val="2"/>
      <w:sz w:val="18"/>
      <w:lang w:val="en-US" w:eastAsia="zh-CN"/>
    </w:rPr>
  </w:style>
  <w:style w:type="paragraph" w:styleId="a9">
    <w:name w:val="footer"/>
    <w:basedOn w:val="a"/>
    <w:link w:val="Char5"/>
    <w:uiPriority w:val="99"/>
    <w:rsid w:val="00721FEE"/>
    <w:pPr>
      <w:tabs>
        <w:tab w:val="center" w:pos="4153"/>
        <w:tab w:val="right" w:pos="8306"/>
      </w:tabs>
      <w:snapToGrid w:val="0"/>
      <w:jc w:val="left"/>
    </w:pPr>
    <w:rPr>
      <w:sz w:val="18"/>
      <w:szCs w:val="20"/>
    </w:rPr>
  </w:style>
  <w:style w:type="character" w:customStyle="1" w:styleId="Char5">
    <w:name w:val="页脚 Char"/>
    <w:link w:val="a9"/>
    <w:uiPriority w:val="99"/>
    <w:locked/>
    <w:rsid w:val="00721FEE"/>
    <w:rPr>
      <w:rFonts w:ascii="Calibri" w:eastAsia="宋体" w:hAnsi="Calibri"/>
      <w:kern w:val="2"/>
      <w:sz w:val="18"/>
      <w:lang w:val="en-US" w:eastAsia="zh-CN"/>
    </w:rPr>
  </w:style>
  <w:style w:type="paragraph" w:styleId="aa">
    <w:name w:val="header"/>
    <w:basedOn w:val="a"/>
    <w:link w:val="Char6"/>
    <w:uiPriority w:val="99"/>
    <w:rsid w:val="00721FEE"/>
    <w:pPr>
      <w:pBdr>
        <w:bottom w:val="single" w:sz="6" w:space="1" w:color="auto"/>
      </w:pBdr>
      <w:tabs>
        <w:tab w:val="center" w:pos="4153"/>
        <w:tab w:val="right" w:pos="8306"/>
      </w:tabs>
      <w:snapToGrid w:val="0"/>
      <w:jc w:val="center"/>
    </w:pPr>
    <w:rPr>
      <w:rFonts w:ascii="Times New Roman" w:hAnsi="Times New Roman"/>
      <w:sz w:val="18"/>
      <w:szCs w:val="20"/>
    </w:rPr>
  </w:style>
  <w:style w:type="character" w:customStyle="1" w:styleId="Char6">
    <w:name w:val="页眉 Char"/>
    <w:link w:val="aa"/>
    <w:uiPriority w:val="99"/>
    <w:locked/>
    <w:rsid w:val="00721FEE"/>
    <w:rPr>
      <w:kern w:val="2"/>
      <w:sz w:val="18"/>
    </w:rPr>
  </w:style>
  <w:style w:type="character" w:styleId="ab">
    <w:name w:val="page number"/>
    <w:uiPriority w:val="99"/>
    <w:rsid w:val="00721FEE"/>
    <w:rPr>
      <w:rFonts w:cs="Times New Roman"/>
    </w:rPr>
  </w:style>
  <w:style w:type="character" w:styleId="ac">
    <w:name w:val="Hyperlink"/>
    <w:uiPriority w:val="99"/>
    <w:rsid w:val="00721FEE"/>
    <w:rPr>
      <w:rFonts w:cs="Times New Roman"/>
      <w:color w:val="0000FF"/>
      <w:u w:val="single"/>
    </w:rPr>
  </w:style>
  <w:style w:type="character" w:styleId="ad">
    <w:name w:val="annotation reference"/>
    <w:uiPriority w:val="99"/>
    <w:rsid w:val="00721FEE"/>
    <w:rPr>
      <w:rFonts w:cs="Times New Roman"/>
      <w:sz w:val="21"/>
    </w:rPr>
  </w:style>
  <w:style w:type="table" w:styleId="ae">
    <w:name w:val="Table Grid"/>
    <w:basedOn w:val="a1"/>
    <w:uiPriority w:val="99"/>
    <w:rsid w:val="00721FE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uiPriority w:val="99"/>
    <w:rsid w:val="00721FEE"/>
    <w:rPr>
      <w:rFonts w:ascii="宋体" w:eastAsia="宋体" w:hAnsi="宋体"/>
      <w:sz w:val="24"/>
    </w:rPr>
  </w:style>
  <w:style w:type="character" w:customStyle="1" w:styleId="CharChar5">
    <w:name w:val="Char Char5"/>
    <w:uiPriority w:val="99"/>
    <w:rsid w:val="00721FEE"/>
    <w:rPr>
      <w:rFonts w:eastAsia="宋体"/>
      <w:sz w:val="18"/>
    </w:rPr>
  </w:style>
  <w:style w:type="character" w:customStyle="1" w:styleId="CharChar4">
    <w:name w:val="Char Char4"/>
    <w:uiPriority w:val="99"/>
    <w:rsid w:val="00721FEE"/>
    <w:rPr>
      <w:rFonts w:eastAsia="宋体"/>
      <w:sz w:val="18"/>
    </w:rPr>
  </w:style>
  <w:style w:type="paragraph" w:customStyle="1" w:styleId="Default">
    <w:name w:val="Default"/>
    <w:uiPriority w:val="99"/>
    <w:rsid w:val="00721FEE"/>
    <w:pPr>
      <w:widowControl w:val="0"/>
      <w:autoSpaceDE w:val="0"/>
      <w:autoSpaceDN w:val="0"/>
      <w:adjustRightInd w:val="0"/>
    </w:pPr>
    <w:rPr>
      <w:rFonts w:ascii="楷体" w:eastAsia="楷体" w:cs="楷体"/>
      <w:color w:val="000000"/>
      <w:sz w:val="24"/>
      <w:szCs w:val="24"/>
    </w:rPr>
  </w:style>
  <w:style w:type="table" w:customStyle="1" w:styleId="10">
    <w:name w:val="网格型1"/>
    <w:uiPriority w:val="99"/>
    <w:rsid w:val="0072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995427"/>
    <w:pPr>
      <w:ind w:firstLineChars="200" w:firstLine="420"/>
    </w:pPr>
  </w:style>
  <w:style w:type="paragraph" w:styleId="TOC">
    <w:name w:val="TOC Heading"/>
    <w:basedOn w:val="1"/>
    <w:next w:val="a"/>
    <w:uiPriority w:val="99"/>
    <w:qFormat/>
    <w:rsid w:val="00F307DA"/>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locked/>
    <w:rsid w:val="00F307DA"/>
    <w:pPr>
      <w:widowControl/>
      <w:spacing w:after="100" w:line="276" w:lineRule="auto"/>
      <w:ind w:left="220"/>
      <w:jc w:val="left"/>
    </w:pPr>
    <w:rPr>
      <w:kern w:val="0"/>
      <w:sz w:val="22"/>
    </w:rPr>
  </w:style>
  <w:style w:type="paragraph" w:styleId="11">
    <w:name w:val="toc 1"/>
    <w:basedOn w:val="a"/>
    <w:next w:val="a"/>
    <w:autoRedefine/>
    <w:uiPriority w:val="39"/>
    <w:locked/>
    <w:rsid w:val="00403EFD"/>
    <w:pPr>
      <w:widowControl/>
      <w:tabs>
        <w:tab w:val="right" w:leader="dot" w:pos="8834"/>
      </w:tabs>
      <w:spacing w:after="100" w:line="276" w:lineRule="auto"/>
      <w:jc w:val="left"/>
    </w:pPr>
    <w:rPr>
      <w:b/>
      <w:noProof/>
      <w:kern w:val="0"/>
      <w:sz w:val="22"/>
    </w:rPr>
  </w:style>
  <w:style w:type="paragraph" w:styleId="30">
    <w:name w:val="toc 3"/>
    <w:basedOn w:val="a"/>
    <w:next w:val="a"/>
    <w:autoRedefine/>
    <w:uiPriority w:val="39"/>
    <w:locked/>
    <w:rsid w:val="00F307DA"/>
    <w:pPr>
      <w:widowControl/>
      <w:spacing w:after="100" w:line="276" w:lineRule="auto"/>
      <w:ind w:left="440"/>
      <w:jc w:val="left"/>
    </w:pPr>
    <w:rPr>
      <w:kern w:val="0"/>
      <w:sz w:val="22"/>
    </w:rPr>
  </w:style>
  <w:style w:type="paragraph" w:styleId="af0">
    <w:name w:val="Title"/>
    <w:basedOn w:val="a"/>
    <w:next w:val="a"/>
    <w:link w:val="Char7"/>
    <w:qFormat/>
    <w:rsid w:val="00403EFD"/>
    <w:pPr>
      <w:spacing w:before="240" w:after="60"/>
      <w:jc w:val="center"/>
      <w:outlineLvl w:val="0"/>
    </w:pPr>
    <w:rPr>
      <w:rFonts w:ascii="Cambria" w:hAnsi="Cambria"/>
      <w:b/>
      <w:bCs/>
      <w:sz w:val="32"/>
      <w:szCs w:val="32"/>
    </w:rPr>
  </w:style>
  <w:style w:type="character" w:customStyle="1" w:styleId="Char7">
    <w:name w:val="标题 Char"/>
    <w:link w:val="af0"/>
    <w:rsid w:val="00403EFD"/>
    <w:rPr>
      <w:rFonts w:ascii="Cambria" w:hAnsi="Cambria" w:cs="Times New Roman"/>
      <w:b/>
      <w:bCs/>
      <w:sz w:val="32"/>
      <w:szCs w:val="32"/>
    </w:rPr>
  </w:style>
  <w:style w:type="character" w:customStyle="1" w:styleId="2Char">
    <w:name w:val="标题 2 Char"/>
    <w:link w:val="2"/>
    <w:rsid w:val="00403EFD"/>
    <w:rPr>
      <w:rFonts w:ascii="Cambria" w:eastAsia="宋体" w:hAnsi="Cambria" w:cs="Times New Roman"/>
      <w:b/>
      <w:bCs/>
      <w:sz w:val="32"/>
      <w:szCs w:val="32"/>
    </w:rPr>
  </w:style>
  <w:style w:type="character" w:customStyle="1" w:styleId="3Char">
    <w:name w:val="标题 3 Char"/>
    <w:link w:val="3"/>
    <w:rsid w:val="00403EFD"/>
    <w:rPr>
      <w:rFonts w:ascii="Calibri" w:hAnsi="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57</Pages>
  <Words>26618</Words>
  <Characters>5294</Characters>
  <Application>Microsoft Office Word</Application>
  <DocSecurity>0</DocSecurity>
  <Lines>44</Lines>
  <Paragraphs>63</Paragraphs>
  <ScaleCrop>false</ScaleCrop>
  <Company>www.xunchi.com</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南京市企业信用评价指导性标准和规范</dc:title>
  <dc:creator>sony</dc:creator>
  <cp:lastModifiedBy>yangdm</cp:lastModifiedBy>
  <cp:revision>10</cp:revision>
  <cp:lastPrinted>2013-11-07T07:04:00Z</cp:lastPrinted>
  <dcterms:created xsi:type="dcterms:W3CDTF">2017-11-10T04:27:00Z</dcterms:created>
  <dcterms:modified xsi:type="dcterms:W3CDTF">2017-11-30T07:24:00Z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